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9EA5573" w14:textId="77777777" w:rsidR="00100FC1" w:rsidRPr="001F6820" w:rsidRDefault="00100FC1" w:rsidP="007E5E6B">
      <w:pPr>
        <w:pStyle w:val="NoSpacing"/>
      </w:pPr>
      <w:r w:rsidRPr="001F6820">
        <w:t xml:space="preserve">                                          </w:t>
      </w:r>
    </w:p>
    <w:p w14:paraId="78C29FC0" w14:textId="77777777" w:rsidR="00AC68FC" w:rsidRPr="001F6820" w:rsidRDefault="00100FC1" w:rsidP="001F6820">
      <w:pPr>
        <w:rPr>
          <w:rFonts w:ascii="Times New Roman" w:hAnsi="Times New Roman" w:cs="Times New Roman"/>
          <w:b/>
          <w:sz w:val="24"/>
          <w:szCs w:val="24"/>
        </w:rPr>
      </w:pPr>
      <w:r w:rsidRPr="001F6820">
        <w:rPr>
          <w:rFonts w:ascii="Times New Roman" w:hAnsi="Times New Roman" w:cs="Times New Roman"/>
          <w:b/>
          <w:sz w:val="24"/>
          <w:szCs w:val="24"/>
        </w:rPr>
        <w:t xml:space="preserve">                                     </w:t>
      </w:r>
    </w:p>
    <w:p w14:paraId="4EED3D74" w14:textId="77777777" w:rsidR="00AC68FC" w:rsidRPr="001F6820" w:rsidRDefault="00AC68FC" w:rsidP="001F6820">
      <w:pPr>
        <w:jc w:val="center"/>
        <w:rPr>
          <w:rFonts w:ascii="Times New Roman" w:hAnsi="Times New Roman" w:cs="Times New Roman"/>
          <w:b/>
          <w:sz w:val="36"/>
          <w:szCs w:val="36"/>
        </w:rPr>
      </w:pPr>
    </w:p>
    <w:p w14:paraId="72D68844" w14:textId="597A0FC5" w:rsidR="00100FC1" w:rsidRPr="0025532A" w:rsidRDefault="00100FC1" w:rsidP="001F6820">
      <w:pPr>
        <w:jc w:val="center"/>
        <w:rPr>
          <w:rStyle w:val="IntenseEmphasis"/>
          <w:rFonts w:ascii="Times New Roman" w:hAnsi="Times New Roman" w:cs="Times New Roman"/>
          <w:b/>
          <w:bCs/>
          <w:color w:val="0070C0"/>
          <w:sz w:val="48"/>
          <w:szCs w:val="48"/>
        </w:rPr>
      </w:pPr>
      <w:r w:rsidRPr="0025532A">
        <w:rPr>
          <w:rStyle w:val="IntenseEmphasis"/>
          <w:rFonts w:ascii="Times New Roman" w:hAnsi="Times New Roman" w:cs="Times New Roman"/>
          <w:b/>
          <w:bCs/>
          <w:color w:val="0070C0"/>
          <w:sz w:val="48"/>
          <w:szCs w:val="48"/>
        </w:rPr>
        <w:t>Report</w:t>
      </w:r>
      <w:r w:rsidR="00AC68FC" w:rsidRPr="0025532A">
        <w:rPr>
          <w:rStyle w:val="IntenseEmphasis"/>
          <w:rFonts w:ascii="Times New Roman" w:hAnsi="Times New Roman" w:cs="Times New Roman"/>
          <w:b/>
          <w:bCs/>
          <w:color w:val="0070C0"/>
          <w:sz w:val="48"/>
          <w:szCs w:val="48"/>
        </w:rPr>
        <w:t xml:space="preserve"> </w:t>
      </w:r>
      <w:r w:rsidRPr="0025532A">
        <w:rPr>
          <w:rStyle w:val="IntenseEmphasis"/>
          <w:rFonts w:ascii="Times New Roman" w:hAnsi="Times New Roman" w:cs="Times New Roman"/>
          <w:b/>
          <w:bCs/>
          <w:color w:val="0070C0"/>
          <w:sz w:val="48"/>
          <w:szCs w:val="48"/>
        </w:rPr>
        <w:t>on</w:t>
      </w:r>
    </w:p>
    <w:p w14:paraId="14664CFE" w14:textId="173BC0B5" w:rsidR="00100FC1" w:rsidRPr="0025532A" w:rsidRDefault="001F6820" w:rsidP="001F6820">
      <w:pPr>
        <w:jc w:val="center"/>
        <w:rPr>
          <w:rStyle w:val="IntenseEmphasis"/>
          <w:rFonts w:ascii="Times New Roman" w:hAnsi="Times New Roman" w:cs="Times New Roman"/>
          <w:b/>
          <w:bCs/>
          <w:color w:val="0070C0"/>
          <w:sz w:val="48"/>
          <w:szCs w:val="48"/>
        </w:rPr>
      </w:pPr>
      <w:r w:rsidRPr="0025532A">
        <w:rPr>
          <w:rStyle w:val="IntenseEmphasis"/>
          <w:rFonts w:ascii="Times New Roman" w:hAnsi="Times New Roman" w:cs="Times New Roman"/>
          <w:b/>
          <w:bCs/>
          <w:color w:val="0070C0"/>
          <w:sz w:val="48"/>
          <w:szCs w:val="48"/>
        </w:rPr>
        <w:t>“</w:t>
      </w:r>
      <w:r w:rsidR="00100FC1" w:rsidRPr="0025532A">
        <w:rPr>
          <w:rStyle w:val="IntenseEmphasis"/>
          <w:rFonts w:ascii="Times New Roman" w:hAnsi="Times New Roman" w:cs="Times New Roman"/>
          <w:b/>
          <w:bCs/>
          <w:color w:val="0070C0"/>
          <w:sz w:val="48"/>
          <w:szCs w:val="48"/>
        </w:rPr>
        <w:t>Voluntary Disclosure Information</w:t>
      </w:r>
    </w:p>
    <w:p w14:paraId="044AA4F5" w14:textId="6048167F" w:rsidR="00100FC1" w:rsidRPr="0025532A" w:rsidRDefault="00100FC1" w:rsidP="001F6820">
      <w:pPr>
        <w:jc w:val="center"/>
        <w:rPr>
          <w:rStyle w:val="IntenseEmphasis"/>
          <w:rFonts w:ascii="Times New Roman" w:hAnsi="Times New Roman" w:cs="Times New Roman"/>
          <w:b/>
          <w:bCs/>
          <w:color w:val="0070C0"/>
          <w:sz w:val="48"/>
          <w:szCs w:val="48"/>
        </w:rPr>
      </w:pPr>
      <w:r w:rsidRPr="0025532A">
        <w:rPr>
          <w:rStyle w:val="IntenseEmphasis"/>
          <w:rFonts w:ascii="Times New Roman" w:hAnsi="Times New Roman" w:cs="Times New Roman"/>
          <w:b/>
          <w:bCs/>
          <w:color w:val="0070C0"/>
          <w:sz w:val="48"/>
          <w:szCs w:val="48"/>
        </w:rPr>
        <w:t>in the Annual Report of Five</w:t>
      </w:r>
    </w:p>
    <w:p w14:paraId="75F5F3B6" w14:textId="4B32AF43" w:rsidR="009E3258" w:rsidRPr="0025532A" w:rsidRDefault="00100FC1" w:rsidP="001F6820">
      <w:pPr>
        <w:jc w:val="center"/>
        <w:rPr>
          <w:rStyle w:val="IntenseEmphasis"/>
          <w:rFonts w:ascii="Times New Roman" w:hAnsi="Times New Roman" w:cs="Times New Roman"/>
          <w:b/>
          <w:bCs/>
          <w:color w:val="0070C0"/>
          <w:sz w:val="48"/>
          <w:szCs w:val="48"/>
        </w:rPr>
      </w:pPr>
      <w:r w:rsidRPr="0025532A">
        <w:rPr>
          <w:rStyle w:val="IntenseEmphasis"/>
          <w:rFonts w:ascii="Times New Roman" w:hAnsi="Times New Roman" w:cs="Times New Roman"/>
          <w:b/>
          <w:bCs/>
          <w:color w:val="0070C0"/>
          <w:sz w:val="48"/>
          <w:szCs w:val="48"/>
        </w:rPr>
        <w:t>Pharmaceutical Companies</w:t>
      </w:r>
      <w:r w:rsidR="0025532A">
        <w:rPr>
          <w:rStyle w:val="IntenseEmphasis"/>
          <w:rFonts w:ascii="Times New Roman" w:hAnsi="Times New Roman" w:cs="Times New Roman"/>
          <w:b/>
          <w:bCs/>
          <w:color w:val="0070C0"/>
          <w:sz w:val="48"/>
          <w:szCs w:val="48"/>
        </w:rPr>
        <w:t>”</w:t>
      </w:r>
    </w:p>
    <w:p w14:paraId="716802B4" w14:textId="77777777" w:rsidR="009E3258" w:rsidRPr="0025532A" w:rsidRDefault="009E3258" w:rsidP="001F6820">
      <w:pPr>
        <w:jc w:val="center"/>
        <w:rPr>
          <w:rStyle w:val="IntenseEmphasis"/>
          <w:rFonts w:ascii="Times New Roman" w:hAnsi="Times New Roman" w:cs="Times New Roman"/>
          <w:b/>
          <w:bCs/>
          <w:color w:val="0070C0"/>
          <w:sz w:val="48"/>
          <w:szCs w:val="48"/>
        </w:rPr>
      </w:pPr>
    </w:p>
    <w:p w14:paraId="3A1E9BD4" w14:textId="77777777" w:rsidR="009E3258" w:rsidRPr="001F6820" w:rsidRDefault="009E3258" w:rsidP="001F6820">
      <w:pPr>
        <w:rPr>
          <w:rFonts w:ascii="Times New Roman" w:hAnsi="Times New Roman" w:cs="Times New Roman"/>
          <w:b/>
          <w:sz w:val="24"/>
          <w:szCs w:val="24"/>
        </w:rPr>
      </w:pPr>
    </w:p>
    <w:p w14:paraId="77C3EDF2" w14:textId="77777777" w:rsidR="009E3258" w:rsidRPr="001F6820" w:rsidRDefault="009E3258" w:rsidP="001F6820">
      <w:pPr>
        <w:rPr>
          <w:rFonts w:ascii="Times New Roman" w:hAnsi="Times New Roman" w:cs="Times New Roman"/>
          <w:b/>
          <w:sz w:val="24"/>
          <w:szCs w:val="24"/>
        </w:rPr>
      </w:pPr>
    </w:p>
    <w:p w14:paraId="4C2B0D19" w14:textId="77777777" w:rsidR="009E3258" w:rsidRPr="001F6820" w:rsidRDefault="009E3258" w:rsidP="001F6820">
      <w:pPr>
        <w:rPr>
          <w:rFonts w:ascii="Times New Roman" w:hAnsi="Times New Roman" w:cs="Times New Roman"/>
          <w:b/>
          <w:sz w:val="24"/>
          <w:szCs w:val="24"/>
        </w:rPr>
      </w:pPr>
    </w:p>
    <w:p w14:paraId="31612E92" w14:textId="77777777" w:rsidR="009E3258" w:rsidRPr="001F6820" w:rsidRDefault="009E3258" w:rsidP="001F6820">
      <w:pPr>
        <w:rPr>
          <w:rFonts w:ascii="Times New Roman" w:hAnsi="Times New Roman" w:cs="Times New Roman"/>
          <w:b/>
          <w:sz w:val="24"/>
          <w:szCs w:val="24"/>
        </w:rPr>
      </w:pPr>
    </w:p>
    <w:p w14:paraId="71C2BAE7" w14:textId="71196FEF" w:rsidR="009E3258" w:rsidRPr="001F6820" w:rsidRDefault="009E3258" w:rsidP="001F6820">
      <w:pPr>
        <w:rPr>
          <w:rFonts w:ascii="Times New Roman" w:hAnsi="Times New Roman" w:cs="Times New Roman"/>
          <w:b/>
          <w:sz w:val="24"/>
          <w:szCs w:val="24"/>
        </w:rPr>
      </w:pPr>
    </w:p>
    <w:p w14:paraId="66F3F36C" w14:textId="77777777" w:rsidR="009E3258" w:rsidRPr="001F6820" w:rsidRDefault="009E3258" w:rsidP="001F6820">
      <w:pPr>
        <w:rPr>
          <w:rFonts w:ascii="Times New Roman" w:hAnsi="Times New Roman" w:cs="Times New Roman"/>
          <w:b/>
          <w:sz w:val="24"/>
          <w:szCs w:val="24"/>
        </w:rPr>
      </w:pPr>
    </w:p>
    <w:p w14:paraId="03A8BAA2" w14:textId="77777777" w:rsidR="009E3258" w:rsidRPr="001F6820" w:rsidRDefault="009E3258" w:rsidP="001F6820">
      <w:pPr>
        <w:rPr>
          <w:rFonts w:ascii="Times New Roman" w:hAnsi="Times New Roman" w:cs="Times New Roman"/>
          <w:b/>
          <w:sz w:val="24"/>
          <w:szCs w:val="24"/>
        </w:rPr>
      </w:pPr>
    </w:p>
    <w:p w14:paraId="1EEE04C4" w14:textId="77777777" w:rsidR="009E3258" w:rsidRPr="001F6820" w:rsidRDefault="009E3258" w:rsidP="001F6820">
      <w:pPr>
        <w:rPr>
          <w:rFonts w:ascii="Times New Roman" w:hAnsi="Times New Roman" w:cs="Times New Roman"/>
          <w:b/>
          <w:sz w:val="24"/>
          <w:szCs w:val="24"/>
        </w:rPr>
      </w:pPr>
    </w:p>
    <w:p w14:paraId="390CCF0F" w14:textId="77777777" w:rsidR="009E3258" w:rsidRPr="001F6820" w:rsidRDefault="009E3258" w:rsidP="001F6820">
      <w:pPr>
        <w:rPr>
          <w:rFonts w:ascii="Times New Roman" w:hAnsi="Times New Roman" w:cs="Times New Roman"/>
          <w:b/>
          <w:sz w:val="24"/>
          <w:szCs w:val="24"/>
        </w:rPr>
      </w:pPr>
    </w:p>
    <w:p w14:paraId="5F81952A" w14:textId="77777777" w:rsidR="009E3258" w:rsidRPr="001F6820" w:rsidRDefault="009E3258" w:rsidP="001F6820">
      <w:pPr>
        <w:rPr>
          <w:rFonts w:ascii="Times New Roman" w:hAnsi="Times New Roman" w:cs="Times New Roman"/>
          <w:b/>
          <w:sz w:val="24"/>
          <w:szCs w:val="24"/>
        </w:rPr>
      </w:pPr>
    </w:p>
    <w:p w14:paraId="65036CB4" w14:textId="77777777" w:rsidR="009E3258" w:rsidRPr="001F6820" w:rsidRDefault="009E3258" w:rsidP="001F6820">
      <w:pPr>
        <w:rPr>
          <w:rFonts w:ascii="Times New Roman" w:hAnsi="Times New Roman" w:cs="Times New Roman"/>
          <w:b/>
          <w:sz w:val="24"/>
          <w:szCs w:val="24"/>
        </w:rPr>
      </w:pPr>
    </w:p>
    <w:p w14:paraId="1C53F967" w14:textId="77777777" w:rsidR="00153EF6" w:rsidRPr="001F6820" w:rsidRDefault="00153EF6" w:rsidP="001F6820">
      <w:pPr>
        <w:rPr>
          <w:rFonts w:ascii="Times New Roman" w:hAnsi="Times New Roman" w:cs="Times New Roman"/>
          <w:b/>
          <w:sz w:val="24"/>
          <w:szCs w:val="24"/>
        </w:rPr>
      </w:pPr>
    </w:p>
    <w:p w14:paraId="28505A2C" w14:textId="77777777" w:rsidR="00153EF6" w:rsidRPr="001F6820" w:rsidRDefault="00153EF6" w:rsidP="001F6820">
      <w:pPr>
        <w:rPr>
          <w:rFonts w:ascii="Times New Roman" w:hAnsi="Times New Roman" w:cs="Times New Roman"/>
          <w:b/>
          <w:sz w:val="24"/>
          <w:szCs w:val="24"/>
        </w:rPr>
      </w:pPr>
    </w:p>
    <w:p w14:paraId="6FBF9309" w14:textId="77777777" w:rsidR="00153EF6" w:rsidRPr="001F6820" w:rsidRDefault="00153EF6" w:rsidP="001F6820">
      <w:pPr>
        <w:rPr>
          <w:rFonts w:ascii="Times New Roman" w:hAnsi="Times New Roman" w:cs="Times New Roman"/>
          <w:b/>
          <w:sz w:val="24"/>
          <w:szCs w:val="24"/>
        </w:rPr>
      </w:pPr>
    </w:p>
    <w:p w14:paraId="6671E242" w14:textId="77777777" w:rsidR="00153EF6" w:rsidRPr="001F6820" w:rsidRDefault="00153EF6" w:rsidP="001F6820">
      <w:pPr>
        <w:rPr>
          <w:rFonts w:ascii="Times New Roman" w:hAnsi="Times New Roman" w:cs="Times New Roman"/>
          <w:b/>
          <w:sz w:val="24"/>
          <w:szCs w:val="24"/>
        </w:rPr>
      </w:pPr>
    </w:p>
    <w:p w14:paraId="789826DB" w14:textId="77777777" w:rsidR="00153EF6" w:rsidRPr="001F6820" w:rsidRDefault="00153EF6" w:rsidP="007B2DE7">
      <w:pPr>
        <w:jc w:val="center"/>
        <w:rPr>
          <w:rFonts w:ascii="Times New Roman" w:hAnsi="Times New Roman" w:cs="Times New Roman"/>
          <w:b/>
          <w:sz w:val="24"/>
          <w:szCs w:val="24"/>
        </w:rPr>
      </w:pPr>
    </w:p>
    <w:p w14:paraId="238FC214" w14:textId="48CD1504" w:rsidR="00153EF6" w:rsidRPr="0025532A" w:rsidRDefault="00153EF6" w:rsidP="007B2DE7">
      <w:pPr>
        <w:jc w:val="center"/>
        <w:rPr>
          <w:rFonts w:ascii="Times New Roman" w:hAnsi="Times New Roman" w:cs="Times New Roman"/>
          <w:b/>
          <w:sz w:val="44"/>
          <w:szCs w:val="44"/>
        </w:rPr>
      </w:pPr>
      <w:r w:rsidRPr="0025532A">
        <w:rPr>
          <w:rFonts w:ascii="Times New Roman" w:hAnsi="Times New Roman" w:cs="Times New Roman"/>
          <w:b/>
          <w:sz w:val="44"/>
          <w:szCs w:val="44"/>
        </w:rPr>
        <w:t>United International University</w:t>
      </w:r>
    </w:p>
    <w:p w14:paraId="13FEEBEC" w14:textId="7EAC1856" w:rsidR="00153EF6" w:rsidRPr="001F6820" w:rsidRDefault="00153EF6" w:rsidP="007B2DE7">
      <w:pPr>
        <w:jc w:val="center"/>
        <w:rPr>
          <w:rFonts w:ascii="Times New Roman" w:hAnsi="Times New Roman" w:cs="Times New Roman"/>
          <w:b/>
          <w:sz w:val="24"/>
          <w:szCs w:val="24"/>
        </w:rPr>
      </w:pPr>
      <w:r w:rsidRPr="001F6820">
        <w:rPr>
          <w:rFonts w:ascii="Times New Roman" w:hAnsi="Times New Roman" w:cs="Times New Roman"/>
          <w:noProof/>
          <w:sz w:val="24"/>
          <w:szCs w:val="24"/>
        </w:rPr>
        <w:drawing>
          <wp:inline distT="0" distB="0" distL="0" distR="0" wp14:anchorId="1F5494A5" wp14:editId="6282058E">
            <wp:extent cx="1647825" cy="1164590"/>
            <wp:effectExtent l="0" t="0" r="9525" b="0"/>
            <wp:docPr id="17" name="Picture 0" descr="UIU-Logo-250.png"/>
            <wp:cNvGraphicFramePr/>
            <a:graphic xmlns:a="http://schemas.openxmlformats.org/drawingml/2006/main">
              <a:graphicData uri="http://schemas.openxmlformats.org/drawingml/2006/picture">
                <pic:pic xmlns:pic="http://schemas.openxmlformats.org/drawingml/2006/picture">
                  <pic:nvPicPr>
                    <pic:cNvPr id="1" name="Picture 0" descr="UIU-Logo-250.png"/>
                    <pic:cNvPicPr/>
                  </pic:nvPicPr>
                  <pic:blipFill>
                    <a:blip r:embed="rId8" cstate="print"/>
                    <a:stretch>
                      <a:fillRect/>
                    </a:stretch>
                  </pic:blipFill>
                  <pic:spPr>
                    <a:xfrm>
                      <a:off x="0" y="0"/>
                      <a:ext cx="1647825" cy="1164590"/>
                    </a:xfrm>
                    <a:prstGeom prst="rect">
                      <a:avLst/>
                    </a:prstGeom>
                  </pic:spPr>
                </pic:pic>
              </a:graphicData>
            </a:graphic>
          </wp:inline>
        </w:drawing>
      </w:r>
    </w:p>
    <w:p w14:paraId="2C01A92E" w14:textId="77777777" w:rsidR="00153EF6" w:rsidRPr="001F6820" w:rsidRDefault="00153EF6" w:rsidP="007B2DE7">
      <w:pPr>
        <w:jc w:val="center"/>
        <w:rPr>
          <w:rFonts w:ascii="Times New Roman" w:hAnsi="Times New Roman" w:cs="Times New Roman"/>
          <w:b/>
          <w:sz w:val="24"/>
          <w:szCs w:val="24"/>
        </w:rPr>
      </w:pPr>
    </w:p>
    <w:p w14:paraId="10C6EFCF" w14:textId="2B2E8BF0" w:rsidR="00153EF6" w:rsidRPr="0025532A" w:rsidRDefault="00153EF6" w:rsidP="007B2DE7">
      <w:pPr>
        <w:jc w:val="center"/>
        <w:rPr>
          <w:rFonts w:ascii="Times New Roman" w:hAnsi="Times New Roman" w:cs="Times New Roman"/>
          <w:b/>
          <w:sz w:val="32"/>
          <w:szCs w:val="32"/>
        </w:rPr>
      </w:pPr>
      <w:r w:rsidRPr="0025532A">
        <w:rPr>
          <w:rFonts w:ascii="Times New Roman" w:hAnsi="Times New Roman" w:cs="Times New Roman"/>
          <w:b/>
          <w:sz w:val="32"/>
          <w:szCs w:val="32"/>
        </w:rPr>
        <w:t>Submitted To:</w:t>
      </w:r>
    </w:p>
    <w:p w14:paraId="1C757035" w14:textId="33BB30DC" w:rsidR="00153EF6" w:rsidRPr="0025532A" w:rsidRDefault="00153EF6" w:rsidP="007B2DE7">
      <w:pPr>
        <w:jc w:val="center"/>
        <w:rPr>
          <w:rFonts w:ascii="Times New Roman" w:hAnsi="Times New Roman" w:cs="Times New Roman"/>
          <w:b/>
          <w:sz w:val="32"/>
          <w:szCs w:val="32"/>
        </w:rPr>
      </w:pPr>
      <w:r w:rsidRPr="0025532A">
        <w:rPr>
          <w:rFonts w:ascii="Times New Roman" w:hAnsi="Times New Roman" w:cs="Times New Roman"/>
          <w:b/>
          <w:sz w:val="32"/>
          <w:szCs w:val="32"/>
        </w:rPr>
        <w:t>Ishrat Jahan</w:t>
      </w:r>
    </w:p>
    <w:p w14:paraId="1D7CC1CF" w14:textId="2F4E2404" w:rsidR="00153EF6" w:rsidRPr="0025532A" w:rsidRDefault="00153EF6" w:rsidP="007B2DE7">
      <w:pPr>
        <w:jc w:val="center"/>
        <w:rPr>
          <w:rFonts w:ascii="Times New Roman" w:hAnsi="Times New Roman" w:cs="Times New Roman"/>
          <w:b/>
          <w:sz w:val="32"/>
          <w:szCs w:val="32"/>
        </w:rPr>
      </w:pPr>
      <w:r w:rsidRPr="0025532A">
        <w:rPr>
          <w:rFonts w:ascii="Times New Roman" w:hAnsi="Times New Roman" w:cs="Times New Roman"/>
          <w:b/>
          <w:sz w:val="32"/>
          <w:szCs w:val="32"/>
        </w:rPr>
        <w:t>Assistant Professor</w:t>
      </w:r>
    </w:p>
    <w:p w14:paraId="4EF079A2" w14:textId="63C87ADA" w:rsidR="00153EF6" w:rsidRPr="0025532A" w:rsidRDefault="00153EF6" w:rsidP="007B2DE7">
      <w:pPr>
        <w:jc w:val="center"/>
        <w:rPr>
          <w:rFonts w:ascii="Times New Roman" w:hAnsi="Times New Roman" w:cs="Times New Roman"/>
          <w:b/>
          <w:sz w:val="32"/>
          <w:szCs w:val="32"/>
        </w:rPr>
      </w:pPr>
      <w:r w:rsidRPr="0025532A">
        <w:rPr>
          <w:rFonts w:ascii="Times New Roman" w:hAnsi="Times New Roman" w:cs="Times New Roman"/>
          <w:b/>
          <w:sz w:val="32"/>
          <w:szCs w:val="32"/>
        </w:rPr>
        <w:t>School of Business and Economics</w:t>
      </w:r>
    </w:p>
    <w:p w14:paraId="2BB12D24" w14:textId="471D87F5" w:rsidR="00153EF6" w:rsidRPr="0025532A" w:rsidRDefault="00153EF6" w:rsidP="007B2DE7">
      <w:pPr>
        <w:jc w:val="center"/>
        <w:rPr>
          <w:rFonts w:ascii="Times New Roman" w:hAnsi="Times New Roman" w:cs="Times New Roman"/>
          <w:b/>
          <w:sz w:val="32"/>
          <w:szCs w:val="32"/>
        </w:rPr>
      </w:pPr>
    </w:p>
    <w:p w14:paraId="52F59F97" w14:textId="33F838AD" w:rsidR="00153EF6" w:rsidRPr="0025532A" w:rsidRDefault="00153EF6" w:rsidP="007B2DE7">
      <w:pPr>
        <w:jc w:val="center"/>
        <w:rPr>
          <w:rFonts w:ascii="Times New Roman" w:hAnsi="Times New Roman" w:cs="Times New Roman"/>
          <w:b/>
          <w:sz w:val="32"/>
          <w:szCs w:val="32"/>
        </w:rPr>
      </w:pPr>
    </w:p>
    <w:p w14:paraId="54A31000" w14:textId="1D1DEF63" w:rsidR="00153EF6" w:rsidRPr="0025532A" w:rsidRDefault="00153EF6" w:rsidP="007B2DE7">
      <w:pPr>
        <w:jc w:val="center"/>
        <w:rPr>
          <w:rFonts w:ascii="Times New Roman" w:hAnsi="Times New Roman" w:cs="Times New Roman"/>
          <w:b/>
          <w:sz w:val="32"/>
          <w:szCs w:val="32"/>
        </w:rPr>
      </w:pPr>
      <w:r w:rsidRPr="0025532A">
        <w:rPr>
          <w:rFonts w:ascii="Times New Roman" w:hAnsi="Times New Roman" w:cs="Times New Roman"/>
          <w:b/>
          <w:sz w:val="32"/>
          <w:szCs w:val="32"/>
        </w:rPr>
        <w:t>Submitted By:</w:t>
      </w:r>
    </w:p>
    <w:p w14:paraId="0157A6D9" w14:textId="20757BEA" w:rsidR="00153EF6" w:rsidRPr="0025532A" w:rsidRDefault="00153EF6" w:rsidP="007B2DE7">
      <w:pPr>
        <w:jc w:val="center"/>
        <w:rPr>
          <w:rFonts w:ascii="Times New Roman" w:hAnsi="Times New Roman" w:cs="Times New Roman"/>
          <w:b/>
          <w:sz w:val="32"/>
          <w:szCs w:val="32"/>
        </w:rPr>
      </w:pPr>
      <w:r w:rsidRPr="0025532A">
        <w:rPr>
          <w:rFonts w:ascii="Times New Roman" w:hAnsi="Times New Roman" w:cs="Times New Roman"/>
          <w:b/>
          <w:sz w:val="32"/>
          <w:szCs w:val="32"/>
        </w:rPr>
        <w:t>Fatema Akter</w:t>
      </w:r>
    </w:p>
    <w:p w14:paraId="0A1FB7F0" w14:textId="561F7668" w:rsidR="00153EF6" w:rsidRPr="0025532A" w:rsidRDefault="00153EF6" w:rsidP="007B2DE7">
      <w:pPr>
        <w:jc w:val="center"/>
        <w:rPr>
          <w:rFonts w:ascii="Times New Roman" w:hAnsi="Times New Roman" w:cs="Times New Roman"/>
          <w:b/>
          <w:sz w:val="32"/>
          <w:szCs w:val="32"/>
        </w:rPr>
      </w:pPr>
      <w:r w:rsidRPr="0025532A">
        <w:rPr>
          <w:rFonts w:ascii="Times New Roman" w:hAnsi="Times New Roman" w:cs="Times New Roman"/>
          <w:b/>
          <w:sz w:val="32"/>
          <w:szCs w:val="32"/>
        </w:rPr>
        <w:t>Id: 111 141 199</w:t>
      </w:r>
    </w:p>
    <w:p w14:paraId="578B5F70" w14:textId="1B347B1C" w:rsidR="00153EF6" w:rsidRPr="0025532A" w:rsidRDefault="00153EF6" w:rsidP="007B2DE7">
      <w:pPr>
        <w:jc w:val="center"/>
        <w:rPr>
          <w:rFonts w:ascii="Times New Roman" w:hAnsi="Times New Roman" w:cs="Times New Roman"/>
          <w:b/>
          <w:sz w:val="32"/>
          <w:szCs w:val="32"/>
        </w:rPr>
      </w:pPr>
      <w:r w:rsidRPr="0025532A">
        <w:rPr>
          <w:rFonts w:ascii="Times New Roman" w:hAnsi="Times New Roman" w:cs="Times New Roman"/>
          <w:b/>
          <w:sz w:val="32"/>
          <w:szCs w:val="32"/>
        </w:rPr>
        <w:t>Date of Submission:</w:t>
      </w:r>
      <w:r w:rsidR="00E237A9">
        <w:rPr>
          <w:rFonts w:ascii="Times New Roman" w:hAnsi="Times New Roman" w:cs="Times New Roman"/>
          <w:b/>
          <w:sz w:val="32"/>
          <w:szCs w:val="32"/>
        </w:rPr>
        <w:t>21</w:t>
      </w:r>
      <w:r w:rsidR="00E237A9">
        <w:rPr>
          <w:rFonts w:ascii="Times New Roman" w:hAnsi="Times New Roman" w:cs="Times New Roman"/>
          <w:b/>
          <w:sz w:val="32"/>
          <w:szCs w:val="32"/>
          <w:vertAlign w:val="superscript"/>
        </w:rPr>
        <w:t>st</w:t>
      </w:r>
      <w:r w:rsidR="00DC1956">
        <w:rPr>
          <w:rFonts w:ascii="Times New Roman" w:hAnsi="Times New Roman" w:cs="Times New Roman"/>
          <w:b/>
          <w:sz w:val="32"/>
          <w:szCs w:val="32"/>
        </w:rPr>
        <w:t xml:space="preserve"> </w:t>
      </w:r>
      <w:r w:rsidRPr="0025532A">
        <w:rPr>
          <w:rFonts w:ascii="Times New Roman" w:hAnsi="Times New Roman" w:cs="Times New Roman"/>
          <w:b/>
          <w:sz w:val="32"/>
          <w:szCs w:val="32"/>
        </w:rPr>
        <w:t>July,2020</w:t>
      </w:r>
    </w:p>
    <w:p w14:paraId="3C4EF489" w14:textId="77777777" w:rsidR="00153EF6" w:rsidRPr="0025532A" w:rsidRDefault="00153EF6" w:rsidP="007B2DE7">
      <w:pPr>
        <w:jc w:val="center"/>
        <w:rPr>
          <w:rFonts w:ascii="Times New Roman" w:hAnsi="Times New Roman" w:cs="Times New Roman"/>
          <w:b/>
          <w:sz w:val="32"/>
          <w:szCs w:val="32"/>
        </w:rPr>
      </w:pPr>
    </w:p>
    <w:p w14:paraId="54A3CA82" w14:textId="77777777" w:rsidR="00153EF6" w:rsidRPr="0025532A" w:rsidRDefault="00153EF6" w:rsidP="007B2DE7">
      <w:pPr>
        <w:jc w:val="center"/>
        <w:rPr>
          <w:rFonts w:ascii="Times New Roman" w:hAnsi="Times New Roman" w:cs="Times New Roman"/>
          <w:b/>
          <w:sz w:val="32"/>
          <w:szCs w:val="32"/>
        </w:rPr>
      </w:pPr>
    </w:p>
    <w:p w14:paraId="5A4A2BC9" w14:textId="77777777" w:rsidR="00153EF6" w:rsidRPr="001F6820" w:rsidRDefault="00153EF6" w:rsidP="007B2DE7">
      <w:pPr>
        <w:jc w:val="center"/>
        <w:rPr>
          <w:rFonts w:ascii="Times New Roman" w:hAnsi="Times New Roman" w:cs="Times New Roman"/>
          <w:b/>
          <w:sz w:val="24"/>
          <w:szCs w:val="24"/>
        </w:rPr>
      </w:pPr>
    </w:p>
    <w:p w14:paraId="1660BB6A" w14:textId="77777777" w:rsidR="00153EF6" w:rsidRPr="001F6820" w:rsidRDefault="00153EF6" w:rsidP="007B2DE7">
      <w:pPr>
        <w:jc w:val="center"/>
        <w:rPr>
          <w:rFonts w:ascii="Times New Roman" w:hAnsi="Times New Roman" w:cs="Times New Roman"/>
          <w:b/>
          <w:sz w:val="24"/>
          <w:szCs w:val="24"/>
        </w:rPr>
      </w:pPr>
    </w:p>
    <w:p w14:paraId="5614DEB6" w14:textId="55D3B655" w:rsidR="00DC2B78" w:rsidRPr="000F262D" w:rsidRDefault="00EE67F4" w:rsidP="001F6820">
      <w:pPr>
        <w:rPr>
          <w:rFonts w:ascii="Times New Roman" w:hAnsi="Times New Roman" w:cs="Times New Roman"/>
          <w:b/>
          <w:sz w:val="28"/>
          <w:szCs w:val="28"/>
        </w:rPr>
      </w:pPr>
      <w:r w:rsidRPr="000F262D">
        <w:rPr>
          <w:rFonts w:ascii="Times New Roman" w:hAnsi="Times New Roman" w:cs="Times New Roman"/>
          <w:b/>
          <w:sz w:val="28"/>
          <w:szCs w:val="28"/>
        </w:rPr>
        <w:lastRenderedPageBreak/>
        <w:t>Letter of Trans</w:t>
      </w:r>
      <w:r w:rsidR="00DC2B78" w:rsidRPr="000F262D">
        <w:rPr>
          <w:rFonts w:ascii="Times New Roman" w:hAnsi="Times New Roman" w:cs="Times New Roman"/>
          <w:b/>
          <w:sz w:val="28"/>
          <w:szCs w:val="28"/>
        </w:rPr>
        <w:t>mittal</w:t>
      </w:r>
    </w:p>
    <w:p w14:paraId="275C1DEF" w14:textId="64EB3926" w:rsidR="00BE2570" w:rsidRPr="001F6820" w:rsidRDefault="00E237A9" w:rsidP="001F6820">
      <w:pPr>
        <w:spacing w:before="240" w:after="60"/>
        <w:rPr>
          <w:rFonts w:ascii="Times New Roman" w:hAnsi="Times New Roman" w:cs="Times New Roman"/>
          <w:sz w:val="24"/>
          <w:szCs w:val="24"/>
        </w:rPr>
      </w:pPr>
      <w:r>
        <w:rPr>
          <w:rFonts w:ascii="Times New Roman" w:hAnsi="Times New Roman" w:cs="Times New Roman"/>
          <w:sz w:val="24"/>
          <w:szCs w:val="24"/>
        </w:rPr>
        <w:t>21</w:t>
      </w:r>
      <w:r w:rsidRPr="00E237A9">
        <w:rPr>
          <w:rFonts w:ascii="Times New Roman" w:hAnsi="Times New Roman" w:cs="Times New Roman"/>
          <w:sz w:val="24"/>
          <w:szCs w:val="24"/>
          <w:vertAlign w:val="superscript"/>
        </w:rPr>
        <w:t>st</w:t>
      </w:r>
      <w:r>
        <w:rPr>
          <w:rFonts w:ascii="Times New Roman" w:hAnsi="Times New Roman" w:cs="Times New Roman"/>
          <w:sz w:val="24"/>
          <w:szCs w:val="24"/>
        </w:rPr>
        <w:t xml:space="preserve"> </w:t>
      </w:r>
      <w:r w:rsidR="00BE2570" w:rsidRPr="001F6820">
        <w:rPr>
          <w:rFonts w:ascii="Times New Roman" w:hAnsi="Times New Roman" w:cs="Times New Roman"/>
          <w:sz w:val="24"/>
          <w:szCs w:val="24"/>
        </w:rPr>
        <w:t>July, 2020</w:t>
      </w:r>
    </w:p>
    <w:p w14:paraId="0CA8D4FD" w14:textId="77777777" w:rsidR="00DC1956" w:rsidRDefault="00BE2570" w:rsidP="001F6820">
      <w:pPr>
        <w:spacing w:before="240" w:after="60"/>
        <w:rPr>
          <w:rFonts w:ascii="Times New Roman" w:hAnsi="Times New Roman" w:cs="Times New Roman"/>
          <w:sz w:val="24"/>
          <w:szCs w:val="24"/>
        </w:rPr>
      </w:pPr>
      <w:r w:rsidRPr="001F6820">
        <w:rPr>
          <w:rFonts w:ascii="Times New Roman" w:hAnsi="Times New Roman" w:cs="Times New Roman"/>
          <w:sz w:val="24"/>
          <w:szCs w:val="24"/>
        </w:rPr>
        <w:t>Ishrat Jahan</w:t>
      </w:r>
    </w:p>
    <w:p w14:paraId="3EF467A4" w14:textId="4DDF5ABD" w:rsidR="00BE2570" w:rsidRPr="001F6820" w:rsidRDefault="00BE2570" w:rsidP="001F6820">
      <w:pPr>
        <w:spacing w:before="240" w:after="60"/>
        <w:rPr>
          <w:rFonts w:ascii="Times New Roman" w:hAnsi="Times New Roman" w:cs="Times New Roman"/>
          <w:sz w:val="24"/>
          <w:szCs w:val="24"/>
        </w:rPr>
      </w:pPr>
      <w:r w:rsidRPr="001F6820">
        <w:rPr>
          <w:rFonts w:ascii="Times New Roman" w:hAnsi="Times New Roman" w:cs="Times New Roman"/>
          <w:sz w:val="24"/>
          <w:szCs w:val="24"/>
        </w:rPr>
        <w:t>Assistant Professor</w:t>
      </w:r>
      <w:r w:rsidRPr="001F6820">
        <w:rPr>
          <w:rFonts w:ascii="Times New Roman" w:hAnsi="Times New Roman" w:cs="Times New Roman"/>
          <w:sz w:val="24"/>
          <w:szCs w:val="24"/>
        </w:rPr>
        <w:br/>
        <w:t>School of Business and Economic</w:t>
      </w:r>
      <w:r w:rsidRPr="001F6820">
        <w:rPr>
          <w:rFonts w:ascii="Times New Roman" w:hAnsi="Times New Roman" w:cs="Times New Roman"/>
          <w:sz w:val="24"/>
          <w:szCs w:val="24"/>
        </w:rPr>
        <w:br/>
        <w:t>United International University</w:t>
      </w:r>
    </w:p>
    <w:p w14:paraId="4138C948" w14:textId="590BF48C" w:rsidR="00BE2570" w:rsidRPr="001F6820" w:rsidRDefault="00BE2570" w:rsidP="001F6820">
      <w:pPr>
        <w:rPr>
          <w:rFonts w:ascii="Times New Roman" w:hAnsi="Times New Roman" w:cs="Times New Roman"/>
          <w:b/>
          <w:sz w:val="24"/>
          <w:szCs w:val="24"/>
        </w:rPr>
      </w:pPr>
      <w:r w:rsidRPr="001F6820">
        <w:rPr>
          <w:rFonts w:ascii="Times New Roman" w:hAnsi="Times New Roman" w:cs="Times New Roman"/>
          <w:b/>
          <w:sz w:val="24"/>
          <w:szCs w:val="24"/>
        </w:rPr>
        <w:br/>
        <w:t>Subject:  Submission of the report on “Voluntary Disclosure”.</w:t>
      </w:r>
    </w:p>
    <w:p w14:paraId="3A8EACAB" w14:textId="0514A57F" w:rsidR="00BE2570" w:rsidRPr="001F6820" w:rsidRDefault="00BE2570" w:rsidP="001F6820">
      <w:pPr>
        <w:rPr>
          <w:rFonts w:ascii="Times New Roman" w:hAnsi="Times New Roman" w:cs="Times New Roman"/>
          <w:sz w:val="24"/>
          <w:szCs w:val="24"/>
        </w:rPr>
      </w:pPr>
      <w:r w:rsidRPr="001F6820">
        <w:rPr>
          <w:rFonts w:ascii="Times New Roman" w:hAnsi="Times New Roman" w:cs="Times New Roman"/>
          <w:sz w:val="24"/>
          <w:szCs w:val="24"/>
        </w:rPr>
        <w:t>Dear Madam,</w:t>
      </w:r>
    </w:p>
    <w:p w14:paraId="0E82E9FA" w14:textId="6F5F715A" w:rsidR="00BE2570" w:rsidRPr="001F6820" w:rsidRDefault="00BE2570" w:rsidP="001F6820">
      <w:pPr>
        <w:jc w:val="both"/>
        <w:rPr>
          <w:rFonts w:ascii="Times New Roman" w:hAnsi="Times New Roman" w:cs="Times New Roman"/>
          <w:sz w:val="24"/>
          <w:szCs w:val="24"/>
        </w:rPr>
      </w:pPr>
      <w:r w:rsidRPr="001F6820">
        <w:rPr>
          <w:rFonts w:ascii="Times New Roman" w:hAnsi="Times New Roman" w:cs="Times New Roman"/>
          <w:sz w:val="24"/>
          <w:szCs w:val="24"/>
        </w:rPr>
        <w:t xml:space="preserve">Here is the report that you have assigned me on “Voluntary </w:t>
      </w:r>
      <w:r w:rsidR="00E0699E" w:rsidRPr="001F6820">
        <w:rPr>
          <w:rFonts w:ascii="Times New Roman" w:hAnsi="Times New Roman" w:cs="Times New Roman"/>
          <w:sz w:val="24"/>
          <w:szCs w:val="24"/>
        </w:rPr>
        <w:t>Disclosure”. I</w:t>
      </w:r>
      <w:r w:rsidRPr="001F6820">
        <w:rPr>
          <w:rFonts w:ascii="Times New Roman" w:hAnsi="Times New Roman" w:cs="Times New Roman"/>
          <w:sz w:val="24"/>
          <w:szCs w:val="24"/>
        </w:rPr>
        <w:t xml:space="preserve"> have completed</w:t>
      </w:r>
      <w:r w:rsidR="00E0699E" w:rsidRPr="001F6820">
        <w:rPr>
          <w:rFonts w:ascii="Times New Roman" w:hAnsi="Times New Roman" w:cs="Times New Roman"/>
          <w:sz w:val="24"/>
          <w:szCs w:val="24"/>
        </w:rPr>
        <w:t xml:space="preserve"> the report as per your instruction</w:t>
      </w:r>
      <w:r w:rsidRPr="001F6820">
        <w:rPr>
          <w:rFonts w:ascii="Times New Roman" w:hAnsi="Times New Roman" w:cs="Times New Roman"/>
          <w:sz w:val="24"/>
          <w:szCs w:val="24"/>
        </w:rPr>
        <w:t>.</w:t>
      </w:r>
      <w:r w:rsidR="00E0699E" w:rsidRPr="001F6820">
        <w:rPr>
          <w:rFonts w:ascii="Times New Roman" w:hAnsi="Times New Roman" w:cs="Times New Roman"/>
          <w:sz w:val="24"/>
          <w:szCs w:val="24"/>
        </w:rPr>
        <w:t xml:space="preserve"> I </w:t>
      </w:r>
      <w:r w:rsidRPr="001F6820">
        <w:rPr>
          <w:rFonts w:ascii="Times New Roman" w:hAnsi="Times New Roman" w:cs="Times New Roman"/>
          <w:sz w:val="24"/>
          <w:szCs w:val="24"/>
        </w:rPr>
        <w:t>have given</w:t>
      </w:r>
      <w:r w:rsidR="00E0699E" w:rsidRPr="001F6820">
        <w:rPr>
          <w:rFonts w:ascii="Times New Roman" w:hAnsi="Times New Roman" w:cs="Times New Roman"/>
          <w:sz w:val="24"/>
          <w:szCs w:val="24"/>
        </w:rPr>
        <w:t xml:space="preserve"> my </w:t>
      </w:r>
      <w:r w:rsidRPr="001F6820">
        <w:rPr>
          <w:rFonts w:ascii="Times New Roman" w:hAnsi="Times New Roman" w:cs="Times New Roman"/>
          <w:sz w:val="24"/>
          <w:szCs w:val="24"/>
        </w:rPr>
        <w:t>utmost effort to collect all the necessary information to complete the report. The report is on the</w:t>
      </w:r>
      <w:r w:rsidR="00E0699E" w:rsidRPr="001F6820">
        <w:rPr>
          <w:rFonts w:ascii="Times New Roman" w:hAnsi="Times New Roman" w:cs="Times New Roman"/>
          <w:sz w:val="24"/>
          <w:szCs w:val="24"/>
        </w:rPr>
        <w:t xml:space="preserve"> voluntary disclosure </w:t>
      </w:r>
      <w:r w:rsidR="00DC1956">
        <w:rPr>
          <w:rFonts w:ascii="Times New Roman" w:hAnsi="Times New Roman" w:cs="Times New Roman"/>
          <w:sz w:val="24"/>
          <w:szCs w:val="24"/>
        </w:rPr>
        <w:t xml:space="preserve">information </w:t>
      </w:r>
      <w:r w:rsidR="00E0699E" w:rsidRPr="001F6820">
        <w:rPr>
          <w:rFonts w:ascii="Times New Roman" w:hAnsi="Times New Roman" w:cs="Times New Roman"/>
          <w:sz w:val="24"/>
          <w:szCs w:val="24"/>
        </w:rPr>
        <w:t xml:space="preserve">of five pharmaceutical companies </w:t>
      </w:r>
      <w:r w:rsidR="0030125B">
        <w:rPr>
          <w:rFonts w:ascii="Times New Roman" w:hAnsi="Times New Roman" w:cs="Times New Roman"/>
          <w:sz w:val="24"/>
          <w:szCs w:val="24"/>
        </w:rPr>
        <w:t xml:space="preserve">in the year 2013-2014 </w:t>
      </w:r>
      <w:r w:rsidR="00E0699E" w:rsidRPr="001F6820">
        <w:rPr>
          <w:rFonts w:ascii="Times New Roman" w:hAnsi="Times New Roman" w:cs="Times New Roman"/>
          <w:sz w:val="24"/>
          <w:szCs w:val="24"/>
        </w:rPr>
        <w:t>in their annual report</w:t>
      </w:r>
      <w:r w:rsidRPr="001F6820">
        <w:rPr>
          <w:rFonts w:ascii="Times New Roman" w:hAnsi="Times New Roman" w:cs="Times New Roman"/>
          <w:sz w:val="24"/>
          <w:szCs w:val="24"/>
        </w:rPr>
        <w:t>.</w:t>
      </w:r>
    </w:p>
    <w:p w14:paraId="4F56C4BB" w14:textId="6037D9E3" w:rsidR="00BE2570" w:rsidRPr="001F6820" w:rsidRDefault="00BE2570" w:rsidP="001F6820">
      <w:pPr>
        <w:jc w:val="both"/>
        <w:rPr>
          <w:rFonts w:ascii="Times New Roman" w:hAnsi="Times New Roman" w:cs="Times New Roman"/>
          <w:sz w:val="24"/>
          <w:szCs w:val="24"/>
        </w:rPr>
      </w:pPr>
      <w:r w:rsidRPr="001F6820">
        <w:rPr>
          <w:rFonts w:ascii="Times New Roman" w:hAnsi="Times New Roman" w:cs="Times New Roman"/>
          <w:sz w:val="24"/>
          <w:szCs w:val="24"/>
        </w:rPr>
        <w:br/>
      </w:r>
      <w:r w:rsidR="00E0699E" w:rsidRPr="001F6820">
        <w:rPr>
          <w:rFonts w:ascii="Times New Roman" w:hAnsi="Times New Roman" w:cs="Times New Roman"/>
          <w:sz w:val="24"/>
          <w:szCs w:val="24"/>
        </w:rPr>
        <w:t>I</w:t>
      </w:r>
      <w:r w:rsidRPr="001F6820">
        <w:rPr>
          <w:rFonts w:ascii="Times New Roman" w:hAnsi="Times New Roman" w:cs="Times New Roman"/>
          <w:sz w:val="24"/>
          <w:szCs w:val="24"/>
        </w:rPr>
        <w:t xml:space="preserve"> therefore hope that the analysis that have </w:t>
      </w:r>
      <w:r w:rsidR="00E0699E" w:rsidRPr="001F6820">
        <w:rPr>
          <w:rFonts w:ascii="Times New Roman" w:hAnsi="Times New Roman" w:cs="Times New Roman"/>
          <w:sz w:val="24"/>
          <w:szCs w:val="24"/>
        </w:rPr>
        <w:t xml:space="preserve">been </w:t>
      </w:r>
      <w:r w:rsidRPr="001F6820">
        <w:rPr>
          <w:rFonts w:ascii="Times New Roman" w:hAnsi="Times New Roman" w:cs="Times New Roman"/>
          <w:sz w:val="24"/>
          <w:szCs w:val="24"/>
        </w:rPr>
        <w:t xml:space="preserve">completed is on perhaps to your expectation. It has been a great experience for </w:t>
      </w:r>
      <w:r w:rsidR="00E0699E" w:rsidRPr="001F6820">
        <w:rPr>
          <w:rFonts w:ascii="Times New Roman" w:hAnsi="Times New Roman" w:cs="Times New Roman"/>
          <w:sz w:val="24"/>
          <w:szCs w:val="24"/>
        </w:rPr>
        <w:t>me</w:t>
      </w:r>
      <w:r w:rsidRPr="001F6820">
        <w:rPr>
          <w:rFonts w:ascii="Times New Roman" w:hAnsi="Times New Roman" w:cs="Times New Roman"/>
          <w:sz w:val="24"/>
          <w:szCs w:val="24"/>
        </w:rPr>
        <w:t xml:space="preserve"> doing the report and</w:t>
      </w:r>
      <w:r w:rsidR="00E0699E" w:rsidRPr="001F6820">
        <w:rPr>
          <w:rFonts w:ascii="Times New Roman" w:hAnsi="Times New Roman" w:cs="Times New Roman"/>
          <w:sz w:val="24"/>
          <w:szCs w:val="24"/>
        </w:rPr>
        <w:t xml:space="preserve"> I </w:t>
      </w:r>
      <w:r w:rsidRPr="001F6820">
        <w:rPr>
          <w:rFonts w:ascii="Times New Roman" w:hAnsi="Times New Roman" w:cs="Times New Roman"/>
          <w:sz w:val="24"/>
          <w:szCs w:val="24"/>
        </w:rPr>
        <w:t xml:space="preserve">have tried </w:t>
      </w:r>
      <w:r w:rsidR="00E0699E" w:rsidRPr="001F6820">
        <w:rPr>
          <w:rFonts w:ascii="Times New Roman" w:hAnsi="Times New Roman" w:cs="Times New Roman"/>
          <w:sz w:val="24"/>
          <w:szCs w:val="24"/>
        </w:rPr>
        <w:t>my</w:t>
      </w:r>
      <w:r w:rsidRPr="001F6820">
        <w:rPr>
          <w:rFonts w:ascii="Times New Roman" w:hAnsi="Times New Roman" w:cs="Times New Roman"/>
          <w:sz w:val="24"/>
          <w:szCs w:val="24"/>
        </w:rPr>
        <w:t xml:space="preserve"> best to put everything which are related to the report.</w:t>
      </w:r>
    </w:p>
    <w:p w14:paraId="4EC61A84" w14:textId="77777777" w:rsidR="00BE2570" w:rsidRPr="001F6820" w:rsidRDefault="00BE2570" w:rsidP="001F6820">
      <w:pPr>
        <w:jc w:val="both"/>
        <w:rPr>
          <w:rFonts w:ascii="Times New Roman" w:hAnsi="Times New Roman" w:cs="Times New Roman"/>
          <w:sz w:val="24"/>
          <w:szCs w:val="24"/>
        </w:rPr>
      </w:pPr>
    </w:p>
    <w:p w14:paraId="20F418F7" w14:textId="53E328F7" w:rsidR="00BE2570" w:rsidRPr="001F6820" w:rsidRDefault="00BE2570" w:rsidP="001F6820">
      <w:pPr>
        <w:jc w:val="both"/>
        <w:rPr>
          <w:rFonts w:ascii="Times New Roman" w:hAnsi="Times New Roman" w:cs="Times New Roman"/>
          <w:sz w:val="24"/>
          <w:szCs w:val="24"/>
        </w:rPr>
      </w:pPr>
      <w:r w:rsidRPr="001F6820">
        <w:rPr>
          <w:rFonts w:ascii="Times New Roman" w:hAnsi="Times New Roman" w:cs="Times New Roman"/>
          <w:sz w:val="24"/>
          <w:szCs w:val="24"/>
        </w:rPr>
        <w:t xml:space="preserve">Sincerely </w:t>
      </w:r>
      <w:r w:rsidR="00DC1956">
        <w:rPr>
          <w:rFonts w:ascii="Times New Roman" w:hAnsi="Times New Roman" w:cs="Times New Roman"/>
          <w:sz w:val="24"/>
          <w:szCs w:val="24"/>
        </w:rPr>
        <w:t>Y</w:t>
      </w:r>
      <w:r w:rsidRPr="001F6820">
        <w:rPr>
          <w:rFonts w:ascii="Times New Roman" w:hAnsi="Times New Roman" w:cs="Times New Roman"/>
          <w:sz w:val="24"/>
          <w:szCs w:val="24"/>
        </w:rPr>
        <w:t>ours,</w:t>
      </w:r>
    </w:p>
    <w:p w14:paraId="4F6E7B7E" w14:textId="77777777" w:rsidR="00BE2570" w:rsidRPr="001F6820" w:rsidRDefault="00BE2570" w:rsidP="001F6820">
      <w:pPr>
        <w:jc w:val="both"/>
        <w:rPr>
          <w:rFonts w:ascii="Times New Roman" w:hAnsi="Times New Roman" w:cs="Times New Roman"/>
          <w:sz w:val="24"/>
          <w:szCs w:val="24"/>
        </w:rPr>
      </w:pPr>
      <w:r w:rsidRPr="001F6820">
        <w:rPr>
          <w:rFonts w:ascii="Times New Roman" w:hAnsi="Times New Roman" w:cs="Times New Roman"/>
          <w:sz w:val="24"/>
          <w:szCs w:val="24"/>
        </w:rPr>
        <w:t>______________________</w:t>
      </w:r>
    </w:p>
    <w:p w14:paraId="03CDEDA1" w14:textId="468A3274" w:rsidR="00BE2570" w:rsidRPr="001F6820" w:rsidRDefault="00E0699E" w:rsidP="001F6820">
      <w:pPr>
        <w:jc w:val="both"/>
        <w:rPr>
          <w:rFonts w:ascii="Times New Roman" w:hAnsi="Times New Roman" w:cs="Times New Roman"/>
          <w:sz w:val="24"/>
          <w:szCs w:val="24"/>
        </w:rPr>
      </w:pPr>
      <w:r w:rsidRPr="001F6820">
        <w:rPr>
          <w:rFonts w:ascii="Times New Roman" w:hAnsi="Times New Roman" w:cs="Times New Roman"/>
          <w:sz w:val="24"/>
          <w:szCs w:val="24"/>
        </w:rPr>
        <w:t>Fatema Akter</w:t>
      </w:r>
    </w:p>
    <w:p w14:paraId="0E21D930" w14:textId="6E407ECA" w:rsidR="00BE2570" w:rsidRPr="001F6820" w:rsidRDefault="00BE2570" w:rsidP="001F6820">
      <w:pPr>
        <w:rPr>
          <w:rFonts w:ascii="Times New Roman" w:hAnsi="Times New Roman" w:cs="Times New Roman"/>
          <w:sz w:val="24"/>
          <w:szCs w:val="24"/>
        </w:rPr>
      </w:pPr>
    </w:p>
    <w:p w14:paraId="3B4D024B" w14:textId="145DDB47" w:rsidR="00F53CD1" w:rsidRPr="001F6820" w:rsidRDefault="00F53CD1" w:rsidP="001F6820">
      <w:pPr>
        <w:rPr>
          <w:rFonts w:ascii="Times New Roman" w:hAnsi="Times New Roman" w:cs="Times New Roman"/>
          <w:sz w:val="24"/>
          <w:szCs w:val="24"/>
        </w:rPr>
      </w:pPr>
    </w:p>
    <w:p w14:paraId="6FB1F913" w14:textId="19AD3648" w:rsidR="00F53CD1" w:rsidRPr="001F6820" w:rsidRDefault="00F53CD1" w:rsidP="001F6820">
      <w:pPr>
        <w:rPr>
          <w:rFonts w:ascii="Times New Roman" w:hAnsi="Times New Roman" w:cs="Times New Roman"/>
          <w:sz w:val="24"/>
          <w:szCs w:val="24"/>
        </w:rPr>
      </w:pPr>
    </w:p>
    <w:p w14:paraId="25081CAF" w14:textId="434125B7" w:rsidR="00F53CD1" w:rsidRPr="001F6820" w:rsidRDefault="00F53CD1" w:rsidP="001F6820">
      <w:pPr>
        <w:rPr>
          <w:rFonts w:ascii="Times New Roman" w:hAnsi="Times New Roman" w:cs="Times New Roman"/>
          <w:sz w:val="24"/>
          <w:szCs w:val="24"/>
        </w:rPr>
      </w:pPr>
    </w:p>
    <w:p w14:paraId="3550A38A" w14:textId="719EB89A" w:rsidR="00F53CD1" w:rsidRPr="001F6820" w:rsidRDefault="00F53CD1" w:rsidP="001F6820">
      <w:pPr>
        <w:rPr>
          <w:rFonts w:ascii="Times New Roman" w:hAnsi="Times New Roman" w:cs="Times New Roman"/>
          <w:sz w:val="24"/>
          <w:szCs w:val="24"/>
        </w:rPr>
      </w:pPr>
    </w:p>
    <w:p w14:paraId="711CD31E" w14:textId="79DC2ABE" w:rsidR="00F53CD1" w:rsidRPr="001F6820" w:rsidRDefault="00F53CD1" w:rsidP="001F6820">
      <w:pPr>
        <w:rPr>
          <w:rFonts w:ascii="Times New Roman" w:hAnsi="Times New Roman" w:cs="Times New Roman"/>
          <w:sz w:val="24"/>
          <w:szCs w:val="24"/>
        </w:rPr>
      </w:pPr>
    </w:p>
    <w:p w14:paraId="0E60BD2D" w14:textId="30462E75" w:rsidR="00F53CD1" w:rsidRPr="001F6820" w:rsidRDefault="00F53CD1" w:rsidP="001F6820">
      <w:pPr>
        <w:rPr>
          <w:rFonts w:ascii="Times New Roman" w:hAnsi="Times New Roman" w:cs="Times New Roman"/>
          <w:sz w:val="24"/>
          <w:szCs w:val="24"/>
        </w:rPr>
      </w:pPr>
    </w:p>
    <w:p w14:paraId="39D68F75" w14:textId="3B9FCEAC" w:rsidR="00F53CD1" w:rsidRPr="000F262D" w:rsidRDefault="00F53CD1" w:rsidP="000F262D">
      <w:pPr>
        <w:rPr>
          <w:rFonts w:ascii="Times New Roman" w:hAnsi="Times New Roman" w:cs="Times New Roman"/>
          <w:b/>
          <w:sz w:val="28"/>
          <w:szCs w:val="28"/>
        </w:rPr>
      </w:pPr>
      <w:r w:rsidRPr="000F262D">
        <w:rPr>
          <w:rFonts w:ascii="Times New Roman" w:hAnsi="Times New Roman" w:cs="Times New Roman"/>
          <w:b/>
          <w:sz w:val="28"/>
          <w:szCs w:val="28"/>
        </w:rPr>
        <w:lastRenderedPageBreak/>
        <w:t>Acknowledgement</w:t>
      </w:r>
    </w:p>
    <w:p w14:paraId="76599E6C" w14:textId="5FE1018A" w:rsidR="00F53CD1" w:rsidRPr="001F6820" w:rsidRDefault="00496E3F" w:rsidP="00561CD1">
      <w:pPr>
        <w:shd w:val="clear" w:color="auto" w:fill="FFFFFF"/>
        <w:spacing w:after="335" w:line="360" w:lineRule="auto"/>
        <w:jc w:val="both"/>
        <w:rPr>
          <w:rFonts w:ascii="Times New Roman" w:hAnsi="Times New Roman" w:cs="Times New Roman"/>
          <w:sz w:val="24"/>
          <w:szCs w:val="24"/>
        </w:rPr>
      </w:pPr>
      <w:r w:rsidRPr="001F6820">
        <w:rPr>
          <w:rFonts w:ascii="Times New Roman" w:hAnsi="Times New Roman" w:cs="Times New Roman"/>
          <w:sz w:val="24"/>
          <w:szCs w:val="24"/>
        </w:rPr>
        <w:t xml:space="preserve">Firstly, I would like to thank the Almighty Allah for finishing this report. Then I would like to thank </w:t>
      </w:r>
      <w:r w:rsidR="00F53CD1" w:rsidRPr="001F6820">
        <w:rPr>
          <w:rFonts w:ascii="Times New Roman" w:hAnsi="Times New Roman" w:cs="Times New Roman"/>
          <w:sz w:val="24"/>
          <w:szCs w:val="24"/>
        </w:rPr>
        <w:t xml:space="preserve">my honorable teacher </w:t>
      </w:r>
      <w:r w:rsidRPr="001F6820">
        <w:rPr>
          <w:rFonts w:ascii="Times New Roman" w:hAnsi="Times New Roman" w:cs="Times New Roman"/>
          <w:b/>
          <w:bCs/>
          <w:sz w:val="24"/>
          <w:szCs w:val="24"/>
        </w:rPr>
        <w:t>Ms. Ishrat Jahan</w:t>
      </w:r>
      <w:r w:rsidRPr="001F6820">
        <w:rPr>
          <w:rFonts w:ascii="Times New Roman" w:hAnsi="Times New Roman" w:cs="Times New Roman"/>
          <w:sz w:val="24"/>
          <w:szCs w:val="24"/>
        </w:rPr>
        <w:t xml:space="preserve"> as without her help it would not be possible to make this report</w:t>
      </w:r>
      <w:r w:rsidR="00F53CD1" w:rsidRPr="001F6820">
        <w:rPr>
          <w:rFonts w:ascii="Times New Roman" w:hAnsi="Times New Roman" w:cs="Times New Roman"/>
          <w:sz w:val="24"/>
          <w:szCs w:val="24"/>
        </w:rPr>
        <w:t xml:space="preserve">. </w:t>
      </w:r>
      <w:r w:rsidRPr="001F6820">
        <w:rPr>
          <w:rFonts w:ascii="Times New Roman" w:hAnsi="Times New Roman" w:cs="Times New Roman"/>
          <w:sz w:val="24"/>
          <w:szCs w:val="24"/>
        </w:rPr>
        <w:t xml:space="preserve">I </w:t>
      </w:r>
      <w:r w:rsidR="00F53CD1" w:rsidRPr="001F6820">
        <w:rPr>
          <w:rFonts w:ascii="Times New Roman" w:hAnsi="Times New Roman" w:cs="Times New Roman"/>
          <w:sz w:val="24"/>
          <w:szCs w:val="24"/>
        </w:rPr>
        <w:t>would like to ex</w:t>
      </w:r>
      <w:r w:rsidRPr="001F6820">
        <w:rPr>
          <w:rFonts w:ascii="Times New Roman" w:hAnsi="Times New Roman" w:cs="Times New Roman"/>
          <w:sz w:val="24"/>
          <w:szCs w:val="24"/>
        </w:rPr>
        <w:t xml:space="preserve">press my </w:t>
      </w:r>
      <w:r w:rsidR="00F53CD1" w:rsidRPr="001F6820">
        <w:rPr>
          <w:rFonts w:ascii="Times New Roman" w:hAnsi="Times New Roman" w:cs="Times New Roman"/>
          <w:sz w:val="24"/>
          <w:szCs w:val="24"/>
        </w:rPr>
        <w:t xml:space="preserve">sincere </w:t>
      </w:r>
      <w:r w:rsidRPr="001F6820">
        <w:rPr>
          <w:rFonts w:ascii="Times New Roman" w:hAnsi="Times New Roman" w:cs="Times New Roman"/>
          <w:sz w:val="24"/>
          <w:szCs w:val="24"/>
        </w:rPr>
        <w:t>thanks to her for continuously guiding me to prepare this report</w:t>
      </w:r>
      <w:r w:rsidR="00DC1956">
        <w:rPr>
          <w:rFonts w:ascii="Times New Roman" w:hAnsi="Times New Roman" w:cs="Times New Roman"/>
          <w:sz w:val="24"/>
          <w:szCs w:val="24"/>
        </w:rPr>
        <w:t xml:space="preserve">, </w:t>
      </w:r>
      <w:r w:rsidR="00F53CD1" w:rsidRPr="001F6820">
        <w:rPr>
          <w:rFonts w:ascii="Times New Roman" w:hAnsi="Times New Roman" w:cs="Times New Roman"/>
          <w:sz w:val="24"/>
          <w:szCs w:val="24"/>
        </w:rPr>
        <w:t xml:space="preserve">for supporting </w:t>
      </w:r>
      <w:r w:rsidRPr="001F6820">
        <w:rPr>
          <w:rFonts w:ascii="Times New Roman" w:hAnsi="Times New Roman" w:cs="Times New Roman"/>
          <w:sz w:val="24"/>
          <w:szCs w:val="24"/>
        </w:rPr>
        <w:t>me</w:t>
      </w:r>
      <w:r w:rsidR="00F53CD1" w:rsidRPr="001F6820">
        <w:rPr>
          <w:rFonts w:ascii="Times New Roman" w:hAnsi="Times New Roman" w:cs="Times New Roman"/>
          <w:sz w:val="24"/>
          <w:szCs w:val="24"/>
        </w:rPr>
        <w:t xml:space="preserve"> and giving </w:t>
      </w:r>
      <w:r w:rsidRPr="001F6820">
        <w:rPr>
          <w:rFonts w:ascii="Times New Roman" w:hAnsi="Times New Roman" w:cs="Times New Roman"/>
          <w:sz w:val="24"/>
          <w:szCs w:val="24"/>
        </w:rPr>
        <w:t>me</w:t>
      </w:r>
      <w:r w:rsidR="00F53CD1" w:rsidRPr="001F6820">
        <w:rPr>
          <w:rFonts w:ascii="Times New Roman" w:hAnsi="Times New Roman" w:cs="Times New Roman"/>
          <w:sz w:val="24"/>
          <w:szCs w:val="24"/>
        </w:rPr>
        <w:t xml:space="preserve"> right direction.</w:t>
      </w:r>
      <w:r w:rsidR="006F7940" w:rsidRPr="001F6820">
        <w:rPr>
          <w:rFonts w:ascii="Times New Roman" w:hAnsi="Times New Roman" w:cs="Times New Roman"/>
          <w:sz w:val="24"/>
          <w:szCs w:val="24"/>
        </w:rPr>
        <w:t xml:space="preserve"> </w:t>
      </w:r>
    </w:p>
    <w:p w14:paraId="671F89BF" w14:textId="77777777" w:rsidR="00F53CD1" w:rsidRPr="001F6820" w:rsidRDefault="00F53CD1" w:rsidP="001F6820">
      <w:pPr>
        <w:shd w:val="clear" w:color="auto" w:fill="FFFFFF"/>
        <w:spacing w:after="0"/>
        <w:jc w:val="both"/>
        <w:rPr>
          <w:rFonts w:ascii="Times New Roman" w:hAnsi="Times New Roman" w:cs="Times New Roman"/>
          <w:sz w:val="24"/>
          <w:szCs w:val="24"/>
        </w:rPr>
      </w:pPr>
    </w:p>
    <w:p w14:paraId="5DA0310C" w14:textId="77777777" w:rsidR="00F53CD1" w:rsidRPr="001F6820" w:rsidRDefault="00F53CD1" w:rsidP="001F6820">
      <w:pPr>
        <w:jc w:val="center"/>
        <w:rPr>
          <w:rFonts w:ascii="Times New Roman" w:hAnsi="Times New Roman" w:cs="Times New Roman"/>
          <w:b/>
          <w:bCs/>
          <w:sz w:val="24"/>
          <w:szCs w:val="24"/>
          <w:u w:val="single"/>
        </w:rPr>
      </w:pPr>
    </w:p>
    <w:p w14:paraId="0FE75C21" w14:textId="658671C6" w:rsidR="00EE67F4" w:rsidRPr="001F6820" w:rsidRDefault="00FB48FD" w:rsidP="001F6820">
      <w:pPr>
        <w:rPr>
          <w:rFonts w:ascii="Times New Roman" w:hAnsi="Times New Roman" w:cs="Times New Roman"/>
          <w:b/>
          <w:sz w:val="24"/>
          <w:szCs w:val="24"/>
        </w:rPr>
      </w:pPr>
      <w:r w:rsidRPr="001F6820">
        <w:rPr>
          <w:rFonts w:ascii="Times New Roman" w:hAnsi="Times New Roman" w:cs="Times New Roman"/>
          <w:b/>
          <w:sz w:val="24"/>
          <w:szCs w:val="24"/>
        </w:rPr>
        <w:t xml:space="preserve">                 </w:t>
      </w:r>
    </w:p>
    <w:p w14:paraId="016D3351" w14:textId="77777777" w:rsidR="00EE67F4" w:rsidRPr="001F6820" w:rsidRDefault="00EE67F4" w:rsidP="001F6820">
      <w:pPr>
        <w:rPr>
          <w:rFonts w:ascii="Times New Roman" w:hAnsi="Times New Roman" w:cs="Times New Roman"/>
          <w:b/>
          <w:sz w:val="24"/>
          <w:szCs w:val="24"/>
        </w:rPr>
      </w:pPr>
    </w:p>
    <w:p w14:paraId="6CE47E05" w14:textId="77777777" w:rsidR="00EE67F4" w:rsidRPr="001F6820" w:rsidRDefault="00EE67F4" w:rsidP="001F6820">
      <w:pPr>
        <w:rPr>
          <w:rFonts w:ascii="Times New Roman" w:hAnsi="Times New Roman" w:cs="Times New Roman"/>
          <w:b/>
          <w:sz w:val="24"/>
          <w:szCs w:val="24"/>
        </w:rPr>
      </w:pPr>
    </w:p>
    <w:p w14:paraId="2AD12CCF" w14:textId="77777777" w:rsidR="00EE67F4" w:rsidRPr="001F6820" w:rsidRDefault="00EE67F4" w:rsidP="001F6820">
      <w:pPr>
        <w:rPr>
          <w:rFonts w:ascii="Times New Roman" w:hAnsi="Times New Roman" w:cs="Times New Roman"/>
          <w:b/>
          <w:sz w:val="24"/>
          <w:szCs w:val="24"/>
        </w:rPr>
      </w:pPr>
    </w:p>
    <w:p w14:paraId="5D1D7CD0" w14:textId="77777777" w:rsidR="00EE67F4" w:rsidRPr="001F6820" w:rsidRDefault="00EE67F4" w:rsidP="001F6820">
      <w:pPr>
        <w:rPr>
          <w:rFonts w:ascii="Times New Roman" w:hAnsi="Times New Roman" w:cs="Times New Roman"/>
          <w:b/>
          <w:sz w:val="24"/>
          <w:szCs w:val="24"/>
        </w:rPr>
      </w:pPr>
    </w:p>
    <w:p w14:paraId="680BC845" w14:textId="77777777" w:rsidR="00EE67F4" w:rsidRPr="001F6820" w:rsidRDefault="00EE67F4" w:rsidP="001F6820">
      <w:pPr>
        <w:rPr>
          <w:rFonts w:ascii="Times New Roman" w:hAnsi="Times New Roman" w:cs="Times New Roman"/>
          <w:b/>
          <w:sz w:val="24"/>
          <w:szCs w:val="24"/>
        </w:rPr>
      </w:pPr>
    </w:p>
    <w:p w14:paraId="008723BE" w14:textId="77777777" w:rsidR="00EE67F4" w:rsidRPr="001F6820" w:rsidRDefault="00EE67F4" w:rsidP="001F6820">
      <w:pPr>
        <w:rPr>
          <w:rFonts w:ascii="Times New Roman" w:hAnsi="Times New Roman" w:cs="Times New Roman"/>
          <w:b/>
          <w:sz w:val="24"/>
          <w:szCs w:val="24"/>
        </w:rPr>
      </w:pPr>
    </w:p>
    <w:p w14:paraId="5EB17826" w14:textId="77777777" w:rsidR="00EE67F4" w:rsidRPr="001F6820" w:rsidRDefault="00EE67F4" w:rsidP="001F6820">
      <w:pPr>
        <w:rPr>
          <w:rFonts w:ascii="Times New Roman" w:hAnsi="Times New Roman" w:cs="Times New Roman"/>
          <w:b/>
          <w:sz w:val="24"/>
          <w:szCs w:val="24"/>
        </w:rPr>
      </w:pPr>
    </w:p>
    <w:p w14:paraId="1C5B959C" w14:textId="77777777" w:rsidR="00EE67F4" w:rsidRPr="001F6820" w:rsidRDefault="00EE67F4" w:rsidP="001F6820">
      <w:pPr>
        <w:rPr>
          <w:rFonts w:ascii="Times New Roman" w:hAnsi="Times New Roman" w:cs="Times New Roman"/>
          <w:b/>
          <w:sz w:val="24"/>
          <w:szCs w:val="24"/>
        </w:rPr>
      </w:pPr>
    </w:p>
    <w:p w14:paraId="6189DC62" w14:textId="77777777" w:rsidR="00EE67F4" w:rsidRPr="001F6820" w:rsidRDefault="00EE67F4" w:rsidP="001F6820">
      <w:pPr>
        <w:rPr>
          <w:rFonts w:ascii="Times New Roman" w:hAnsi="Times New Roman" w:cs="Times New Roman"/>
          <w:b/>
          <w:sz w:val="24"/>
          <w:szCs w:val="24"/>
        </w:rPr>
      </w:pPr>
    </w:p>
    <w:p w14:paraId="0F121FAB" w14:textId="77777777" w:rsidR="00EE67F4" w:rsidRPr="001F6820" w:rsidRDefault="00EE67F4" w:rsidP="001F6820">
      <w:pPr>
        <w:rPr>
          <w:rFonts w:ascii="Times New Roman" w:hAnsi="Times New Roman" w:cs="Times New Roman"/>
          <w:b/>
          <w:sz w:val="24"/>
          <w:szCs w:val="24"/>
        </w:rPr>
      </w:pPr>
    </w:p>
    <w:p w14:paraId="7F4E6AF3" w14:textId="77777777" w:rsidR="00EE67F4" w:rsidRPr="001F6820" w:rsidRDefault="00EE67F4" w:rsidP="001F6820">
      <w:pPr>
        <w:rPr>
          <w:rFonts w:ascii="Times New Roman" w:hAnsi="Times New Roman" w:cs="Times New Roman"/>
          <w:b/>
          <w:sz w:val="24"/>
          <w:szCs w:val="24"/>
        </w:rPr>
      </w:pPr>
    </w:p>
    <w:p w14:paraId="41C44F4B" w14:textId="77777777" w:rsidR="00EE67F4" w:rsidRPr="001F6820" w:rsidRDefault="00EE67F4" w:rsidP="001F6820">
      <w:pPr>
        <w:rPr>
          <w:rFonts w:ascii="Times New Roman" w:hAnsi="Times New Roman" w:cs="Times New Roman"/>
          <w:b/>
          <w:sz w:val="24"/>
          <w:szCs w:val="24"/>
        </w:rPr>
      </w:pPr>
    </w:p>
    <w:p w14:paraId="097E765B" w14:textId="77777777" w:rsidR="00EE67F4" w:rsidRPr="001F6820" w:rsidRDefault="00EE67F4" w:rsidP="001F6820">
      <w:pPr>
        <w:rPr>
          <w:rFonts w:ascii="Times New Roman" w:hAnsi="Times New Roman" w:cs="Times New Roman"/>
          <w:b/>
          <w:sz w:val="24"/>
          <w:szCs w:val="24"/>
        </w:rPr>
      </w:pPr>
    </w:p>
    <w:p w14:paraId="3954ECA1" w14:textId="77777777" w:rsidR="00EE67F4" w:rsidRPr="001F6820" w:rsidRDefault="00EE67F4" w:rsidP="001F6820">
      <w:pPr>
        <w:rPr>
          <w:rFonts w:ascii="Times New Roman" w:hAnsi="Times New Roman" w:cs="Times New Roman"/>
          <w:b/>
          <w:sz w:val="24"/>
          <w:szCs w:val="24"/>
        </w:rPr>
      </w:pPr>
    </w:p>
    <w:p w14:paraId="3EB004A3" w14:textId="77777777" w:rsidR="00EE67F4" w:rsidRPr="001F6820" w:rsidRDefault="00EE67F4" w:rsidP="001F6820">
      <w:pPr>
        <w:rPr>
          <w:rFonts w:ascii="Times New Roman" w:hAnsi="Times New Roman" w:cs="Times New Roman"/>
          <w:b/>
          <w:sz w:val="24"/>
          <w:szCs w:val="24"/>
        </w:rPr>
      </w:pPr>
    </w:p>
    <w:p w14:paraId="00A14F57" w14:textId="77777777" w:rsidR="001E1BEC" w:rsidRDefault="001E1BEC" w:rsidP="003D3609">
      <w:pPr>
        <w:pStyle w:val="Heading1"/>
        <w:spacing w:line="360" w:lineRule="auto"/>
        <w:jc w:val="both"/>
        <w:rPr>
          <w:rFonts w:ascii="Times New Roman" w:hAnsi="Times New Roman" w:cs="Times New Roman"/>
          <w:b/>
          <w:bCs/>
          <w:color w:val="auto"/>
          <w:sz w:val="28"/>
          <w:szCs w:val="28"/>
        </w:rPr>
      </w:pPr>
      <w:r>
        <w:rPr>
          <w:rFonts w:ascii="Times New Roman" w:hAnsi="Times New Roman" w:cs="Times New Roman"/>
          <w:b/>
          <w:bCs/>
          <w:color w:val="auto"/>
          <w:sz w:val="28"/>
          <w:szCs w:val="28"/>
        </w:rPr>
        <w:lastRenderedPageBreak/>
        <w:t>Abstract</w:t>
      </w:r>
    </w:p>
    <w:p w14:paraId="46835188" w14:textId="2AA114A2" w:rsidR="00892123" w:rsidRPr="001F6820" w:rsidRDefault="00DC1205" w:rsidP="00D96802">
      <w:pPr>
        <w:pStyle w:val="Heading1"/>
        <w:spacing w:line="360" w:lineRule="auto"/>
        <w:rPr>
          <w:rFonts w:ascii="Times New Roman" w:hAnsi="Times New Roman" w:cs="Times New Roman"/>
          <w:bCs/>
          <w:color w:val="auto"/>
          <w:sz w:val="24"/>
          <w:szCs w:val="24"/>
        </w:rPr>
      </w:pPr>
      <w:r w:rsidRPr="001F6820">
        <w:rPr>
          <w:rFonts w:ascii="Times New Roman" w:hAnsi="Times New Roman" w:cs="Times New Roman"/>
          <w:bCs/>
          <w:color w:val="auto"/>
          <w:sz w:val="24"/>
          <w:szCs w:val="24"/>
        </w:rPr>
        <w:t xml:space="preserve">This report </w:t>
      </w:r>
      <w:r w:rsidR="002077BF" w:rsidRPr="001F6820">
        <w:rPr>
          <w:rFonts w:ascii="Times New Roman" w:hAnsi="Times New Roman" w:cs="Times New Roman"/>
          <w:bCs/>
          <w:color w:val="auto"/>
          <w:sz w:val="24"/>
          <w:szCs w:val="24"/>
        </w:rPr>
        <w:t>is about</w:t>
      </w:r>
      <w:r w:rsidRPr="001F6820">
        <w:rPr>
          <w:rFonts w:ascii="Times New Roman" w:hAnsi="Times New Roman" w:cs="Times New Roman"/>
          <w:bCs/>
          <w:color w:val="auto"/>
          <w:sz w:val="24"/>
          <w:szCs w:val="24"/>
        </w:rPr>
        <w:t xml:space="preserve"> voluntary disclosure of five pharmaceutical companies </w:t>
      </w:r>
      <w:r w:rsidR="002077BF" w:rsidRPr="001F6820">
        <w:rPr>
          <w:rFonts w:ascii="Times New Roman" w:hAnsi="Times New Roman" w:cs="Times New Roman"/>
          <w:bCs/>
          <w:color w:val="auto"/>
          <w:sz w:val="24"/>
          <w:szCs w:val="24"/>
        </w:rPr>
        <w:t>in their annual report. It includes the details discussion of six voluntary disclosure items of annual report. For this report five pharmaceuticals companies were chosen and those are, Square Pharmaceuticals, Beximco Pharma, Orion Pharma, Renata Limited, Delta Pharmaceuticals Limited. Among these companies Square holds the 1</w:t>
      </w:r>
      <w:r w:rsidR="002077BF" w:rsidRPr="001F6820">
        <w:rPr>
          <w:rFonts w:ascii="Times New Roman" w:hAnsi="Times New Roman" w:cs="Times New Roman"/>
          <w:bCs/>
          <w:color w:val="auto"/>
          <w:sz w:val="24"/>
          <w:szCs w:val="24"/>
          <w:vertAlign w:val="superscript"/>
        </w:rPr>
        <w:t>st</w:t>
      </w:r>
      <w:r w:rsidR="002077BF" w:rsidRPr="001F6820">
        <w:rPr>
          <w:rFonts w:ascii="Times New Roman" w:hAnsi="Times New Roman" w:cs="Times New Roman"/>
          <w:bCs/>
          <w:color w:val="auto"/>
          <w:sz w:val="24"/>
          <w:szCs w:val="24"/>
        </w:rPr>
        <w:t xml:space="preserve"> position among </w:t>
      </w:r>
      <w:r w:rsidR="0070319C" w:rsidRPr="001F6820">
        <w:rPr>
          <w:rFonts w:ascii="Times New Roman" w:hAnsi="Times New Roman" w:cs="Times New Roman"/>
          <w:bCs/>
          <w:color w:val="auto"/>
          <w:sz w:val="24"/>
          <w:szCs w:val="24"/>
        </w:rPr>
        <w:t xml:space="preserve">all </w:t>
      </w:r>
      <w:r w:rsidR="002077BF" w:rsidRPr="001F6820">
        <w:rPr>
          <w:rFonts w:ascii="Times New Roman" w:hAnsi="Times New Roman" w:cs="Times New Roman"/>
          <w:bCs/>
          <w:color w:val="auto"/>
          <w:sz w:val="24"/>
          <w:szCs w:val="24"/>
        </w:rPr>
        <w:t xml:space="preserve">the pharmaceutical companies in Bangladesh. Beximco holds the </w:t>
      </w:r>
      <w:r w:rsidR="0070319C" w:rsidRPr="001F6820">
        <w:rPr>
          <w:rFonts w:ascii="Times New Roman" w:hAnsi="Times New Roman" w:cs="Times New Roman"/>
          <w:bCs/>
          <w:color w:val="auto"/>
          <w:sz w:val="24"/>
          <w:szCs w:val="24"/>
        </w:rPr>
        <w:t>3</w:t>
      </w:r>
      <w:r w:rsidR="002077BF" w:rsidRPr="001F6820">
        <w:rPr>
          <w:rFonts w:ascii="Times New Roman" w:hAnsi="Times New Roman" w:cs="Times New Roman"/>
          <w:bCs/>
          <w:color w:val="auto"/>
          <w:sz w:val="24"/>
          <w:szCs w:val="24"/>
          <w:vertAlign w:val="superscript"/>
        </w:rPr>
        <w:t>nd</w:t>
      </w:r>
      <w:r w:rsidR="002077BF" w:rsidRPr="001F6820">
        <w:rPr>
          <w:rFonts w:ascii="Times New Roman" w:hAnsi="Times New Roman" w:cs="Times New Roman"/>
          <w:bCs/>
          <w:color w:val="auto"/>
          <w:sz w:val="24"/>
          <w:szCs w:val="24"/>
        </w:rPr>
        <w:t xml:space="preserve"> position Renata holds the </w:t>
      </w:r>
      <w:r w:rsidR="0070319C" w:rsidRPr="001F6820">
        <w:rPr>
          <w:rFonts w:ascii="Times New Roman" w:hAnsi="Times New Roman" w:cs="Times New Roman"/>
          <w:bCs/>
          <w:color w:val="auto"/>
          <w:sz w:val="24"/>
          <w:szCs w:val="24"/>
        </w:rPr>
        <w:t>5</w:t>
      </w:r>
      <w:r w:rsidR="002077BF" w:rsidRPr="001F6820">
        <w:rPr>
          <w:rFonts w:ascii="Times New Roman" w:hAnsi="Times New Roman" w:cs="Times New Roman"/>
          <w:bCs/>
          <w:color w:val="auto"/>
          <w:sz w:val="24"/>
          <w:szCs w:val="24"/>
          <w:vertAlign w:val="superscript"/>
        </w:rPr>
        <w:t>th</w:t>
      </w:r>
      <w:r w:rsidR="002077BF" w:rsidRPr="001F6820">
        <w:rPr>
          <w:rFonts w:ascii="Times New Roman" w:hAnsi="Times New Roman" w:cs="Times New Roman"/>
          <w:bCs/>
          <w:color w:val="auto"/>
          <w:sz w:val="24"/>
          <w:szCs w:val="24"/>
        </w:rPr>
        <w:t xml:space="preserve"> position</w:t>
      </w:r>
      <w:r w:rsidR="0070319C" w:rsidRPr="001F6820">
        <w:rPr>
          <w:rFonts w:ascii="Times New Roman" w:hAnsi="Times New Roman" w:cs="Times New Roman"/>
          <w:bCs/>
          <w:color w:val="auto"/>
          <w:sz w:val="24"/>
          <w:szCs w:val="24"/>
        </w:rPr>
        <w:t>, Orion 13</w:t>
      </w:r>
      <w:r w:rsidR="0070319C" w:rsidRPr="001F6820">
        <w:rPr>
          <w:rFonts w:ascii="Times New Roman" w:hAnsi="Times New Roman" w:cs="Times New Roman"/>
          <w:bCs/>
          <w:color w:val="auto"/>
          <w:sz w:val="24"/>
          <w:szCs w:val="24"/>
          <w:vertAlign w:val="superscript"/>
        </w:rPr>
        <w:t>th</w:t>
      </w:r>
      <w:r w:rsidR="0070319C" w:rsidRPr="001F6820">
        <w:rPr>
          <w:rFonts w:ascii="Times New Roman" w:hAnsi="Times New Roman" w:cs="Times New Roman"/>
          <w:bCs/>
          <w:color w:val="auto"/>
          <w:sz w:val="24"/>
          <w:szCs w:val="24"/>
        </w:rPr>
        <w:t xml:space="preserve"> and Delta 34</w:t>
      </w:r>
      <w:r w:rsidR="0070319C" w:rsidRPr="001F6820">
        <w:rPr>
          <w:rFonts w:ascii="Times New Roman" w:hAnsi="Times New Roman" w:cs="Times New Roman"/>
          <w:bCs/>
          <w:color w:val="auto"/>
          <w:sz w:val="24"/>
          <w:szCs w:val="24"/>
          <w:vertAlign w:val="superscript"/>
        </w:rPr>
        <w:t>th</w:t>
      </w:r>
      <w:r w:rsidR="0070319C" w:rsidRPr="001F6820">
        <w:rPr>
          <w:rFonts w:ascii="Times New Roman" w:hAnsi="Times New Roman" w:cs="Times New Roman"/>
          <w:bCs/>
          <w:color w:val="auto"/>
          <w:sz w:val="24"/>
          <w:szCs w:val="24"/>
        </w:rPr>
        <w:t xml:space="preserve"> position in the rank of top 50 pharmaceuticals companies.</w:t>
      </w:r>
    </w:p>
    <w:p w14:paraId="611A4F2F" w14:textId="5D05E863" w:rsidR="00DC1205" w:rsidRPr="001F6820" w:rsidRDefault="0070319C" w:rsidP="00D96802">
      <w:pPr>
        <w:pStyle w:val="Heading1"/>
        <w:spacing w:line="360" w:lineRule="auto"/>
        <w:rPr>
          <w:rFonts w:ascii="Times New Roman" w:hAnsi="Times New Roman" w:cs="Times New Roman"/>
          <w:bCs/>
          <w:color w:val="auto"/>
          <w:sz w:val="24"/>
          <w:szCs w:val="24"/>
        </w:rPr>
      </w:pPr>
      <w:r w:rsidRPr="001F6820">
        <w:rPr>
          <w:rFonts w:ascii="Times New Roman" w:hAnsi="Times New Roman" w:cs="Times New Roman"/>
          <w:bCs/>
          <w:color w:val="auto"/>
          <w:sz w:val="24"/>
          <w:szCs w:val="24"/>
        </w:rPr>
        <w:t>To get a better idea of the extent of the voluntary disclosure items reported in the annual report 3</w:t>
      </w:r>
      <w:r w:rsidR="00176454" w:rsidRPr="001F6820">
        <w:rPr>
          <w:rFonts w:ascii="Times New Roman" w:hAnsi="Times New Roman" w:cs="Times New Roman"/>
          <w:bCs/>
          <w:color w:val="auto"/>
          <w:sz w:val="24"/>
          <w:szCs w:val="24"/>
        </w:rPr>
        <w:t xml:space="preserve"> (Square, Beximco, Renata)</w:t>
      </w:r>
      <w:r w:rsidRPr="001F6820">
        <w:rPr>
          <w:rFonts w:ascii="Times New Roman" w:hAnsi="Times New Roman" w:cs="Times New Roman"/>
          <w:bCs/>
          <w:color w:val="auto"/>
          <w:sz w:val="24"/>
          <w:szCs w:val="24"/>
        </w:rPr>
        <w:t xml:space="preserve"> top ranked, 1 </w:t>
      </w:r>
      <w:r w:rsidR="00FE2389" w:rsidRPr="001F6820">
        <w:rPr>
          <w:rFonts w:ascii="Times New Roman" w:hAnsi="Times New Roman" w:cs="Times New Roman"/>
          <w:bCs/>
          <w:color w:val="auto"/>
          <w:sz w:val="24"/>
          <w:szCs w:val="24"/>
        </w:rPr>
        <w:t>(Orion</w:t>
      </w:r>
      <w:r w:rsidR="00176454" w:rsidRPr="001F6820">
        <w:rPr>
          <w:rFonts w:ascii="Times New Roman" w:hAnsi="Times New Roman" w:cs="Times New Roman"/>
          <w:bCs/>
          <w:color w:val="auto"/>
          <w:sz w:val="24"/>
          <w:szCs w:val="24"/>
        </w:rPr>
        <w:t xml:space="preserve"> </w:t>
      </w:r>
      <w:r w:rsidR="00892123" w:rsidRPr="001F6820">
        <w:rPr>
          <w:rFonts w:ascii="Times New Roman" w:hAnsi="Times New Roman" w:cs="Times New Roman"/>
          <w:bCs/>
          <w:color w:val="auto"/>
          <w:sz w:val="24"/>
          <w:szCs w:val="24"/>
        </w:rPr>
        <w:t>Pharma</w:t>
      </w:r>
      <w:r w:rsidR="00176454" w:rsidRPr="001F6820">
        <w:rPr>
          <w:rFonts w:ascii="Times New Roman" w:hAnsi="Times New Roman" w:cs="Times New Roman"/>
          <w:bCs/>
          <w:color w:val="auto"/>
          <w:sz w:val="24"/>
          <w:szCs w:val="24"/>
        </w:rPr>
        <w:t xml:space="preserve">) </w:t>
      </w:r>
      <w:r w:rsidRPr="001F6820">
        <w:rPr>
          <w:rFonts w:ascii="Times New Roman" w:hAnsi="Times New Roman" w:cs="Times New Roman"/>
          <w:bCs/>
          <w:color w:val="auto"/>
          <w:sz w:val="24"/>
          <w:szCs w:val="24"/>
        </w:rPr>
        <w:t xml:space="preserve">medium ranked and 1 </w:t>
      </w:r>
      <w:r w:rsidR="00FE2389" w:rsidRPr="001F6820">
        <w:rPr>
          <w:rFonts w:ascii="Times New Roman" w:hAnsi="Times New Roman" w:cs="Times New Roman"/>
          <w:bCs/>
          <w:color w:val="auto"/>
          <w:sz w:val="24"/>
          <w:szCs w:val="24"/>
        </w:rPr>
        <w:t>(Delta</w:t>
      </w:r>
      <w:r w:rsidR="00892123" w:rsidRPr="001F6820">
        <w:rPr>
          <w:rFonts w:ascii="Times New Roman" w:hAnsi="Times New Roman" w:cs="Times New Roman"/>
          <w:bCs/>
          <w:color w:val="auto"/>
          <w:sz w:val="24"/>
          <w:szCs w:val="24"/>
        </w:rPr>
        <w:t xml:space="preserve"> Pharma</w:t>
      </w:r>
      <w:r w:rsidR="00176454" w:rsidRPr="001F6820">
        <w:rPr>
          <w:rFonts w:ascii="Times New Roman" w:hAnsi="Times New Roman" w:cs="Times New Roman"/>
          <w:bCs/>
          <w:color w:val="auto"/>
          <w:sz w:val="24"/>
          <w:szCs w:val="24"/>
        </w:rPr>
        <w:t xml:space="preserve"> ) low ranked company were chosen. This would provide the overall picture of how much information voluntarily disclosed in annual report of pharmaceutical companies. </w:t>
      </w:r>
      <w:r w:rsidR="00892123" w:rsidRPr="001F6820">
        <w:rPr>
          <w:rFonts w:ascii="Times New Roman" w:hAnsi="Times New Roman" w:cs="Times New Roman"/>
          <w:bCs/>
          <w:color w:val="auto"/>
          <w:sz w:val="24"/>
          <w:szCs w:val="24"/>
        </w:rPr>
        <w:t>For this reason, data has been collected from t</w:t>
      </w:r>
      <w:r w:rsidR="00176454" w:rsidRPr="001F6820">
        <w:rPr>
          <w:rFonts w:ascii="Times New Roman" w:hAnsi="Times New Roman" w:cs="Times New Roman"/>
          <w:bCs/>
          <w:color w:val="auto"/>
          <w:sz w:val="24"/>
          <w:szCs w:val="24"/>
        </w:rPr>
        <w:t>he annual report of these companies</w:t>
      </w:r>
      <w:r w:rsidR="00892123" w:rsidRPr="001F6820">
        <w:rPr>
          <w:rFonts w:ascii="Times New Roman" w:hAnsi="Times New Roman" w:cs="Times New Roman"/>
          <w:bCs/>
          <w:color w:val="auto"/>
          <w:sz w:val="24"/>
          <w:szCs w:val="24"/>
        </w:rPr>
        <w:t>. The financial year 2013-2014 were selected for all companies for this project. In this particular year, how much information is voluntarily shown along with the mandatory information by these companies were analyzed.</w:t>
      </w:r>
    </w:p>
    <w:p w14:paraId="49E35A9A" w14:textId="38EE8F90" w:rsidR="00892123" w:rsidRPr="001F6820" w:rsidRDefault="00892123" w:rsidP="00D96802">
      <w:pPr>
        <w:pStyle w:val="Heading1"/>
        <w:spacing w:line="360" w:lineRule="auto"/>
        <w:rPr>
          <w:rFonts w:ascii="Times New Roman" w:hAnsi="Times New Roman" w:cs="Times New Roman"/>
          <w:bCs/>
          <w:color w:val="auto"/>
          <w:sz w:val="24"/>
          <w:szCs w:val="24"/>
        </w:rPr>
      </w:pPr>
      <w:r w:rsidRPr="001F6820">
        <w:rPr>
          <w:rFonts w:ascii="Times New Roman" w:hAnsi="Times New Roman" w:cs="Times New Roman"/>
          <w:bCs/>
          <w:color w:val="auto"/>
          <w:sz w:val="24"/>
          <w:szCs w:val="24"/>
        </w:rPr>
        <w:t>Finally</w:t>
      </w:r>
      <w:r w:rsidR="00AE1C2B" w:rsidRPr="001F6820">
        <w:rPr>
          <w:rFonts w:ascii="Times New Roman" w:hAnsi="Times New Roman" w:cs="Times New Roman"/>
          <w:bCs/>
          <w:color w:val="auto"/>
          <w:sz w:val="24"/>
          <w:szCs w:val="24"/>
        </w:rPr>
        <w:t>,</w:t>
      </w:r>
      <w:r w:rsidRPr="001F6820">
        <w:rPr>
          <w:rFonts w:ascii="Times New Roman" w:hAnsi="Times New Roman" w:cs="Times New Roman"/>
          <w:bCs/>
          <w:color w:val="auto"/>
          <w:sz w:val="24"/>
          <w:szCs w:val="24"/>
        </w:rPr>
        <w:t xml:space="preserve"> the detail</w:t>
      </w:r>
      <w:r w:rsidR="00AE1C2B" w:rsidRPr="001F6820">
        <w:rPr>
          <w:rFonts w:ascii="Times New Roman" w:hAnsi="Times New Roman" w:cs="Times New Roman"/>
          <w:bCs/>
          <w:color w:val="auto"/>
          <w:sz w:val="24"/>
          <w:szCs w:val="24"/>
        </w:rPr>
        <w:t>s findings of the voluntary disclosure items in annual report regarding this five pharmaceutical companies are</w:t>
      </w:r>
      <w:r w:rsidR="00012309" w:rsidRPr="001F6820">
        <w:rPr>
          <w:rFonts w:ascii="Times New Roman" w:hAnsi="Times New Roman" w:cs="Times New Roman"/>
          <w:bCs/>
          <w:color w:val="auto"/>
          <w:sz w:val="24"/>
          <w:szCs w:val="24"/>
        </w:rPr>
        <w:t xml:space="preserve"> </w:t>
      </w:r>
      <w:r w:rsidR="00AE1C2B" w:rsidRPr="001F6820">
        <w:rPr>
          <w:rFonts w:ascii="Times New Roman" w:hAnsi="Times New Roman" w:cs="Times New Roman"/>
          <w:bCs/>
          <w:color w:val="auto"/>
          <w:sz w:val="24"/>
          <w:szCs w:val="24"/>
        </w:rPr>
        <w:t>outlined throughout the report at the later part.</w:t>
      </w:r>
    </w:p>
    <w:p w14:paraId="074918DF" w14:textId="77777777" w:rsidR="00C4089D" w:rsidRPr="001F6820" w:rsidRDefault="00C4089D" w:rsidP="003D3609">
      <w:pPr>
        <w:pStyle w:val="Heading1"/>
        <w:spacing w:line="360" w:lineRule="auto"/>
        <w:jc w:val="both"/>
        <w:rPr>
          <w:rFonts w:ascii="Times New Roman" w:hAnsi="Times New Roman" w:cs="Times New Roman"/>
          <w:color w:val="auto"/>
          <w:sz w:val="24"/>
          <w:szCs w:val="24"/>
        </w:rPr>
      </w:pPr>
    </w:p>
    <w:p w14:paraId="0042343B" w14:textId="06DA6F96" w:rsidR="00C4089D" w:rsidRPr="001F6820" w:rsidRDefault="00C4089D" w:rsidP="001F6820">
      <w:pPr>
        <w:pStyle w:val="Heading1"/>
        <w:rPr>
          <w:rFonts w:ascii="Times New Roman" w:hAnsi="Times New Roman" w:cs="Times New Roman"/>
          <w:color w:val="auto"/>
          <w:sz w:val="24"/>
          <w:szCs w:val="24"/>
        </w:rPr>
      </w:pPr>
    </w:p>
    <w:p w14:paraId="04F79128" w14:textId="28886E36" w:rsidR="00C4089D" w:rsidRPr="001F6820" w:rsidRDefault="00C4089D" w:rsidP="001F6820">
      <w:pPr>
        <w:pStyle w:val="Heading1"/>
        <w:rPr>
          <w:rFonts w:ascii="Times New Roman" w:hAnsi="Times New Roman" w:cs="Times New Roman"/>
          <w:color w:val="auto"/>
          <w:sz w:val="24"/>
          <w:szCs w:val="24"/>
        </w:rPr>
      </w:pPr>
    </w:p>
    <w:p w14:paraId="14F8CB2A" w14:textId="2796CA06" w:rsidR="00C4089D" w:rsidRPr="001F6820" w:rsidRDefault="00C4089D" w:rsidP="001F6820">
      <w:pPr>
        <w:pStyle w:val="Heading1"/>
        <w:rPr>
          <w:rFonts w:ascii="Times New Roman" w:hAnsi="Times New Roman" w:cs="Times New Roman"/>
          <w:color w:val="auto"/>
          <w:sz w:val="24"/>
          <w:szCs w:val="24"/>
        </w:rPr>
      </w:pPr>
    </w:p>
    <w:p w14:paraId="5ED111C2" w14:textId="15A3278E" w:rsidR="00C4089D" w:rsidRPr="001F6820" w:rsidRDefault="00C4089D" w:rsidP="001F6820">
      <w:pPr>
        <w:pStyle w:val="Heading1"/>
        <w:rPr>
          <w:rFonts w:ascii="Times New Roman" w:hAnsi="Times New Roman" w:cs="Times New Roman"/>
          <w:color w:val="auto"/>
          <w:sz w:val="24"/>
          <w:szCs w:val="24"/>
        </w:rPr>
      </w:pPr>
    </w:p>
    <w:p w14:paraId="2F313187" w14:textId="0D45D1B3" w:rsidR="00C4089D" w:rsidRPr="001F6820" w:rsidRDefault="00C4089D" w:rsidP="001F6820">
      <w:pPr>
        <w:pStyle w:val="Heading1"/>
        <w:rPr>
          <w:rFonts w:ascii="Times New Roman" w:hAnsi="Times New Roman" w:cs="Times New Roman"/>
          <w:color w:val="auto"/>
          <w:sz w:val="24"/>
          <w:szCs w:val="24"/>
        </w:rPr>
      </w:pPr>
    </w:p>
    <w:p w14:paraId="4A8A88B5" w14:textId="3FAB68F0" w:rsidR="00C4089D" w:rsidRPr="001F6820" w:rsidRDefault="00C4089D" w:rsidP="001F6820">
      <w:pPr>
        <w:pStyle w:val="Heading1"/>
        <w:rPr>
          <w:rFonts w:ascii="Times New Roman" w:hAnsi="Times New Roman" w:cs="Times New Roman"/>
          <w:color w:val="auto"/>
          <w:sz w:val="24"/>
          <w:szCs w:val="24"/>
        </w:rPr>
      </w:pPr>
    </w:p>
    <w:p w14:paraId="2DE58938" w14:textId="59CDEE80" w:rsidR="00C4089D" w:rsidRPr="001F6820" w:rsidRDefault="00C4089D" w:rsidP="001F6820">
      <w:pPr>
        <w:pStyle w:val="Heading1"/>
        <w:rPr>
          <w:rFonts w:ascii="Times New Roman" w:hAnsi="Times New Roman" w:cs="Times New Roman"/>
          <w:color w:val="auto"/>
          <w:sz w:val="24"/>
          <w:szCs w:val="24"/>
        </w:rPr>
      </w:pPr>
    </w:p>
    <w:p w14:paraId="09EF3F49" w14:textId="77777777" w:rsidR="00464762" w:rsidRDefault="00464762" w:rsidP="001F6820">
      <w:pPr>
        <w:pStyle w:val="Heading1"/>
        <w:rPr>
          <w:rFonts w:ascii="Times New Roman" w:hAnsi="Times New Roman" w:cs="Times New Roman"/>
          <w:b/>
          <w:bCs/>
          <w:color w:val="auto"/>
          <w:sz w:val="28"/>
          <w:szCs w:val="28"/>
        </w:rPr>
      </w:pPr>
    </w:p>
    <w:tbl>
      <w:tblPr>
        <w:tblW w:w="9855" w:type="dxa"/>
        <w:tblInd w:w="-1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855"/>
      </w:tblGrid>
      <w:tr w:rsidR="009B6A14" w14:paraId="7EFCBD80" w14:textId="32A812C3" w:rsidTr="009B6A14">
        <w:trPr>
          <w:trHeight w:val="712"/>
        </w:trPr>
        <w:tc>
          <w:tcPr>
            <w:tcW w:w="9855" w:type="dxa"/>
          </w:tcPr>
          <w:p w14:paraId="054942B0" w14:textId="4C39B90B" w:rsidR="009B6A14" w:rsidRPr="00095E92" w:rsidRDefault="009B6A14" w:rsidP="009B6A14">
            <w:pPr>
              <w:pStyle w:val="Heading1"/>
              <w:rPr>
                <w:rFonts w:ascii="Times New Roman" w:hAnsi="Times New Roman" w:cs="Times New Roman"/>
                <w:b/>
                <w:bCs/>
                <w:i/>
                <w:iCs/>
                <w:color w:val="auto"/>
                <w:sz w:val="28"/>
                <w:szCs w:val="28"/>
              </w:rPr>
            </w:pPr>
            <w:r>
              <w:rPr>
                <w:rFonts w:ascii="Times New Roman" w:hAnsi="Times New Roman" w:cs="Times New Roman"/>
                <w:b/>
                <w:bCs/>
                <w:color w:val="auto"/>
                <w:sz w:val="28"/>
                <w:szCs w:val="28"/>
              </w:rPr>
              <w:lastRenderedPageBreak/>
              <w:t xml:space="preserve">                                                 </w:t>
            </w:r>
            <w:r w:rsidRPr="00095E92">
              <w:rPr>
                <w:rFonts w:ascii="Times New Roman" w:hAnsi="Times New Roman" w:cs="Times New Roman"/>
                <w:b/>
                <w:bCs/>
                <w:i/>
                <w:iCs/>
                <w:color w:val="auto"/>
                <w:sz w:val="28"/>
                <w:szCs w:val="28"/>
              </w:rPr>
              <w:t>Table of Content</w:t>
            </w:r>
          </w:p>
          <w:p w14:paraId="0D61E0E1" w14:textId="3D04361F" w:rsidR="009B6A14" w:rsidRDefault="009B6A14" w:rsidP="001E6858">
            <w:pPr>
              <w:pStyle w:val="Heading2"/>
              <w:ind w:left="138"/>
              <w:rPr>
                <w:rFonts w:ascii="Times New Roman" w:hAnsi="Times New Roman" w:cs="Times New Roman"/>
                <w:b/>
                <w:bCs/>
                <w:color w:val="auto"/>
                <w:sz w:val="28"/>
                <w:szCs w:val="28"/>
              </w:rPr>
            </w:pPr>
          </w:p>
        </w:tc>
      </w:tr>
      <w:tr w:rsidR="009B6A14" w14:paraId="0448BF51" w14:textId="5F755767" w:rsidTr="009B6A14">
        <w:trPr>
          <w:trHeight w:val="7451"/>
        </w:trPr>
        <w:tc>
          <w:tcPr>
            <w:tcW w:w="9855" w:type="dxa"/>
          </w:tcPr>
          <w:p w14:paraId="05C1E435" w14:textId="77777777" w:rsidR="009B6A14" w:rsidRDefault="009B6A14" w:rsidP="009B6A14">
            <w:pPr>
              <w:pStyle w:val="Heading2"/>
              <w:ind w:left="138"/>
              <w:rPr>
                <w:rFonts w:ascii="Times New Roman" w:hAnsi="Times New Roman" w:cs="Times New Roman"/>
                <w:color w:val="0D0D0D" w:themeColor="text1" w:themeTint="F2"/>
                <w:sz w:val="24"/>
                <w:szCs w:val="24"/>
              </w:rPr>
            </w:pPr>
          </w:p>
          <w:p w14:paraId="2329BA00" w14:textId="65B5AD2F" w:rsidR="009B6A14" w:rsidRPr="00C776DC" w:rsidRDefault="009B6A14" w:rsidP="009B6A14">
            <w:pPr>
              <w:pStyle w:val="Heading2"/>
              <w:ind w:left="138"/>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1.</w:t>
            </w:r>
            <w:r w:rsidRPr="00C776DC">
              <w:rPr>
                <w:rFonts w:ascii="Times New Roman" w:hAnsi="Times New Roman" w:cs="Times New Roman"/>
                <w:color w:val="0D0D0D" w:themeColor="text1" w:themeTint="F2"/>
                <w:sz w:val="24"/>
                <w:szCs w:val="24"/>
              </w:rPr>
              <w:t>Introduction……………………………………………………………………………………..8</w:t>
            </w:r>
          </w:p>
          <w:p w14:paraId="12D158CF" w14:textId="77777777" w:rsidR="009B6A14" w:rsidRPr="00C776DC" w:rsidRDefault="009B6A14" w:rsidP="009B6A14">
            <w:pPr>
              <w:pStyle w:val="Heading2"/>
              <w:ind w:left="138"/>
              <w:rPr>
                <w:rFonts w:ascii="Times New Roman" w:hAnsi="Times New Roman" w:cs="Times New Roman"/>
                <w:color w:val="0D0D0D" w:themeColor="text1" w:themeTint="F2"/>
                <w:sz w:val="24"/>
                <w:szCs w:val="24"/>
              </w:rPr>
            </w:pPr>
            <w:r w:rsidRPr="00C776DC">
              <w:rPr>
                <w:rFonts w:ascii="Times New Roman" w:hAnsi="Times New Roman" w:cs="Times New Roman"/>
                <w:color w:val="0D0D0D" w:themeColor="text1" w:themeTint="F2"/>
                <w:sz w:val="24"/>
                <w:szCs w:val="24"/>
              </w:rPr>
              <w:t xml:space="preserve">        </w:t>
            </w:r>
            <w:r>
              <w:rPr>
                <w:rFonts w:ascii="Times New Roman" w:hAnsi="Times New Roman" w:cs="Times New Roman"/>
                <w:color w:val="0D0D0D" w:themeColor="text1" w:themeTint="F2"/>
                <w:sz w:val="24"/>
                <w:szCs w:val="24"/>
              </w:rPr>
              <w:t>1.1</w:t>
            </w:r>
            <w:r w:rsidRPr="00C776DC">
              <w:rPr>
                <w:rFonts w:ascii="Times New Roman" w:hAnsi="Times New Roman" w:cs="Times New Roman"/>
                <w:color w:val="0D0D0D" w:themeColor="text1" w:themeTint="F2"/>
                <w:sz w:val="24"/>
                <w:szCs w:val="24"/>
              </w:rPr>
              <w:t>Study Goals &amp; Objective……</w:t>
            </w:r>
            <w:r>
              <w:rPr>
                <w:rFonts w:ascii="Times New Roman" w:hAnsi="Times New Roman" w:cs="Times New Roman"/>
                <w:color w:val="0D0D0D" w:themeColor="text1" w:themeTint="F2"/>
                <w:sz w:val="24"/>
                <w:szCs w:val="24"/>
              </w:rPr>
              <w:t>...</w:t>
            </w:r>
            <w:r w:rsidRPr="00C776DC">
              <w:rPr>
                <w:rFonts w:ascii="Times New Roman" w:hAnsi="Times New Roman" w:cs="Times New Roman"/>
                <w:color w:val="0D0D0D" w:themeColor="text1" w:themeTint="F2"/>
                <w:sz w:val="24"/>
                <w:szCs w:val="24"/>
              </w:rPr>
              <w:t>…………………………………………………………</w:t>
            </w:r>
            <w:r>
              <w:rPr>
                <w:rFonts w:ascii="Times New Roman" w:hAnsi="Times New Roman" w:cs="Times New Roman"/>
                <w:color w:val="0D0D0D" w:themeColor="text1" w:themeTint="F2"/>
                <w:sz w:val="24"/>
                <w:szCs w:val="24"/>
              </w:rPr>
              <w:t>9</w:t>
            </w:r>
          </w:p>
          <w:p w14:paraId="0448C9A1" w14:textId="77777777" w:rsidR="009B6A14" w:rsidRPr="00C776DC" w:rsidRDefault="009B6A14" w:rsidP="009B6A14">
            <w:pPr>
              <w:pStyle w:val="Heading2"/>
              <w:ind w:left="138"/>
              <w:rPr>
                <w:rFonts w:ascii="Times New Roman" w:hAnsi="Times New Roman" w:cs="Times New Roman"/>
                <w:color w:val="0D0D0D" w:themeColor="text1" w:themeTint="F2"/>
                <w:sz w:val="24"/>
                <w:szCs w:val="24"/>
              </w:rPr>
            </w:pPr>
            <w:r w:rsidRPr="00C776DC">
              <w:rPr>
                <w:rFonts w:ascii="Times New Roman" w:hAnsi="Times New Roman" w:cs="Times New Roman"/>
                <w:color w:val="0D0D0D" w:themeColor="text1" w:themeTint="F2"/>
                <w:sz w:val="24"/>
                <w:szCs w:val="24"/>
              </w:rPr>
              <w:t xml:space="preserve">        </w:t>
            </w:r>
            <w:r>
              <w:rPr>
                <w:rFonts w:ascii="Times New Roman" w:hAnsi="Times New Roman" w:cs="Times New Roman"/>
                <w:color w:val="0D0D0D" w:themeColor="text1" w:themeTint="F2"/>
                <w:sz w:val="24"/>
                <w:szCs w:val="24"/>
              </w:rPr>
              <w:t>1.2</w:t>
            </w:r>
            <w:r w:rsidRPr="00C776DC">
              <w:rPr>
                <w:rFonts w:ascii="Times New Roman" w:hAnsi="Times New Roman" w:cs="Times New Roman"/>
                <w:color w:val="0D0D0D" w:themeColor="text1" w:themeTint="F2"/>
                <w:sz w:val="24"/>
                <w:szCs w:val="24"/>
              </w:rPr>
              <w:t>Methodolog</w:t>
            </w:r>
            <w:r>
              <w:rPr>
                <w:rFonts w:ascii="Times New Roman" w:hAnsi="Times New Roman" w:cs="Times New Roman"/>
                <w:color w:val="0D0D0D" w:themeColor="text1" w:themeTint="F2"/>
                <w:sz w:val="24"/>
                <w:szCs w:val="24"/>
              </w:rPr>
              <w:t>y</w:t>
            </w:r>
            <w:r w:rsidRPr="00C776DC">
              <w:rPr>
                <w:rFonts w:ascii="Times New Roman" w:hAnsi="Times New Roman" w:cs="Times New Roman"/>
                <w:color w:val="0D0D0D" w:themeColor="text1" w:themeTint="F2"/>
                <w:sz w:val="24"/>
                <w:szCs w:val="24"/>
              </w:rPr>
              <w:t>……………………………</w:t>
            </w:r>
            <w:r>
              <w:rPr>
                <w:rFonts w:ascii="Times New Roman" w:hAnsi="Times New Roman" w:cs="Times New Roman"/>
                <w:color w:val="0D0D0D" w:themeColor="text1" w:themeTint="F2"/>
                <w:sz w:val="24"/>
                <w:szCs w:val="24"/>
              </w:rPr>
              <w:t>..</w:t>
            </w:r>
            <w:r w:rsidRPr="00C776DC">
              <w:rPr>
                <w:rFonts w:ascii="Times New Roman" w:hAnsi="Times New Roman" w:cs="Times New Roman"/>
                <w:color w:val="0D0D0D" w:themeColor="text1" w:themeTint="F2"/>
                <w:sz w:val="24"/>
                <w:szCs w:val="24"/>
              </w:rPr>
              <w:t>……………………………………………....</w:t>
            </w:r>
            <w:r>
              <w:rPr>
                <w:rFonts w:ascii="Times New Roman" w:hAnsi="Times New Roman" w:cs="Times New Roman"/>
                <w:color w:val="0D0D0D" w:themeColor="text1" w:themeTint="F2"/>
                <w:sz w:val="24"/>
                <w:szCs w:val="24"/>
              </w:rPr>
              <w:t>9</w:t>
            </w:r>
          </w:p>
          <w:p w14:paraId="776BE373" w14:textId="77777777" w:rsidR="009B6A14" w:rsidRPr="00C776DC" w:rsidRDefault="009B6A14" w:rsidP="009B6A14">
            <w:pPr>
              <w:pStyle w:val="Heading2"/>
              <w:ind w:left="138"/>
              <w:rPr>
                <w:rFonts w:ascii="Times New Roman" w:hAnsi="Times New Roman" w:cs="Times New Roman"/>
                <w:color w:val="0D0D0D" w:themeColor="text1" w:themeTint="F2"/>
                <w:sz w:val="24"/>
                <w:szCs w:val="24"/>
              </w:rPr>
            </w:pPr>
            <w:r w:rsidRPr="00C776DC">
              <w:rPr>
                <w:rFonts w:ascii="Times New Roman" w:hAnsi="Times New Roman" w:cs="Times New Roman"/>
                <w:color w:val="0D0D0D" w:themeColor="text1" w:themeTint="F2"/>
                <w:sz w:val="24"/>
                <w:szCs w:val="24"/>
              </w:rPr>
              <w:t xml:space="preserve">        </w:t>
            </w:r>
            <w:r>
              <w:rPr>
                <w:rFonts w:ascii="Times New Roman" w:hAnsi="Times New Roman" w:cs="Times New Roman"/>
                <w:color w:val="0D0D0D" w:themeColor="text1" w:themeTint="F2"/>
                <w:sz w:val="24"/>
                <w:szCs w:val="24"/>
              </w:rPr>
              <w:t>1.3</w:t>
            </w:r>
            <w:r w:rsidRPr="00C776DC">
              <w:rPr>
                <w:rFonts w:ascii="Times New Roman" w:hAnsi="Times New Roman" w:cs="Times New Roman"/>
                <w:color w:val="0D0D0D" w:themeColor="text1" w:themeTint="F2"/>
                <w:sz w:val="24"/>
                <w:szCs w:val="24"/>
              </w:rPr>
              <w:t>Selected companies for analysis……………</w:t>
            </w:r>
            <w:r>
              <w:rPr>
                <w:rFonts w:ascii="Times New Roman" w:hAnsi="Times New Roman" w:cs="Times New Roman"/>
                <w:color w:val="0D0D0D" w:themeColor="text1" w:themeTint="F2"/>
                <w:sz w:val="24"/>
                <w:szCs w:val="24"/>
              </w:rPr>
              <w:t>..</w:t>
            </w:r>
            <w:r w:rsidRPr="00C776DC">
              <w:rPr>
                <w:rFonts w:ascii="Times New Roman" w:hAnsi="Times New Roman" w:cs="Times New Roman"/>
                <w:color w:val="0D0D0D" w:themeColor="text1" w:themeTint="F2"/>
                <w:sz w:val="24"/>
                <w:szCs w:val="24"/>
              </w:rPr>
              <w:t>………………………………….……….</w:t>
            </w:r>
            <w:r>
              <w:rPr>
                <w:rFonts w:ascii="Times New Roman" w:hAnsi="Times New Roman" w:cs="Times New Roman"/>
                <w:color w:val="0D0D0D" w:themeColor="text1" w:themeTint="F2"/>
                <w:sz w:val="24"/>
                <w:szCs w:val="24"/>
              </w:rPr>
              <w:t>9</w:t>
            </w:r>
          </w:p>
          <w:p w14:paraId="0101BB4D" w14:textId="77777777" w:rsidR="009B6A14" w:rsidRPr="00C776DC" w:rsidRDefault="009B6A14" w:rsidP="009B6A14">
            <w:pPr>
              <w:pStyle w:val="Heading2"/>
              <w:ind w:left="138"/>
              <w:rPr>
                <w:rFonts w:ascii="Times New Roman" w:hAnsi="Times New Roman" w:cs="Times New Roman"/>
                <w:color w:val="0D0D0D" w:themeColor="text1" w:themeTint="F2"/>
                <w:sz w:val="24"/>
                <w:szCs w:val="24"/>
              </w:rPr>
            </w:pPr>
            <w:r w:rsidRPr="00C776DC">
              <w:rPr>
                <w:rFonts w:ascii="Times New Roman" w:hAnsi="Times New Roman" w:cs="Times New Roman"/>
                <w:color w:val="0D0D0D" w:themeColor="text1" w:themeTint="F2"/>
                <w:sz w:val="24"/>
                <w:szCs w:val="24"/>
              </w:rPr>
              <w:t xml:space="preserve">        </w:t>
            </w:r>
          </w:p>
          <w:p w14:paraId="3A7B2AA7" w14:textId="77777777" w:rsidR="009B6A14" w:rsidRPr="0096120A" w:rsidRDefault="009B6A14" w:rsidP="009B6A14">
            <w:pPr>
              <w:pStyle w:val="Heading2"/>
              <w:ind w:left="138"/>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2.</w:t>
            </w:r>
            <w:r w:rsidRPr="00C776DC">
              <w:rPr>
                <w:rFonts w:ascii="Times New Roman" w:hAnsi="Times New Roman" w:cs="Times New Roman"/>
                <w:color w:val="0D0D0D" w:themeColor="text1" w:themeTint="F2"/>
                <w:sz w:val="24"/>
                <w:szCs w:val="24"/>
              </w:rPr>
              <w:t>Literature Review………………………</w:t>
            </w:r>
            <w:r>
              <w:rPr>
                <w:rFonts w:ascii="Times New Roman" w:hAnsi="Times New Roman" w:cs="Times New Roman"/>
                <w:color w:val="0D0D0D" w:themeColor="text1" w:themeTint="F2"/>
                <w:sz w:val="24"/>
                <w:szCs w:val="24"/>
              </w:rPr>
              <w:t>...</w:t>
            </w:r>
            <w:r w:rsidRPr="00C776DC">
              <w:rPr>
                <w:rFonts w:ascii="Times New Roman" w:hAnsi="Times New Roman" w:cs="Times New Roman"/>
                <w:color w:val="0D0D0D" w:themeColor="text1" w:themeTint="F2"/>
                <w:sz w:val="24"/>
                <w:szCs w:val="24"/>
              </w:rPr>
              <w:t>…………………………………………………...</w:t>
            </w:r>
            <w:r>
              <w:rPr>
                <w:rFonts w:ascii="Times New Roman" w:hAnsi="Times New Roman" w:cs="Times New Roman"/>
                <w:color w:val="0D0D0D" w:themeColor="text1" w:themeTint="F2"/>
                <w:sz w:val="24"/>
                <w:szCs w:val="24"/>
              </w:rPr>
              <w:t>10</w:t>
            </w:r>
          </w:p>
          <w:p w14:paraId="22200C8E" w14:textId="77777777" w:rsidR="009B6A14" w:rsidRPr="0096120A" w:rsidRDefault="009B6A14" w:rsidP="009B6A14">
            <w:pPr>
              <w:ind w:left="138"/>
              <w:rPr>
                <w:rFonts w:ascii="Times New Roman" w:hAnsi="Times New Roman" w:cs="Times New Roman"/>
                <w:sz w:val="24"/>
                <w:szCs w:val="24"/>
              </w:rPr>
            </w:pPr>
            <w:r>
              <w:rPr>
                <w:rFonts w:ascii="Times New Roman" w:hAnsi="Times New Roman" w:cs="Times New Roman"/>
                <w:sz w:val="24"/>
                <w:szCs w:val="24"/>
              </w:rPr>
              <w:t>3.Voluntary Disclosure Information in the Annual Report…………...………………………...11</w:t>
            </w:r>
          </w:p>
          <w:p w14:paraId="428E7841" w14:textId="1DA32A27" w:rsidR="009B6A14" w:rsidRPr="00C776DC" w:rsidRDefault="009B6A14" w:rsidP="009B6A14">
            <w:pPr>
              <w:pStyle w:val="Heading2"/>
              <w:ind w:left="138"/>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 xml:space="preserve">3.1 </w:t>
            </w:r>
            <w:r w:rsidRPr="00C776DC">
              <w:rPr>
                <w:rFonts w:ascii="Times New Roman" w:hAnsi="Times New Roman" w:cs="Times New Roman"/>
                <w:color w:val="0D0D0D" w:themeColor="text1" w:themeTint="F2"/>
                <w:sz w:val="24"/>
                <w:szCs w:val="24"/>
              </w:rPr>
              <w:t xml:space="preserve">Square </w:t>
            </w:r>
            <w:proofErr w:type="gramStart"/>
            <w:r w:rsidRPr="00C776DC">
              <w:rPr>
                <w:rFonts w:ascii="Times New Roman" w:hAnsi="Times New Roman" w:cs="Times New Roman"/>
                <w:color w:val="0D0D0D" w:themeColor="text1" w:themeTint="F2"/>
                <w:sz w:val="24"/>
                <w:szCs w:val="24"/>
              </w:rPr>
              <w:t>Pharmaceuticals</w:t>
            </w:r>
            <w:r>
              <w:rPr>
                <w:rFonts w:ascii="Times New Roman" w:hAnsi="Times New Roman" w:cs="Times New Roman"/>
                <w:color w:val="0D0D0D" w:themeColor="text1" w:themeTint="F2"/>
                <w:sz w:val="24"/>
                <w:szCs w:val="24"/>
              </w:rPr>
              <w:t>..</w:t>
            </w:r>
            <w:proofErr w:type="gramEnd"/>
            <w:r w:rsidRPr="00C776DC">
              <w:rPr>
                <w:rFonts w:ascii="Times New Roman" w:hAnsi="Times New Roman" w:cs="Times New Roman"/>
                <w:color w:val="0D0D0D" w:themeColor="text1" w:themeTint="F2"/>
                <w:sz w:val="24"/>
                <w:szCs w:val="24"/>
              </w:rPr>
              <w:t>………………………………………………………………</w:t>
            </w:r>
            <w:r>
              <w:rPr>
                <w:rFonts w:ascii="Times New Roman" w:hAnsi="Times New Roman" w:cs="Times New Roman"/>
                <w:color w:val="0D0D0D" w:themeColor="text1" w:themeTint="F2"/>
                <w:sz w:val="24"/>
                <w:szCs w:val="24"/>
              </w:rPr>
              <w:t>.</w:t>
            </w:r>
            <w:r w:rsidRPr="00C776DC">
              <w:rPr>
                <w:rFonts w:ascii="Times New Roman" w:hAnsi="Times New Roman" w:cs="Times New Roman"/>
                <w:color w:val="0D0D0D" w:themeColor="text1" w:themeTint="F2"/>
                <w:sz w:val="24"/>
                <w:szCs w:val="24"/>
              </w:rPr>
              <w:t>.</w:t>
            </w:r>
            <w:r>
              <w:rPr>
                <w:rFonts w:ascii="Times New Roman" w:hAnsi="Times New Roman" w:cs="Times New Roman"/>
                <w:color w:val="0D0D0D" w:themeColor="text1" w:themeTint="F2"/>
                <w:sz w:val="24"/>
                <w:szCs w:val="24"/>
              </w:rPr>
              <w:t>11</w:t>
            </w:r>
            <w:r w:rsidRPr="00C776DC">
              <w:rPr>
                <w:rFonts w:ascii="Times New Roman" w:hAnsi="Times New Roman" w:cs="Times New Roman"/>
                <w:color w:val="0D0D0D" w:themeColor="text1" w:themeTint="F2"/>
                <w:sz w:val="24"/>
                <w:szCs w:val="24"/>
              </w:rPr>
              <w:t>-</w:t>
            </w:r>
            <w:r w:rsidR="00491876">
              <w:rPr>
                <w:rFonts w:ascii="Times New Roman" w:hAnsi="Times New Roman" w:cs="Times New Roman"/>
                <w:color w:val="0D0D0D" w:themeColor="text1" w:themeTint="F2"/>
                <w:sz w:val="24"/>
                <w:szCs w:val="24"/>
              </w:rPr>
              <w:t>19</w:t>
            </w:r>
          </w:p>
          <w:p w14:paraId="6EA83931" w14:textId="46E093BA" w:rsidR="009B6A14" w:rsidRPr="00C776DC" w:rsidRDefault="009B6A14" w:rsidP="009B6A14">
            <w:pPr>
              <w:pStyle w:val="Heading2"/>
              <w:ind w:left="138"/>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 xml:space="preserve">3.2 </w:t>
            </w:r>
            <w:proofErr w:type="spellStart"/>
            <w:r w:rsidRPr="00C776DC">
              <w:rPr>
                <w:rFonts w:ascii="Times New Roman" w:hAnsi="Times New Roman" w:cs="Times New Roman"/>
                <w:color w:val="0D0D0D" w:themeColor="text1" w:themeTint="F2"/>
                <w:sz w:val="24"/>
                <w:szCs w:val="24"/>
              </w:rPr>
              <w:t>Beximco</w:t>
            </w:r>
            <w:proofErr w:type="spellEnd"/>
            <w:r w:rsidRPr="00C776DC">
              <w:rPr>
                <w:rFonts w:ascii="Times New Roman" w:hAnsi="Times New Roman" w:cs="Times New Roman"/>
                <w:color w:val="0D0D0D" w:themeColor="text1" w:themeTint="F2"/>
                <w:sz w:val="24"/>
                <w:szCs w:val="24"/>
              </w:rPr>
              <w:t xml:space="preserve"> Pharmaceuticals…………………………………</w:t>
            </w:r>
            <w:r>
              <w:rPr>
                <w:rFonts w:ascii="Times New Roman" w:hAnsi="Times New Roman" w:cs="Times New Roman"/>
                <w:color w:val="0D0D0D" w:themeColor="text1" w:themeTint="F2"/>
                <w:sz w:val="24"/>
                <w:szCs w:val="24"/>
              </w:rPr>
              <w:t>...</w:t>
            </w:r>
            <w:r w:rsidRPr="00C776DC">
              <w:rPr>
                <w:rFonts w:ascii="Times New Roman" w:hAnsi="Times New Roman" w:cs="Times New Roman"/>
                <w:color w:val="0D0D0D" w:themeColor="text1" w:themeTint="F2"/>
                <w:sz w:val="24"/>
                <w:szCs w:val="24"/>
              </w:rPr>
              <w:t>………………………</w:t>
            </w:r>
            <w:proofErr w:type="gramStart"/>
            <w:r w:rsidRPr="00C776DC">
              <w:rPr>
                <w:rFonts w:ascii="Times New Roman" w:hAnsi="Times New Roman" w:cs="Times New Roman"/>
                <w:color w:val="0D0D0D" w:themeColor="text1" w:themeTint="F2"/>
                <w:sz w:val="24"/>
                <w:szCs w:val="24"/>
              </w:rPr>
              <w:t>…</w:t>
            </w:r>
            <w:r>
              <w:rPr>
                <w:rFonts w:ascii="Times New Roman" w:hAnsi="Times New Roman" w:cs="Times New Roman"/>
                <w:color w:val="0D0D0D" w:themeColor="text1" w:themeTint="F2"/>
                <w:sz w:val="24"/>
                <w:szCs w:val="24"/>
              </w:rPr>
              <w:t>.</w:t>
            </w:r>
            <w:r w:rsidRPr="00C776DC">
              <w:rPr>
                <w:rFonts w:ascii="Times New Roman" w:hAnsi="Times New Roman" w:cs="Times New Roman"/>
                <w:color w:val="0D0D0D" w:themeColor="text1" w:themeTint="F2"/>
                <w:sz w:val="24"/>
                <w:szCs w:val="24"/>
              </w:rPr>
              <w:t>.</w:t>
            </w:r>
            <w:proofErr w:type="gramEnd"/>
            <w:r>
              <w:rPr>
                <w:rFonts w:ascii="Times New Roman" w:hAnsi="Times New Roman" w:cs="Times New Roman"/>
                <w:color w:val="0D0D0D" w:themeColor="text1" w:themeTint="F2"/>
                <w:sz w:val="24"/>
                <w:szCs w:val="24"/>
              </w:rPr>
              <w:t>20</w:t>
            </w:r>
            <w:r w:rsidRPr="00C776DC">
              <w:rPr>
                <w:rFonts w:ascii="Times New Roman" w:hAnsi="Times New Roman" w:cs="Times New Roman"/>
                <w:color w:val="0D0D0D" w:themeColor="text1" w:themeTint="F2"/>
                <w:sz w:val="24"/>
                <w:szCs w:val="24"/>
              </w:rPr>
              <w:t>-2</w:t>
            </w:r>
            <w:r w:rsidR="00491876">
              <w:rPr>
                <w:rFonts w:ascii="Times New Roman" w:hAnsi="Times New Roman" w:cs="Times New Roman"/>
                <w:color w:val="0D0D0D" w:themeColor="text1" w:themeTint="F2"/>
                <w:sz w:val="24"/>
                <w:szCs w:val="24"/>
              </w:rPr>
              <w:t>5</w:t>
            </w:r>
          </w:p>
          <w:p w14:paraId="46A6F600" w14:textId="49404BE0" w:rsidR="009B6A14" w:rsidRPr="00C776DC" w:rsidRDefault="009B6A14" w:rsidP="009B6A14">
            <w:pPr>
              <w:pStyle w:val="Heading2"/>
              <w:ind w:left="138"/>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 xml:space="preserve">3.3 </w:t>
            </w:r>
            <w:r w:rsidRPr="00C776DC">
              <w:rPr>
                <w:rFonts w:ascii="Times New Roman" w:hAnsi="Times New Roman" w:cs="Times New Roman"/>
                <w:color w:val="0D0D0D" w:themeColor="text1" w:themeTint="F2"/>
                <w:sz w:val="24"/>
                <w:szCs w:val="24"/>
              </w:rPr>
              <w:t>Orion Pharmaceuticals</w:t>
            </w:r>
            <w:proofErr w:type="gramStart"/>
            <w:r w:rsidRPr="00C776DC">
              <w:rPr>
                <w:rFonts w:ascii="Times New Roman" w:hAnsi="Times New Roman" w:cs="Times New Roman"/>
                <w:color w:val="0D0D0D" w:themeColor="text1" w:themeTint="F2"/>
                <w:sz w:val="24"/>
                <w:szCs w:val="24"/>
              </w:rPr>
              <w:t>…</w:t>
            </w:r>
            <w:r>
              <w:rPr>
                <w:rFonts w:ascii="Times New Roman" w:hAnsi="Times New Roman" w:cs="Times New Roman"/>
                <w:color w:val="0D0D0D" w:themeColor="text1" w:themeTint="F2"/>
                <w:sz w:val="24"/>
                <w:szCs w:val="24"/>
              </w:rPr>
              <w:t>..</w:t>
            </w:r>
            <w:proofErr w:type="gramEnd"/>
            <w:r w:rsidRPr="00C776DC">
              <w:rPr>
                <w:rFonts w:ascii="Times New Roman" w:hAnsi="Times New Roman" w:cs="Times New Roman"/>
                <w:color w:val="0D0D0D" w:themeColor="text1" w:themeTint="F2"/>
                <w:sz w:val="24"/>
                <w:szCs w:val="24"/>
              </w:rPr>
              <w:t>………………………</w:t>
            </w:r>
            <w:r>
              <w:rPr>
                <w:rFonts w:ascii="Times New Roman" w:hAnsi="Times New Roman" w:cs="Times New Roman"/>
                <w:color w:val="0D0D0D" w:themeColor="text1" w:themeTint="F2"/>
                <w:sz w:val="24"/>
                <w:szCs w:val="24"/>
              </w:rPr>
              <w:t>.</w:t>
            </w:r>
            <w:r w:rsidRPr="00C776DC">
              <w:rPr>
                <w:rFonts w:ascii="Times New Roman" w:hAnsi="Times New Roman" w:cs="Times New Roman"/>
                <w:color w:val="0D0D0D" w:themeColor="text1" w:themeTint="F2"/>
                <w:sz w:val="24"/>
                <w:szCs w:val="24"/>
              </w:rPr>
              <w:t>…………………………………</w:t>
            </w:r>
            <w:r>
              <w:rPr>
                <w:rFonts w:ascii="Times New Roman" w:hAnsi="Times New Roman" w:cs="Times New Roman"/>
                <w:color w:val="0D0D0D" w:themeColor="text1" w:themeTint="F2"/>
                <w:sz w:val="24"/>
                <w:szCs w:val="24"/>
              </w:rPr>
              <w:t>.</w:t>
            </w:r>
            <w:r w:rsidRPr="00C776DC">
              <w:rPr>
                <w:rFonts w:ascii="Times New Roman" w:hAnsi="Times New Roman" w:cs="Times New Roman"/>
                <w:color w:val="0D0D0D" w:themeColor="text1" w:themeTint="F2"/>
                <w:sz w:val="24"/>
                <w:szCs w:val="24"/>
              </w:rPr>
              <w:t>…..2</w:t>
            </w:r>
            <w:r w:rsidR="00491876">
              <w:rPr>
                <w:rFonts w:ascii="Times New Roman" w:hAnsi="Times New Roman" w:cs="Times New Roman"/>
                <w:color w:val="0D0D0D" w:themeColor="text1" w:themeTint="F2"/>
                <w:sz w:val="24"/>
                <w:szCs w:val="24"/>
              </w:rPr>
              <w:t>6</w:t>
            </w:r>
            <w:r w:rsidRPr="00C776DC">
              <w:rPr>
                <w:rFonts w:ascii="Times New Roman" w:hAnsi="Times New Roman" w:cs="Times New Roman"/>
                <w:color w:val="0D0D0D" w:themeColor="text1" w:themeTint="F2"/>
                <w:sz w:val="24"/>
                <w:szCs w:val="24"/>
              </w:rPr>
              <w:t>-3</w:t>
            </w:r>
            <w:r w:rsidR="00491876">
              <w:rPr>
                <w:rFonts w:ascii="Times New Roman" w:hAnsi="Times New Roman" w:cs="Times New Roman"/>
                <w:color w:val="0D0D0D" w:themeColor="text1" w:themeTint="F2"/>
                <w:sz w:val="24"/>
                <w:szCs w:val="24"/>
              </w:rPr>
              <w:t>4</w:t>
            </w:r>
          </w:p>
          <w:p w14:paraId="0E3838BE" w14:textId="0A4F9D65" w:rsidR="009B6A14" w:rsidRPr="00C776DC" w:rsidRDefault="009B6A14" w:rsidP="009B6A14">
            <w:pPr>
              <w:pStyle w:val="Heading2"/>
              <w:ind w:left="138"/>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 xml:space="preserve">3.4 </w:t>
            </w:r>
            <w:r w:rsidRPr="00C776DC">
              <w:rPr>
                <w:rFonts w:ascii="Times New Roman" w:hAnsi="Times New Roman" w:cs="Times New Roman"/>
                <w:color w:val="0D0D0D" w:themeColor="text1" w:themeTint="F2"/>
                <w:sz w:val="24"/>
                <w:szCs w:val="24"/>
              </w:rPr>
              <w:t>Renata Limited</w:t>
            </w:r>
            <w:r>
              <w:rPr>
                <w:rFonts w:ascii="Times New Roman" w:hAnsi="Times New Roman" w:cs="Times New Roman"/>
                <w:color w:val="0D0D0D" w:themeColor="text1" w:themeTint="F2"/>
                <w:sz w:val="24"/>
                <w:szCs w:val="24"/>
              </w:rPr>
              <w:t>...</w:t>
            </w:r>
            <w:r w:rsidRPr="00C776DC">
              <w:rPr>
                <w:rFonts w:ascii="Times New Roman" w:hAnsi="Times New Roman" w:cs="Times New Roman"/>
                <w:color w:val="0D0D0D" w:themeColor="text1" w:themeTint="F2"/>
                <w:sz w:val="24"/>
                <w:szCs w:val="24"/>
              </w:rPr>
              <w:t>………………………………………………………</w:t>
            </w:r>
            <w:proofErr w:type="gramStart"/>
            <w:r w:rsidRPr="00C776DC">
              <w:rPr>
                <w:rFonts w:ascii="Times New Roman" w:hAnsi="Times New Roman" w:cs="Times New Roman"/>
                <w:color w:val="0D0D0D" w:themeColor="text1" w:themeTint="F2"/>
                <w:sz w:val="24"/>
                <w:szCs w:val="24"/>
              </w:rPr>
              <w:t>…</w:t>
            </w:r>
            <w:r>
              <w:rPr>
                <w:rFonts w:ascii="Times New Roman" w:hAnsi="Times New Roman" w:cs="Times New Roman"/>
                <w:color w:val="0D0D0D" w:themeColor="text1" w:themeTint="F2"/>
                <w:sz w:val="24"/>
                <w:szCs w:val="24"/>
              </w:rPr>
              <w:t>..</w:t>
            </w:r>
            <w:proofErr w:type="gramEnd"/>
            <w:r w:rsidRPr="00C776DC">
              <w:rPr>
                <w:rFonts w:ascii="Times New Roman" w:hAnsi="Times New Roman" w:cs="Times New Roman"/>
                <w:color w:val="0D0D0D" w:themeColor="text1" w:themeTint="F2"/>
                <w:sz w:val="24"/>
                <w:szCs w:val="24"/>
              </w:rPr>
              <w:t>………….…</w:t>
            </w:r>
            <w:r>
              <w:rPr>
                <w:rFonts w:ascii="Times New Roman" w:hAnsi="Times New Roman" w:cs="Times New Roman"/>
                <w:color w:val="0D0D0D" w:themeColor="text1" w:themeTint="F2"/>
                <w:sz w:val="24"/>
                <w:szCs w:val="24"/>
              </w:rPr>
              <w:t>3</w:t>
            </w:r>
            <w:r w:rsidR="00491876">
              <w:rPr>
                <w:rFonts w:ascii="Times New Roman" w:hAnsi="Times New Roman" w:cs="Times New Roman"/>
                <w:color w:val="0D0D0D" w:themeColor="text1" w:themeTint="F2"/>
                <w:sz w:val="24"/>
                <w:szCs w:val="24"/>
              </w:rPr>
              <w:t>5</w:t>
            </w:r>
            <w:r w:rsidRPr="00C776DC">
              <w:rPr>
                <w:rFonts w:ascii="Times New Roman" w:hAnsi="Times New Roman" w:cs="Times New Roman"/>
                <w:color w:val="0D0D0D" w:themeColor="text1" w:themeTint="F2"/>
                <w:sz w:val="24"/>
                <w:szCs w:val="24"/>
              </w:rPr>
              <w:t>-</w:t>
            </w:r>
            <w:r>
              <w:rPr>
                <w:rFonts w:ascii="Times New Roman" w:hAnsi="Times New Roman" w:cs="Times New Roman"/>
                <w:color w:val="0D0D0D" w:themeColor="text1" w:themeTint="F2"/>
                <w:sz w:val="24"/>
                <w:szCs w:val="24"/>
              </w:rPr>
              <w:t>4</w:t>
            </w:r>
            <w:r w:rsidR="00491876">
              <w:rPr>
                <w:rFonts w:ascii="Times New Roman" w:hAnsi="Times New Roman" w:cs="Times New Roman"/>
                <w:color w:val="0D0D0D" w:themeColor="text1" w:themeTint="F2"/>
                <w:sz w:val="24"/>
                <w:szCs w:val="24"/>
              </w:rPr>
              <w:t>1</w:t>
            </w:r>
          </w:p>
          <w:p w14:paraId="1DE5833A" w14:textId="25DB4E3A" w:rsidR="009B6A14" w:rsidRDefault="009B6A14" w:rsidP="009B6A14">
            <w:pPr>
              <w:pStyle w:val="Heading2"/>
              <w:ind w:left="138"/>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 xml:space="preserve">3.5 </w:t>
            </w:r>
            <w:r w:rsidRPr="00C776DC">
              <w:rPr>
                <w:rFonts w:ascii="Times New Roman" w:hAnsi="Times New Roman" w:cs="Times New Roman"/>
                <w:color w:val="0D0D0D" w:themeColor="text1" w:themeTint="F2"/>
                <w:sz w:val="24"/>
                <w:szCs w:val="24"/>
              </w:rPr>
              <w:t>Delta Pharma Ltd……………</w:t>
            </w:r>
            <w:r>
              <w:rPr>
                <w:rFonts w:ascii="Times New Roman" w:hAnsi="Times New Roman" w:cs="Times New Roman"/>
                <w:color w:val="0D0D0D" w:themeColor="text1" w:themeTint="F2"/>
                <w:sz w:val="24"/>
                <w:szCs w:val="24"/>
              </w:rPr>
              <w:t>…</w:t>
            </w:r>
            <w:r w:rsidRPr="00C776DC">
              <w:rPr>
                <w:rFonts w:ascii="Times New Roman" w:hAnsi="Times New Roman" w:cs="Times New Roman"/>
                <w:color w:val="0D0D0D" w:themeColor="text1" w:themeTint="F2"/>
                <w:sz w:val="24"/>
                <w:szCs w:val="24"/>
              </w:rPr>
              <w:t>…………………………………………………</w:t>
            </w:r>
            <w:proofErr w:type="gramStart"/>
            <w:r w:rsidRPr="00C776DC">
              <w:rPr>
                <w:rFonts w:ascii="Times New Roman" w:hAnsi="Times New Roman" w:cs="Times New Roman"/>
                <w:color w:val="0D0D0D" w:themeColor="text1" w:themeTint="F2"/>
                <w:sz w:val="24"/>
                <w:szCs w:val="24"/>
              </w:rPr>
              <w:t>…..</w:t>
            </w:r>
            <w:proofErr w:type="gramEnd"/>
            <w:r w:rsidRPr="00C776DC">
              <w:rPr>
                <w:rFonts w:ascii="Times New Roman" w:hAnsi="Times New Roman" w:cs="Times New Roman"/>
                <w:color w:val="0D0D0D" w:themeColor="text1" w:themeTint="F2"/>
                <w:sz w:val="24"/>
                <w:szCs w:val="24"/>
              </w:rPr>
              <w:t>…</w:t>
            </w:r>
            <w:r>
              <w:rPr>
                <w:rFonts w:ascii="Times New Roman" w:hAnsi="Times New Roman" w:cs="Times New Roman"/>
                <w:color w:val="0D0D0D" w:themeColor="text1" w:themeTint="F2"/>
                <w:sz w:val="24"/>
                <w:szCs w:val="24"/>
              </w:rPr>
              <w:t>4</w:t>
            </w:r>
            <w:r w:rsidR="00491876">
              <w:rPr>
                <w:rFonts w:ascii="Times New Roman" w:hAnsi="Times New Roman" w:cs="Times New Roman"/>
                <w:color w:val="0D0D0D" w:themeColor="text1" w:themeTint="F2"/>
                <w:sz w:val="24"/>
                <w:szCs w:val="24"/>
              </w:rPr>
              <w:t>2</w:t>
            </w:r>
            <w:r w:rsidRPr="00C776DC">
              <w:rPr>
                <w:rFonts w:ascii="Times New Roman" w:hAnsi="Times New Roman" w:cs="Times New Roman"/>
                <w:color w:val="0D0D0D" w:themeColor="text1" w:themeTint="F2"/>
                <w:sz w:val="24"/>
                <w:szCs w:val="24"/>
              </w:rPr>
              <w:t>-4</w:t>
            </w:r>
            <w:r w:rsidR="00491876">
              <w:rPr>
                <w:rFonts w:ascii="Times New Roman" w:hAnsi="Times New Roman" w:cs="Times New Roman"/>
                <w:color w:val="0D0D0D" w:themeColor="text1" w:themeTint="F2"/>
                <w:sz w:val="24"/>
                <w:szCs w:val="24"/>
              </w:rPr>
              <w:t>7</w:t>
            </w:r>
          </w:p>
          <w:p w14:paraId="08E81660" w14:textId="7393925F" w:rsidR="009B6A14" w:rsidRDefault="009B6A14" w:rsidP="009B6A14">
            <w:pPr>
              <w:ind w:left="138"/>
              <w:rPr>
                <w:rFonts w:ascii="Times New Roman" w:hAnsi="Times New Roman" w:cs="Times New Roman"/>
                <w:sz w:val="24"/>
                <w:szCs w:val="24"/>
              </w:rPr>
            </w:pPr>
            <w:r>
              <w:rPr>
                <w:rFonts w:ascii="Times New Roman" w:hAnsi="Times New Roman" w:cs="Times New Roman"/>
                <w:sz w:val="24"/>
                <w:szCs w:val="24"/>
              </w:rPr>
              <w:t xml:space="preserve">4. </w:t>
            </w:r>
            <w:r w:rsidRPr="00464762">
              <w:rPr>
                <w:rFonts w:ascii="Times New Roman" w:hAnsi="Times New Roman" w:cs="Times New Roman"/>
                <w:sz w:val="24"/>
                <w:szCs w:val="24"/>
              </w:rPr>
              <w:t>Recommenda</w:t>
            </w:r>
            <w:r>
              <w:rPr>
                <w:rFonts w:ascii="Times New Roman" w:hAnsi="Times New Roman" w:cs="Times New Roman"/>
                <w:sz w:val="24"/>
                <w:szCs w:val="24"/>
              </w:rPr>
              <w:t>tion</w:t>
            </w:r>
            <w:r w:rsidRPr="00464762">
              <w:rPr>
                <w:rFonts w:ascii="Times New Roman" w:hAnsi="Times New Roman" w:cs="Times New Roman"/>
                <w:sz w:val="24"/>
                <w:szCs w:val="24"/>
              </w:rPr>
              <w:t>…………………………………………………………………</w:t>
            </w:r>
            <w:r>
              <w:rPr>
                <w:rFonts w:ascii="Times New Roman" w:hAnsi="Times New Roman" w:cs="Times New Roman"/>
                <w:sz w:val="24"/>
                <w:szCs w:val="24"/>
              </w:rPr>
              <w:t>...</w:t>
            </w:r>
            <w:r w:rsidRPr="00464762">
              <w:rPr>
                <w:rFonts w:ascii="Times New Roman" w:hAnsi="Times New Roman" w:cs="Times New Roman"/>
                <w:sz w:val="24"/>
                <w:szCs w:val="24"/>
              </w:rPr>
              <w:t>……</w:t>
            </w:r>
            <w:r>
              <w:rPr>
                <w:rFonts w:ascii="Times New Roman" w:hAnsi="Times New Roman" w:cs="Times New Roman"/>
                <w:sz w:val="24"/>
                <w:szCs w:val="24"/>
              </w:rPr>
              <w:t>...</w:t>
            </w:r>
            <w:r w:rsidRPr="00464762">
              <w:rPr>
                <w:rFonts w:ascii="Times New Roman" w:hAnsi="Times New Roman" w:cs="Times New Roman"/>
                <w:sz w:val="24"/>
                <w:szCs w:val="24"/>
              </w:rPr>
              <w:t>…4</w:t>
            </w:r>
            <w:r w:rsidR="00491876">
              <w:rPr>
                <w:rFonts w:ascii="Times New Roman" w:hAnsi="Times New Roman" w:cs="Times New Roman"/>
                <w:sz w:val="24"/>
                <w:szCs w:val="24"/>
              </w:rPr>
              <w:t>7</w:t>
            </w:r>
          </w:p>
          <w:p w14:paraId="4AAF0D3B" w14:textId="1DFBB379" w:rsidR="009B6A14" w:rsidRPr="0096120A" w:rsidRDefault="009B6A14" w:rsidP="009B6A14">
            <w:pPr>
              <w:pStyle w:val="Heading2"/>
              <w:ind w:left="138"/>
              <w:rPr>
                <w:rFonts w:ascii="Times New Roman" w:hAnsi="Times New Roman" w:cs="Times New Roman"/>
                <w:color w:val="0D0D0D" w:themeColor="text1" w:themeTint="F2"/>
                <w:sz w:val="24"/>
                <w:szCs w:val="24"/>
              </w:rPr>
            </w:pPr>
            <w:r w:rsidRPr="0096120A">
              <w:rPr>
                <w:rFonts w:ascii="Times New Roman" w:hAnsi="Times New Roman" w:cs="Times New Roman"/>
                <w:color w:val="0D0D0D" w:themeColor="text1" w:themeTint="F2"/>
                <w:sz w:val="24"/>
                <w:szCs w:val="24"/>
              </w:rPr>
              <w:t>5.Conclusion…………………………………………………………………………………….4</w:t>
            </w:r>
            <w:r w:rsidR="00491876">
              <w:rPr>
                <w:rFonts w:ascii="Times New Roman" w:hAnsi="Times New Roman" w:cs="Times New Roman"/>
                <w:color w:val="0D0D0D" w:themeColor="text1" w:themeTint="F2"/>
                <w:sz w:val="24"/>
                <w:szCs w:val="24"/>
              </w:rPr>
              <w:t>7</w:t>
            </w:r>
          </w:p>
          <w:p w14:paraId="389B7EA7" w14:textId="74C95394" w:rsidR="009B6A14" w:rsidRPr="0096120A" w:rsidRDefault="009B6A14" w:rsidP="009B6A14">
            <w:pPr>
              <w:pStyle w:val="Heading2"/>
              <w:ind w:left="138"/>
              <w:rPr>
                <w:rFonts w:ascii="Times New Roman" w:hAnsi="Times New Roman" w:cs="Times New Roman"/>
                <w:color w:val="0D0D0D" w:themeColor="text1" w:themeTint="F2"/>
                <w:sz w:val="24"/>
                <w:szCs w:val="24"/>
              </w:rPr>
            </w:pPr>
            <w:r w:rsidRPr="0096120A">
              <w:rPr>
                <w:rFonts w:ascii="Times New Roman" w:hAnsi="Times New Roman" w:cs="Times New Roman"/>
                <w:color w:val="0D0D0D" w:themeColor="text1" w:themeTint="F2"/>
                <w:sz w:val="24"/>
                <w:szCs w:val="24"/>
              </w:rPr>
              <w:t>6.References………………………………………………………………………………….…4</w:t>
            </w:r>
            <w:r w:rsidR="00491876">
              <w:rPr>
                <w:rFonts w:ascii="Times New Roman" w:hAnsi="Times New Roman" w:cs="Times New Roman"/>
                <w:color w:val="0D0D0D" w:themeColor="text1" w:themeTint="F2"/>
                <w:sz w:val="24"/>
                <w:szCs w:val="24"/>
              </w:rPr>
              <w:t>8</w:t>
            </w:r>
          </w:p>
          <w:p w14:paraId="62557A7C" w14:textId="77777777" w:rsidR="009B6A14" w:rsidRDefault="009B6A14" w:rsidP="001E6858">
            <w:pPr>
              <w:pStyle w:val="Heading1"/>
              <w:ind w:left="138"/>
              <w:rPr>
                <w:rFonts w:ascii="Times New Roman" w:hAnsi="Times New Roman" w:cs="Times New Roman"/>
                <w:b/>
                <w:bCs/>
                <w:color w:val="auto"/>
                <w:sz w:val="28"/>
                <w:szCs w:val="28"/>
              </w:rPr>
            </w:pPr>
          </w:p>
        </w:tc>
      </w:tr>
    </w:tbl>
    <w:p w14:paraId="3EEC78DF" w14:textId="77777777" w:rsidR="001E6858" w:rsidRDefault="001E6858" w:rsidP="0096120A">
      <w:pPr>
        <w:pStyle w:val="Heading2"/>
        <w:rPr>
          <w:rFonts w:ascii="Times New Roman" w:hAnsi="Times New Roman" w:cs="Times New Roman"/>
          <w:color w:val="0D0D0D" w:themeColor="text1" w:themeTint="F2"/>
          <w:sz w:val="24"/>
          <w:szCs w:val="24"/>
        </w:rPr>
      </w:pPr>
    </w:p>
    <w:p w14:paraId="40D1405E" w14:textId="341FB195" w:rsidR="001A08A8" w:rsidRPr="0096120A" w:rsidRDefault="001A08A8" w:rsidP="0096120A">
      <w:pPr>
        <w:pStyle w:val="Heading2"/>
        <w:rPr>
          <w:rFonts w:ascii="Times New Roman" w:hAnsi="Times New Roman" w:cs="Times New Roman"/>
          <w:color w:val="0D0D0D" w:themeColor="text1" w:themeTint="F2"/>
          <w:sz w:val="24"/>
          <w:szCs w:val="24"/>
        </w:rPr>
      </w:pPr>
    </w:p>
    <w:p w14:paraId="1490881E" w14:textId="07C2B20E" w:rsidR="001A08A8" w:rsidRDefault="001A08A8" w:rsidP="001A08A8"/>
    <w:p w14:paraId="53357DAE" w14:textId="462357B3" w:rsidR="001A08A8" w:rsidRDefault="001A08A8" w:rsidP="001A08A8"/>
    <w:p w14:paraId="54E83F8C" w14:textId="6CDACFAC" w:rsidR="001A08A8" w:rsidRDefault="001A08A8" w:rsidP="001A08A8"/>
    <w:p w14:paraId="215DF651" w14:textId="2CBF4C95" w:rsidR="001A08A8" w:rsidRDefault="001A08A8" w:rsidP="001A08A8"/>
    <w:p w14:paraId="41E9AAB9" w14:textId="3C4756B2" w:rsidR="001A08A8" w:rsidRDefault="001A08A8" w:rsidP="001A08A8"/>
    <w:p w14:paraId="17D5BC30" w14:textId="7DA148E3" w:rsidR="001A08A8" w:rsidRDefault="001A08A8" w:rsidP="001A08A8"/>
    <w:p w14:paraId="2F76294C" w14:textId="631B13C3" w:rsidR="001A08A8" w:rsidRDefault="001A08A8" w:rsidP="001A08A8"/>
    <w:p w14:paraId="20D200CD" w14:textId="33756D99" w:rsidR="001A08A8" w:rsidRDefault="001A08A8" w:rsidP="001A08A8"/>
    <w:p w14:paraId="11105E75" w14:textId="448654FD" w:rsidR="00B74BC8" w:rsidRPr="00095E92" w:rsidRDefault="00095E92" w:rsidP="00B74BC8">
      <w:pPr>
        <w:rPr>
          <w:rFonts w:ascii="Times New Roman" w:hAnsi="Times New Roman" w:cs="Times New Roman"/>
          <w:b/>
          <w:bCs/>
          <w:i/>
          <w:iCs/>
          <w:sz w:val="28"/>
          <w:szCs w:val="28"/>
        </w:rPr>
      </w:pPr>
      <w:r w:rsidRPr="00095E92">
        <w:rPr>
          <w:rFonts w:ascii="Times New Roman" w:hAnsi="Times New Roman" w:cs="Times New Roman"/>
          <w:b/>
          <w:bCs/>
          <w:sz w:val="24"/>
          <w:szCs w:val="24"/>
        </w:rPr>
        <w:lastRenderedPageBreak/>
        <w:t xml:space="preserve">                                                                 </w:t>
      </w:r>
      <w:r w:rsidRPr="00095E92">
        <w:rPr>
          <w:rFonts w:ascii="Times New Roman" w:hAnsi="Times New Roman" w:cs="Times New Roman"/>
          <w:b/>
          <w:bCs/>
          <w:i/>
          <w:iCs/>
          <w:sz w:val="28"/>
          <w:szCs w:val="28"/>
        </w:rPr>
        <w:t>L</w:t>
      </w:r>
      <w:r w:rsidR="001A08A8" w:rsidRPr="00095E92">
        <w:rPr>
          <w:rFonts w:ascii="Times New Roman" w:hAnsi="Times New Roman" w:cs="Times New Roman"/>
          <w:b/>
          <w:bCs/>
          <w:i/>
          <w:iCs/>
          <w:sz w:val="28"/>
          <w:szCs w:val="28"/>
        </w:rPr>
        <w:t>ist of Tables</w:t>
      </w:r>
    </w:p>
    <w:p w14:paraId="48B73E94" w14:textId="77777777" w:rsidR="00BF0E93" w:rsidRPr="00BF0E93" w:rsidRDefault="00BF0E93" w:rsidP="00BF0E93">
      <w:pPr>
        <w:pStyle w:val="Heading2"/>
        <w:rPr>
          <w:rFonts w:ascii="Times New Roman" w:hAnsi="Times New Roman" w:cs="Times New Roman"/>
          <w:color w:val="0D0D0D" w:themeColor="text1" w:themeTint="F2"/>
          <w:sz w:val="24"/>
          <w:szCs w:val="24"/>
        </w:rPr>
      </w:pPr>
      <w:r w:rsidRPr="00BF0E93">
        <w:rPr>
          <w:rFonts w:ascii="Times New Roman" w:hAnsi="Times New Roman" w:cs="Times New Roman"/>
          <w:color w:val="0D0D0D" w:themeColor="text1" w:themeTint="F2"/>
          <w:sz w:val="24"/>
          <w:szCs w:val="24"/>
        </w:rPr>
        <w:t>Table 1: National Market Growth Rate &amp; Company’s Growth Rate…………………</w:t>
      </w:r>
      <w:proofErr w:type="gramStart"/>
      <w:r w:rsidRPr="00BF0E93">
        <w:rPr>
          <w:rFonts w:ascii="Times New Roman" w:hAnsi="Times New Roman" w:cs="Times New Roman"/>
          <w:color w:val="0D0D0D" w:themeColor="text1" w:themeTint="F2"/>
          <w:sz w:val="24"/>
          <w:szCs w:val="24"/>
        </w:rPr>
        <w:t>…..</w:t>
      </w:r>
      <w:proofErr w:type="gramEnd"/>
      <w:r w:rsidRPr="00BF0E93">
        <w:rPr>
          <w:rFonts w:ascii="Times New Roman" w:hAnsi="Times New Roman" w:cs="Times New Roman"/>
          <w:color w:val="0D0D0D" w:themeColor="text1" w:themeTint="F2"/>
          <w:sz w:val="24"/>
          <w:szCs w:val="24"/>
        </w:rPr>
        <w:t>……..12</w:t>
      </w:r>
    </w:p>
    <w:p w14:paraId="38E88729" w14:textId="77777777" w:rsidR="00BF0E93" w:rsidRPr="00BF0E93" w:rsidRDefault="00BF0E93" w:rsidP="00BF0E93">
      <w:pPr>
        <w:pStyle w:val="Heading2"/>
        <w:rPr>
          <w:rFonts w:ascii="Times New Roman" w:hAnsi="Times New Roman" w:cs="Times New Roman"/>
          <w:color w:val="0D0D0D" w:themeColor="text1" w:themeTint="F2"/>
          <w:sz w:val="24"/>
          <w:szCs w:val="24"/>
        </w:rPr>
      </w:pPr>
      <w:r w:rsidRPr="00BF0E93">
        <w:rPr>
          <w:rFonts w:ascii="Times New Roman" w:hAnsi="Times New Roman" w:cs="Times New Roman"/>
          <w:color w:val="0D0D0D" w:themeColor="text1" w:themeTint="F2"/>
          <w:sz w:val="24"/>
          <w:szCs w:val="24"/>
        </w:rPr>
        <w:t>Table 2: List of New Product of Square Pharma………………………………………………...13</w:t>
      </w:r>
    </w:p>
    <w:p w14:paraId="4B96101A" w14:textId="77777777" w:rsidR="00BF0E93" w:rsidRPr="00BF0E93" w:rsidRDefault="00BF0E93" w:rsidP="00BF0E93">
      <w:pPr>
        <w:pStyle w:val="Heading2"/>
        <w:rPr>
          <w:rFonts w:ascii="Times New Roman" w:hAnsi="Times New Roman" w:cs="Times New Roman"/>
          <w:color w:val="0D0D0D" w:themeColor="text1" w:themeTint="F2"/>
          <w:sz w:val="24"/>
          <w:szCs w:val="24"/>
        </w:rPr>
      </w:pPr>
      <w:r w:rsidRPr="00BF0E93">
        <w:rPr>
          <w:rFonts w:ascii="Times New Roman" w:hAnsi="Times New Roman" w:cs="Times New Roman"/>
          <w:color w:val="0D0D0D" w:themeColor="text1" w:themeTint="F2"/>
          <w:sz w:val="24"/>
          <w:szCs w:val="24"/>
        </w:rPr>
        <w:t>Table 3: Comparison between Pharmaceutical Companies…………………</w:t>
      </w:r>
      <w:proofErr w:type="gramStart"/>
      <w:r w:rsidRPr="00BF0E93">
        <w:rPr>
          <w:rFonts w:ascii="Times New Roman" w:hAnsi="Times New Roman" w:cs="Times New Roman"/>
          <w:color w:val="0D0D0D" w:themeColor="text1" w:themeTint="F2"/>
          <w:sz w:val="24"/>
          <w:szCs w:val="24"/>
        </w:rPr>
        <w:t>…..</w:t>
      </w:r>
      <w:proofErr w:type="gramEnd"/>
      <w:r w:rsidRPr="00BF0E93">
        <w:rPr>
          <w:rFonts w:ascii="Times New Roman" w:hAnsi="Times New Roman" w:cs="Times New Roman"/>
          <w:color w:val="0D0D0D" w:themeColor="text1" w:themeTint="F2"/>
          <w:sz w:val="24"/>
          <w:szCs w:val="24"/>
        </w:rPr>
        <w:t>……………….15</w:t>
      </w:r>
    </w:p>
    <w:p w14:paraId="56F497FA" w14:textId="5693E2B7" w:rsidR="00BF0E93" w:rsidRPr="00BF0E93" w:rsidRDefault="00BF0E93" w:rsidP="00BF0E93">
      <w:pPr>
        <w:pStyle w:val="Heading2"/>
        <w:rPr>
          <w:rFonts w:ascii="Times New Roman" w:hAnsi="Times New Roman" w:cs="Times New Roman"/>
          <w:color w:val="0D0D0D" w:themeColor="text1" w:themeTint="F2"/>
          <w:sz w:val="24"/>
          <w:szCs w:val="24"/>
        </w:rPr>
      </w:pPr>
      <w:r w:rsidRPr="00BF0E93">
        <w:rPr>
          <w:rFonts w:ascii="Times New Roman" w:hAnsi="Times New Roman" w:cs="Times New Roman"/>
          <w:color w:val="0D0D0D" w:themeColor="text1" w:themeTint="F2"/>
          <w:sz w:val="24"/>
          <w:szCs w:val="24"/>
        </w:rPr>
        <w:t>Table 4: Product Description of Square Pharma………………………………...………</w:t>
      </w:r>
      <w:r w:rsidR="00E237A9">
        <w:rPr>
          <w:rFonts w:ascii="Times New Roman" w:hAnsi="Times New Roman" w:cs="Times New Roman"/>
          <w:color w:val="0D0D0D" w:themeColor="text1" w:themeTint="F2"/>
          <w:sz w:val="24"/>
          <w:szCs w:val="24"/>
        </w:rPr>
        <w:t>...</w:t>
      </w:r>
      <w:r w:rsidRPr="00BF0E93">
        <w:rPr>
          <w:rFonts w:ascii="Times New Roman" w:hAnsi="Times New Roman" w:cs="Times New Roman"/>
          <w:color w:val="0D0D0D" w:themeColor="text1" w:themeTint="F2"/>
          <w:sz w:val="24"/>
          <w:szCs w:val="24"/>
        </w:rPr>
        <w:t>…1</w:t>
      </w:r>
      <w:r w:rsidR="00E237A9">
        <w:rPr>
          <w:rFonts w:ascii="Times New Roman" w:hAnsi="Times New Roman" w:cs="Times New Roman"/>
          <w:color w:val="0D0D0D" w:themeColor="text1" w:themeTint="F2"/>
          <w:sz w:val="24"/>
          <w:szCs w:val="24"/>
        </w:rPr>
        <w:t>8-19</w:t>
      </w:r>
    </w:p>
    <w:p w14:paraId="00772632" w14:textId="77777777" w:rsidR="00BF0E93" w:rsidRPr="00BF0E93" w:rsidRDefault="00BF0E93" w:rsidP="00BF0E93">
      <w:pPr>
        <w:pStyle w:val="Heading2"/>
        <w:rPr>
          <w:rFonts w:ascii="Times New Roman" w:hAnsi="Times New Roman" w:cs="Times New Roman"/>
          <w:color w:val="0D0D0D" w:themeColor="text1" w:themeTint="F2"/>
          <w:sz w:val="24"/>
          <w:szCs w:val="24"/>
        </w:rPr>
      </w:pPr>
      <w:r w:rsidRPr="00BF0E93">
        <w:rPr>
          <w:rFonts w:ascii="Times New Roman" w:hAnsi="Times New Roman" w:cs="Times New Roman"/>
          <w:color w:val="0D0D0D" w:themeColor="text1" w:themeTint="F2"/>
          <w:sz w:val="24"/>
          <w:szCs w:val="24"/>
        </w:rPr>
        <w:t>Table 5: Comparison Between Pharmaceutical Companies………………………………</w:t>
      </w:r>
      <w:proofErr w:type="gramStart"/>
      <w:r w:rsidRPr="00BF0E93">
        <w:rPr>
          <w:rFonts w:ascii="Times New Roman" w:hAnsi="Times New Roman" w:cs="Times New Roman"/>
          <w:color w:val="0D0D0D" w:themeColor="text1" w:themeTint="F2"/>
          <w:sz w:val="24"/>
          <w:szCs w:val="24"/>
        </w:rPr>
        <w:t>…..</w:t>
      </w:r>
      <w:proofErr w:type="gramEnd"/>
      <w:r w:rsidRPr="00BF0E93">
        <w:rPr>
          <w:rFonts w:ascii="Times New Roman" w:hAnsi="Times New Roman" w:cs="Times New Roman"/>
          <w:color w:val="0D0D0D" w:themeColor="text1" w:themeTint="F2"/>
          <w:sz w:val="24"/>
          <w:szCs w:val="24"/>
        </w:rPr>
        <w:t>…22</w:t>
      </w:r>
    </w:p>
    <w:p w14:paraId="7600ED81" w14:textId="623BB123" w:rsidR="00BF0E93" w:rsidRPr="00BF0E93" w:rsidRDefault="00BF0E93" w:rsidP="00BF0E93">
      <w:pPr>
        <w:pStyle w:val="Heading2"/>
        <w:rPr>
          <w:rFonts w:ascii="Times New Roman" w:hAnsi="Times New Roman" w:cs="Times New Roman"/>
          <w:bCs/>
          <w:color w:val="0D0D0D" w:themeColor="text1" w:themeTint="F2"/>
          <w:sz w:val="24"/>
          <w:szCs w:val="24"/>
        </w:rPr>
      </w:pPr>
      <w:r w:rsidRPr="00BF0E93">
        <w:rPr>
          <w:rFonts w:ascii="Times New Roman" w:hAnsi="Times New Roman" w:cs="Times New Roman"/>
          <w:bCs/>
          <w:color w:val="0D0D0D" w:themeColor="text1" w:themeTint="F2"/>
          <w:sz w:val="24"/>
          <w:szCs w:val="24"/>
        </w:rPr>
        <w:t xml:space="preserve">Table 6: Composition of Ordinary Shares </w:t>
      </w:r>
      <w:proofErr w:type="spellStart"/>
      <w:r w:rsidRPr="00BF0E93">
        <w:rPr>
          <w:rFonts w:ascii="Times New Roman" w:hAnsi="Times New Roman" w:cs="Times New Roman"/>
          <w:bCs/>
          <w:color w:val="0D0D0D" w:themeColor="text1" w:themeTint="F2"/>
          <w:sz w:val="24"/>
          <w:szCs w:val="24"/>
        </w:rPr>
        <w:t>Beximco</w:t>
      </w:r>
      <w:proofErr w:type="spellEnd"/>
      <w:r w:rsidRPr="00BF0E93">
        <w:rPr>
          <w:rFonts w:ascii="Times New Roman" w:hAnsi="Times New Roman" w:cs="Times New Roman"/>
          <w:bCs/>
          <w:color w:val="0D0D0D" w:themeColor="text1" w:themeTint="F2"/>
          <w:sz w:val="24"/>
          <w:szCs w:val="24"/>
        </w:rPr>
        <w:t xml:space="preserve"> Pharma…………………………………….2</w:t>
      </w:r>
      <w:r w:rsidR="00E237A9">
        <w:rPr>
          <w:rFonts w:ascii="Times New Roman" w:hAnsi="Times New Roman" w:cs="Times New Roman"/>
          <w:bCs/>
          <w:color w:val="0D0D0D" w:themeColor="text1" w:themeTint="F2"/>
          <w:sz w:val="24"/>
          <w:szCs w:val="24"/>
        </w:rPr>
        <w:t>4</w:t>
      </w:r>
    </w:p>
    <w:p w14:paraId="1CA4678D" w14:textId="654DC209" w:rsidR="00BF0E93" w:rsidRPr="00BF0E93" w:rsidRDefault="00BF0E93" w:rsidP="00BF0E93">
      <w:pPr>
        <w:pStyle w:val="Heading2"/>
        <w:rPr>
          <w:rFonts w:ascii="Times New Roman" w:hAnsi="Times New Roman" w:cs="Times New Roman"/>
          <w:color w:val="0D0D0D" w:themeColor="text1" w:themeTint="F2"/>
          <w:sz w:val="24"/>
          <w:szCs w:val="24"/>
        </w:rPr>
      </w:pPr>
      <w:r w:rsidRPr="00BF0E93">
        <w:rPr>
          <w:rFonts w:ascii="Times New Roman" w:hAnsi="Times New Roman" w:cs="Times New Roman"/>
          <w:color w:val="0D0D0D" w:themeColor="text1" w:themeTint="F2"/>
          <w:sz w:val="24"/>
          <w:szCs w:val="24"/>
        </w:rPr>
        <w:t xml:space="preserve">Table 7: Actual Production in 2014 of </w:t>
      </w:r>
      <w:proofErr w:type="spellStart"/>
      <w:r w:rsidRPr="00BF0E93">
        <w:rPr>
          <w:rFonts w:ascii="Times New Roman" w:hAnsi="Times New Roman" w:cs="Times New Roman"/>
          <w:color w:val="0D0D0D" w:themeColor="text1" w:themeTint="F2"/>
          <w:sz w:val="24"/>
          <w:szCs w:val="24"/>
        </w:rPr>
        <w:t>Beximco</w:t>
      </w:r>
      <w:proofErr w:type="spellEnd"/>
      <w:r w:rsidRPr="00BF0E93">
        <w:rPr>
          <w:rFonts w:ascii="Times New Roman" w:hAnsi="Times New Roman" w:cs="Times New Roman"/>
          <w:color w:val="0D0D0D" w:themeColor="text1" w:themeTint="F2"/>
          <w:sz w:val="24"/>
          <w:szCs w:val="24"/>
        </w:rPr>
        <w:t xml:space="preserve"> Pharma……………………………………</w:t>
      </w:r>
      <w:proofErr w:type="gramStart"/>
      <w:r w:rsidRPr="00BF0E93">
        <w:rPr>
          <w:rFonts w:ascii="Times New Roman" w:hAnsi="Times New Roman" w:cs="Times New Roman"/>
          <w:color w:val="0D0D0D" w:themeColor="text1" w:themeTint="F2"/>
          <w:sz w:val="24"/>
          <w:szCs w:val="24"/>
        </w:rPr>
        <w:t>…..</w:t>
      </w:r>
      <w:proofErr w:type="gramEnd"/>
      <w:r w:rsidRPr="00BF0E93">
        <w:rPr>
          <w:rFonts w:ascii="Times New Roman" w:hAnsi="Times New Roman" w:cs="Times New Roman"/>
          <w:color w:val="0D0D0D" w:themeColor="text1" w:themeTint="F2"/>
          <w:sz w:val="24"/>
          <w:szCs w:val="24"/>
        </w:rPr>
        <w:t>2</w:t>
      </w:r>
      <w:r w:rsidR="00E237A9">
        <w:rPr>
          <w:rFonts w:ascii="Times New Roman" w:hAnsi="Times New Roman" w:cs="Times New Roman"/>
          <w:color w:val="0D0D0D" w:themeColor="text1" w:themeTint="F2"/>
          <w:sz w:val="24"/>
          <w:szCs w:val="24"/>
        </w:rPr>
        <w:t>5</w:t>
      </w:r>
    </w:p>
    <w:p w14:paraId="6A254AA3" w14:textId="3E68966F" w:rsidR="00BF0E93" w:rsidRPr="00BF0E93" w:rsidRDefault="00BF0E93" w:rsidP="00BF0E93">
      <w:pPr>
        <w:pStyle w:val="Heading2"/>
        <w:rPr>
          <w:rFonts w:ascii="Times New Roman" w:hAnsi="Times New Roman" w:cs="Times New Roman"/>
          <w:color w:val="0D0D0D" w:themeColor="text1" w:themeTint="F2"/>
          <w:sz w:val="24"/>
          <w:szCs w:val="24"/>
        </w:rPr>
      </w:pPr>
      <w:r w:rsidRPr="00BF0E93">
        <w:rPr>
          <w:rFonts w:ascii="Times New Roman" w:hAnsi="Times New Roman" w:cs="Times New Roman"/>
          <w:color w:val="0D0D0D" w:themeColor="text1" w:themeTint="F2"/>
          <w:sz w:val="24"/>
          <w:szCs w:val="24"/>
        </w:rPr>
        <w:t>Table 8: Market Share &amp; Market Growth Rate of Orion Pharma ……….………………………2</w:t>
      </w:r>
      <w:r w:rsidR="00E237A9">
        <w:rPr>
          <w:rFonts w:ascii="Times New Roman" w:hAnsi="Times New Roman" w:cs="Times New Roman"/>
          <w:color w:val="0D0D0D" w:themeColor="text1" w:themeTint="F2"/>
          <w:sz w:val="24"/>
          <w:szCs w:val="24"/>
        </w:rPr>
        <w:t>7</w:t>
      </w:r>
      <w:r w:rsidRPr="00BF0E93">
        <w:rPr>
          <w:rFonts w:ascii="Times New Roman" w:hAnsi="Times New Roman" w:cs="Times New Roman"/>
          <w:color w:val="0D0D0D" w:themeColor="text1" w:themeTint="F2"/>
          <w:sz w:val="24"/>
          <w:szCs w:val="24"/>
        </w:rPr>
        <w:t xml:space="preserve">  </w:t>
      </w:r>
    </w:p>
    <w:p w14:paraId="33AD34D2" w14:textId="768B693C" w:rsidR="00BF0E93" w:rsidRPr="00BF0E93" w:rsidRDefault="00BF0E93" w:rsidP="00BF0E93">
      <w:pPr>
        <w:pStyle w:val="Heading2"/>
        <w:rPr>
          <w:rFonts w:ascii="Times New Roman" w:hAnsi="Times New Roman" w:cs="Times New Roman"/>
          <w:color w:val="0D0D0D" w:themeColor="text1" w:themeTint="F2"/>
          <w:sz w:val="24"/>
          <w:szCs w:val="24"/>
        </w:rPr>
      </w:pPr>
      <w:r w:rsidRPr="00BF0E93">
        <w:rPr>
          <w:rFonts w:ascii="Times New Roman" w:hAnsi="Times New Roman" w:cs="Times New Roman"/>
          <w:color w:val="0D0D0D" w:themeColor="text1" w:themeTint="F2"/>
          <w:sz w:val="24"/>
          <w:szCs w:val="24"/>
        </w:rPr>
        <w:t>Table 9: New Products of Orion Pharma in 2014…………………………</w:t>
      </w:r>
      <w:proofErr w:type="gramStart"/>
      <w:r w:rsidRPr="00BF0E93">
        <w:rPr>
          <w:rFonts w:ascii="Times New Roman" w:hAnsi="Times New Roman" w:cs="Times New Roman"/>
          <w:color w:val="0D0D0D" w:themeColor="text1" w:themeTint="F2"/>
          <w:sz w:val="24"/>
          <w:szCs w:val="24"/>
        </w:rPr>
        <w:t>…..</w:t>
      </w:r>
      <w:proofErr w:type="gramEnd"/>
      <w:r w:rsidRPr="00BF0E93">
        <w:rPr>
          <w:rFonts w:ascii="Times New Roman" w:hAnsi="Times New Roman" w:cs="Times New Roman"/>
          <w:color w:val="0D0D0D" w:themeColor="text1" w:themeTint="F2"/>
          <w:sz w:val="24"/>
          <w:szCs w:val="24"/>
        </w:rPr>
        <w:t>…………………2</w:t>
      </w:r>
      <w:r w:rsidR="00E237A9">
        <w:rPr>
          <w:rFonts w:ascii="Times New Roman" w:hAnsi="Times New Roman" w:cs="Times New Roman"/>
          <w:color w:val="0D0D0D" w:themeColor="text1" w:themeTint="F2"/>
          <w:sz w:val="24"/>
          <w:szCs w:val="24"/>
        </w:rPr>
        <w:t>8</w:t>
      </w:r>
    </w:p>
    <w:p w14:paraId="16D01B75" w14:textId="0E39B76C" w:rsidR="00BF0E93" w:rsidRPr="00BF0E93" w:rsidRDefault="00BF0E93" w:rsidP="00BF0E93">
      <w:pPr>
        <w:pStyle w:val="Heading2"/>
        <w:rPr>
          <w:rFonts w:ascii="Times New Roman" w:hAnsi="Times New Roman" w:cs="Times New Roman"/>
          <w:color w:val="0D0D0D" w:themeColor="text1" w:themeTint="F2"/>
          <w:sz w:val="24"/>
          <w:szCs w:val="24"/>
        </w:rPr>
      </w:pPr>
      <w:r w:rsidRPr="00BF0E93">
        <w:rPr>
          <w:rFonts w:ascii="Times New Roman" w:hAnsi="Times New Roman" w:cs="Times New Roman"/>
          <w:color w:val="0D0D0D" w:themeColor="text1" w:themeTint="F2"/>
          <w:sz w:val="24"/>
          <w:szCs w:val="24"/>
        </w:rPr>
        <w:t>Table 10: Sales Revenue of Orion Pharma…………………</w:t>
      </w:r>
      <w:proofErr w:type="gramStart"/>
      <w:r w:rsidRPr="00BF0E93">
        <w:rPr>
          <w:rFonts w:ascii="Times New Roman" w:hAnsi="Times New Roman" w:cs="Times New Roman"/>
          <w:color w:val="0D0D0D" w:themeColor="text1" w:themeTint="F2"/>
          <w:sz w:val="24"/>
          <w:szCs w:val="24"/>
        </w:rPr>
        <w:t>…..</w:t>
      </w:r>
      <w:proofErr w:type="gramEnd"/>
      <w:r w:rsidRPr="00BF0E93">
        <w:rPr>
          <w:rFonts w:ascii="Times New Roman" w:hAnsi="Times New Roman" w:cs="Times New Roman"/>
          <w:color w:val="0D0D0D" w:themeColor="text1" w:themeTint="F2"/>
          <w:sz w:val="24"/>
          <w:szCs w:val="24"/>
        </w:rPr>
        <w:t>………………………………..3</w:t>
      </w:r>
      <w:r w:rsidR="00E237A9">
        <w:rPr>
          <w:rFonts w:ascii="Times New Roman" w:hAnsi="Times New Roman" w:cs="Times New Roman"/>
          <w:color w:val="0D0D0D" w:themeColor="text1" w:themeTint="F2"/>
          <w:sz w:val="24"/>
          <w:szCs w:val="24"/>
        </w:rPr>
        <w:t>0</w:t>
      </w:r>
    </w:p>
    <w:p w14:paraId="48BA0FB3" w14:textId="0D534FAA" w:rsidR="00BF0E93" w:rsidRPr="00BF0E93" w:rsidRDefault="00BF0E93" w:rsidP="00BF0E93">
      <w:pPr>
        <w:pStyle w:val="Heading2"/>
        <w:rPr>
          <w:rFonts w:ascii="Times New Roman" w:hAnsi="Times New Roman" w:cs="Times New Roman"/>
          <w:color w:val="0D0D0D" w:themeColor="text1" w:themeTint="F2"/>
          <w:sz w:val="24"/>
          <w:szCs w:val="24"/>
        </w:rPr>
      </w:pPr>
      <w:r w:rsidRPr="00BF0E93">
        <w:rPr>
          <w:rFonts w:ascii="Times New Roman" w:hAnsi="Times New Roman" w:cs="Times New Roman"/>
          <w:color w:val="0D0D0D" w:themeColor="text1" w:themeTint="F2"/>
          <w:sz w:val="24"/>
          <w:szCs w:val="24"/>
        </w:rPr>
        <w:t>Table 11: Shareholding Pattern of Orion Pharma…………………</w:t>
      </w:r>
      <w:proofErr w:type="gramStart"/>
      <w:r w:rsidRPr="00BF0E93">
        <w:rPr>
          <w:rFonts w:ascii="Times New Roman" w:hAnsi="Times New Roman" w:cs="Times New Roman"/>
          <w:color w:val="0D0D0D" w:themeColor="text1" w:themeTint="F2"/>
          <w:sz w:val="24"/>
          <w:szCs w:val="24"/>
        </w:rPr>
        <w:t>…..</w:t>
      </w:r>
      <w:proofErr w:type="gramEnd"/>
      <w:r w:rsidRPr="00BF0E93">
        <w:rPr>
          <w:rFonts w:ascii="Times New Roman" w:hAnsi="Times New Roman" w:cs="Times New Roman"/>
          <w:color w:val="0D0D0D" w:themeColor="text1" w:themeTint="F2"/>
          <w:sz w:val="24"/>
          <w:szCs w:val="24"/>
        </w:rPr>
        <w:t>…………………………3</w:t>
      </w:r>
      <w:r w:rsidR="00E237A9">
        <w:rPr>
          <w:rFonts w:ascii="Times New Roman" w:hAnsi="Times New Roman" w:cs="Times New Roman"/>
          <w:color w:val="0D0D0D" w:themeColor="text1" w:themeTint="F2"/>
          <w:sz w:val="24"/>
          <w:szCs w:val="24"/>
        </w:rPr>
        <w:t>3</w:t>
      </w:r>
    </w:p>
    <w:p w14:paraId="24F928B6" w14:textId="0D5538D7" w:rsidR="00BF0E93" w:rsidRPr="00BF0E93" w:rsidRDefault="00BF0E93" w:rsidP="00BF0E93">
      <w:pPr>
        <w:pStyle w:val="Heading2"/>
        <w:rPr>
          <w:rFonts w:ascii="Times New Roman" w:hAnsi="Times New Roman" w:cs="Times New Roman"/>
          <w:color w:val="0D0D0D" w:themeColor="text1" w:themeTint="F2"/>
          <w:sz w:val="24"/>
          <w:szCs w:val="24"/>
        </w:rPr>
      </w:pPr>
      <w:r w:rsidRPr="00BF0E93">
        <w:rPr>
          <w:rFonts w:ascii="Times New Roman" w:hAnsi="Times New Roman" w:cs="Times New Roman"/>
          <w:color w:val="0D0D0D" w:themeColor="text1" w:themeTint="F2"/>
          <w:sz w:val="24"/>
          <w:szCs w:val="24"/>
        </w:rPr>
        <w:t>Table 12: Types of Shareholders and No. of Shares Orion Pharma Hold…………………</w:t>
      </w:r>
      <w:proofErr w:type="gramStart"/>
      <w:r w:rsidRPr="00BF0E93">
        <w:rPr>
          <w:rFonts w:ascii="Times New Roman" w:hAnsi="Times New Roman" w:cs="Times New Roman"/>
          <w:color w:val="0D0D0D" w:themeColor="text1" w:themeTint="F2"/>
          <w:sz w:val="24"/>
          <w:szCs w:val="24"/>
        </w:rPr>
        <w:t>.....</w:t>
      </w:r>
      <w:proofErr w:type="gramEnd"/>
      <w:r w:rsidRPr="00BF0E93">
        <w:rPr>
          <w:rFonts w:ascii="Times New Roman" w:hAnsi="Times New Roman" w:cs="Times New Roman"/>
          <w:color w:val="0D0D0D" w:themeColor="text1" w:themeTint="F2"/>
          <w:sz w:val="24"/>
          <w:szCs w:val="24"/>
        </w:rPr>
        <w:t>…3</w:t>
      </w:r>
      <w:r w:rsidR="00E237A9">
        <w:rPr>
          <w:rFonts w:ascii="Times New Roman" w:hAnsi="Times New Roman" w:cs="Times New Roman"/>
          <w:color w:val="0D0D0D" w:themeColor="text1" w:themeTint="F2"/>
          <w:sz w:val="24"/>
          <w:szCs w:val="24"/>
        </w:rPr>
        <w:t>3</w:t>
      </w:r>
    </w:p>
    <w:p w14:paraId="059B8A10" w14:textId="50AE5041" w:rsidR="00BF0E93" w:rsidRPr="00BF0E93" w:rsidRDefault="00BF0E93" w:rsidP="00BF0E93">
      <w:pPr>
        <w:pStyle w:val="Heading2"/>
        <w:rPr>
          <w:rFonts w:ascii="Times New Roman" w:hAnsi="Times New Roman" w:cs="Times New Roman"/>
          <w:color w:val="0D0D0D" w:themeColor="text1" w:themeTint="F2"/>
          <w:sz w:val="24"/>
          <w:szCs w:val="24"/>
        </w:rPr>
      </w:pPr>
      <w:r w:rsidRPr="00BF0E93">
        <w:rPr>
          <w:rFonts w:ascii="Times New Roman" w:hAnsi="Times New Roman" w:cs="Times New Roman"/>
          <w:color w:val="0D0D0D" w:themeColor="text1" w:themeTint="F2"/>
          <w:sz w:val="24"/>
          <w:szCs w:val="24"/>
        </w:rPr>
        <w:t>Table 13: Comparison with Competitors………………</w:t>
      </w:r>
      <w:proofErr w:type="gramStart"/>
      <w:r w:rsidRPr="00BF0E93">
        <w:rPr>
          <w:rFonts w:ascii="Times New Roman" w:hAnsi="Times New Roman" w:cs="Times New Roman"/>
          <w:color w:val="0D0D0D" w:themeColor="text1" w:themeTint="F2"/>
          <w:sz w:val="24"/>
          <w:szCs w:val="24"/>
        </w:rPr>
        <w:t>…..</w:t>
      </w:r>
      <w:proofErr w:type="gramEnd"/>
      <w:r w:rsidRPr="00BF0E93">
        <w:rPr>
          <w:rFonts w:ascii="Times New Roman" w:hAnsi="Times New Roman" w:cs="Times New Roman"/>
          <w:color w:val="0D0D0D" w:themeColor="text1" w:themeTint="F2"/>
          <w:sz w:val="24"/>
          <w:szCs w:val="24"/>
        </w:rPr>
        <w:t>…………………………………….</w:t>
      </w:r>
      <w:r w:rsidR="00E72469">
        <w:rPr>
          <w:rFonts w:ascii="Times New Roman" w:hAnsi="Times New Roman" w:cs="Times New Roman"/>
          <w:color w:val="0D0D0D" w:themeColor="text1" w:themeTint="F2"/>
          <w:sz w:val="24"/>
          <w:szCs w:val="24"/>
        </w:rPr>
        <w:t>3</w:t>
      </w:r>
      <w:r w:rsidR="00E237A9">
        <w:rPr>
          <w:rFonts w:ascii="Times New Roman" w:hAnsi="Times New Roman" w:cs="Times New Roman"/>
          <w:color w:val="0D0D0D" w:themeColor="text1" w:themeTint="F2"/>
          <w:sz w:val="24"/>
          <w:szCs w:val="24"/>
        </w:rPr>
        <w:t>8</w:t>
      </w:r>
    </w:p>
    <w:p w14:paraId="3B0C4747" w14:textId="09EE592F" w:rsidR="00BF0E93" w:rsidRPr="00BF0E93" w:rsidRDefault="00BF0E93" w:rsidP="00BF0E93">
      <w:pPr>
        <w:pStyle w:val="Heading2"/>
        <w:rPr>
          <w:rFonts w:ascii="Times New Roman" w:hAnsi="Times New Roman" w:cs="Times New Roman"/>
          <w:color w:val="0D0D0D" w:themeColor="text1" w:themeTint="F2"/>
          <w:sz w:val="24"/>
          <w:szCs w:val="24"/>
        </w:rPr>
      </w:pPr>
      <w:r w:rsidRPr="00BF0E93">
        <w:rPr>
          <w:rFonts w:ascii="Times New Roman" w:hAnsi="Times New Roman" w:cs="Times New Roman"/>
          <w:color w:val="0D0D0D" w:themeColor="text1" w:themeTint="F2"/>
          <w:sz w:val="24"/>
          <w:szCs w:val="24"/>
        </w:rPr>
        <w:t>Table 14: Shareholders Pattern of Renata Limited………………………………………………4</w:t>
      </w:r>
      <w:r w:rsidR="00E237A9">
        <w:rPr>
          <w:rFonts w:ascii="Times New Roman" w:hAnsi="Times New Roman" w:cs="Times New Roman"/>
          <w:color w:val="0D0D0D" w:themeColor="text1" w:themeTint="F2"/>
          <w:sz w:val="24"/>
          <w:szCs w:val="24"/>
        </w:rPr>
        <w:t>0</w:t>
      </w:r>
    </w:p>
    <w:p w14:paraId="611742DC" w14:textId="4B9B392B" w:rsidR="00BF0E93" w:rsidRPr="00BF0E93" w:rsidRDefault="00BF0E93" w:rsidP="00BF0E93">
      <w:pPr>
        <w:pStyle w:val="Heading2"/>
        <w:rPr>
          <w:rFonts w:ascii="Times New Roman" w:hAnsi="Times New Roman" w:cs="Times New Roman"/>
          <w:color w:val="0D0D0D" w:themeColor="text1" w:themeTint="F2"/>
          <w:sz w:val="24"/>
          <w:szCs w:val="24"/>
        </w:rPr>
      </w:pPr>
      <w:r w:rsidRPr="00BF0E93">
        <w:rPr>
          <w:rFonts w:ascii="Times New Roman" w:hAnsi="Times New Roman" w:cs="Times New Roman"/>
          <w:color w:val="0D0D0D" w:themeColor="text1" w:themeTint="F2"/>
          <w:sz w:val="24"/>
          <w:szCs w:val="24"/>
        </w:rPr>
        <w:t>Table 15: New Product Added During the year 2014…………...………………………………4</w:t>
      </w:r>
      <w:r w:rsidR="00E237A9">
        <w:rPr>
          <w:rFonts w:ascii="Times New Roman" w:hAnsi="Times New Roman" w:cs="Times New Roman"/>
          <w:color w:val="0D0D0D" w:themeColor="text1" w:themeTint="F2"/>
          <w:sz w:val="24"/>
          <w:szCs w:val="24"/>
        </w:rPr>
        <w:t>3</w:t>
      </w:r>
    </w:p>
    <w:p w14:paraId="546CEA7B" w14:textId="77777777" w:rsidR="00BF0E93" w:rsidRPr="00BF0E93" w:rsidRDefault="00BF0E93" w:rsidP="00BF0E93">
      <w:pPr>
        <w:pStyle w:val="Heading2"/>
        <w:rPr>
          <w:rFonts w:ascii="Times New Roman" w:hAnsi="Times New Roman" w:cs="Times New Roman"/>
          <w:b/>
          <w:color w:val="0D0D0D" w:themeColor="text1" w:themeTint="F2"/>
          <w:sz w:val="24"/>
          <w:szCs w:val="24"/>
        </w:rPr>
      </w:pPr>
    </w:p>
    <w:p w14:paraId="716C547C" w14:textId="77777777" w:rsidR="00BF0E93" w:rsidRPr="00BF0E93" w:rsidRDefault="00BF0E93" w:rsidP="00BF0E93">
      <w:pPr>
        <w:pStyle w:val="Heading2"/>
        <w:rPr>
          <w:rFonts w:ascii="Times New Roman" w:hAnsi="Times New Roman" w:cs="Times New Roman"/>
          <w:color w:val="0D0D0D" w:themeColor="text1" w:themeTint="F2"/>
          <w:sz w:val="24"/>
          <w:szCs w:val="24"/>
        </w:rPr>
      </w:pPr>
    </w:p>
    <w:p w14:paraId="63F21726" w14:textId="77777777" w:rsidR="00BF0E93" w:rsidRPr="00BF0E93" w:rsidRDefault="00BF0E93" w:rsidP="00BF0E93">
      <w:pPr>
        <w:pStyle w:val="Heading2"/>
        <w:rPr>
          <w:rFonts w:ascii="Times New Roman" w:hAnsi="Times New Roman" w:cs="Times New Roman"/>
          <w:color w:val="0D0D0D" w:themeColor="text1" w:themeTint="F2"/>
          <w:sz w:val="24"/>
          <w:szCs w:val="24"/>
        </w:rPr>
      </w:pPr>
    </w:p>
    <w:p w14:paraId="2926E467" w14:textId="77777777" w:rsidR="00BF0E93" w:rsidRDefault="00BF0E93" w:rsidP="00B74BC8">
      <w:pPr>
        <w:rPr>
          <w:rFonts w:ascii="Times New Roman" w:hAnsi="Times New Roman" w:cs="Times New Roman"/>
          <w:b/>
          <w:bCs/>
          <w:sz w:val="24"/>
          <w:szCs w:val="24"/>
        </w:rPr>
      </w:pPr>
    </w:p>
    <w:p w14:paraId="04D0D90D" w14:textId="29B41562" w:rsidR="007E4E81" w:rsidRPr="00095E92" w:rsidRDefault="00095E92" w:rsidP="007E4E81">
      <w:pPr>
        <w:pStyle w:val="Heading2"/>
        <w:rPr>
          <w:rFonts w:ascii="Times New Roman" w:hAnsi="Times New Roman" w:cs="Times New Roman"/>
          <w:b/>
          <w:bCs/>
          <w:i/>
          <w:iCs/>
          <w:color w:val="0D0D0D" w:themeColor="text1" w:themeTint="F2"/>
          <w:sz w:val="28"/>
          <w:szCs w:val="28"/>
        </w:rPr>
      </w:pPr>
      <w:r w:rsidRPr="00095E92">
        <w:rPr>
          <w:rFonts w:ascii="Times New Roman" w:hAnsi="Times New Roman" w:cs="Times New Roman"/>
          <w:b/>
          <w:bCs/>
          <w:i/>
          <w:iCs/>
          <w:color w:val="0D0D0D" w:themeColor="text1" w:themeTint="F2"/>
          <w:sz w:val="28"/>
          <w:szCs w:val="28"/>
        </w:rPr>
        <w:lastRenderedPageBreak/>
        <w:t xml:space="preserve">                                            </w:t>
      </w:r>
      <w:r>
        <w:rPr>
          <w:rFonts w:ascii="Times New Roman" w:hAnsi="Times New Roman" w:cs="Times New Roman"/>
          <w:b/>
          <w:bCs/>
          <w:i/>
          <w:iCs/>
          <w:color w:val="0D0D0D" w:themeColor="text1" w:themeTint="F2"/>
          <w:sz w:val="28"/>
          <w:szCs w:val="28"/>
        </w:rPr>
        <w:t xml:space="preserve">   </w:t>
      </w:r>
      <w:r w:rsidRPr="00095E92">
        <w:rPr>
          <w:rFonts w:ascii="Times New Roman" w:hAnsi="Times New Roman" w:cs="Times New Roman"/>
          <w:b/>
          <w:bCs/>
          <w:i/>
          <w:iCs/>
          <w:color w:val="0D0D0D" w:themeColor="text1" w:themeTint="F2"/>
          <w:sz w:val="28"/>
          <w:szCs w:val="28"/>
        </w:rPr>
        <w:t xml:space="preserve"> </w:t>
      </w:r>
      <w:r w:rsidR="007E4E81" w:rsidRPr="00095E92">
        <w:rPr>
          <w:rFonts w:ascii="Times New Roman" w:hAnsi="Times New Roman" w:cs="Times New Roman"/>
          <w:b/>
          <w:bCs/>
          <w:i/>
          <w:iCs/>
          <w:color w:val="0D0D0D" w:themeColor="text1" w:themeTint="F2"/>
          <w:sz w:val="28"/>
          <w:szCs w:val="28"/>
        </w:rPr>
        <w:t>List of Figures</w:t>
      </w:r>
    </w:p>
    <w:p w14:paraId="11DD6B83" w14:textId="77777777" w:rsidR="00AA1CB7" w:rsidRDefault="00AA1CB7" w:rsidP="007E4E81">
      <w:pPr>
        <w:pStyle w:val="Heading2"/>
        <w:rPr>
          <w:rFonts w:ascii="Times New Roman" w:hAnsi="Times New Roman" w:cs="Times New Roman"/>
          <w:color w:val="0D0D0D" w:themeColor="text1" w:themeTint="F2"/>
          <w:sz w:val="24"/>
          <w:szCs w:val="24"/>
        </w:rPr>
      </w:pPr>
    </w:p>
    <w:p w14:paraId="5B237CEC" w14:textId="331042BF" w:rsidR="007E4E81" w:rsidRPr="00942506" w:rsidRDefault="007E4E81" w:rsidP="007E4E81">
      <w:pPr>
        <w:pStyle w:val="Heading2"/>
        <w:rPr>
          <w:rFonts w:ascii="Times New Roman" w:hAnsi="Times New Roman" w:cs="Times New Roman"/>
          <w:color w:val="0D0D0D" w:themeColor="text1" w:themeTint="F2"/>
          <w:sz w:val="24"/>
          <w:szCs w:val="24"/>
        </w:rPr>
      </w:pPr>
      <w:r w:rsidRPr="00942506">
        <w:rPr>
          <w:rFonts w:ascii="Times New Roman" w:hAnsi="Times New Roman" w:cs="Times New Roman"/>
          <w:color w:val="0D0D0D" w:themeColor="text1" w:themeTint="F2"/>
          <w:sz w:val="24"/>
          <w:szCs w:val="24"/>
        </w:rPr>
        <w:t>Figure 1: Growth Rate of National Market and Company</w:t>
      </w:r>
      <w:proofErr w:type="gramStart"/>
      <w:r w:rsidRPr="00942506">
        <w:rPr>
          <w:rFonts w:ascii="Times New Roman" w:hAnsi="Times New Roman" w:cs="Times New Roman"/>
          <w:color w:val="0D0D0D" w:themeColor="text1" w:themeTint="F2"/>
          <w:sz w:val="24"/>
          <w:szCs w:val="24"/>
        </w:rPr>
        <w:t>…</w:t>
      </w:r>
      <w:r>
        <w:rPr>
          <w:rFonts w:ascii="Times New Roman" w:hAnsi="Times New Roman" w:cs="Times New Roman"/>
          <w:color w:val="0D0D0D" w:themeColor="text1" w:themeTint="F2"/>
          <w:sz w:val="24"/>
          <w:szCs w:val="24"/>
        </w:rPr>
        <w:t>..</w:t>
      </w:r>
      <w:proofErr w:type="gramEnd"/>
      <w:r w:rsidRPr="00942506">
        <w:rPr>
          <w:rFonts w:ascii="Times New Roman" w:hAnsi="Times New Roman" w:cs="Times New Roman"/>
          <w:color w:val="0D0D0D" w:themeColor="text1" w:themeTint="F2"/>
          <w:sz w:val="24"/>
          <w:szCs w:val="24"/>
        </w:rPr>
        <w:t>…………..………………………1</w:t>
      </w:r>
      <w:r>
        <w:rPr>
          <w:rFonts w:ascii="Times New Roman" w:hAnsi="Times New Roman" w:cs="Times New Roman"/>
          <w:color w:val="0D0D0D" w:themeColor="text1" w:themeTint="F2"/>
          <w:sz w:val="24"/>
          <w:szCs w:val="24"/>
        </w:rPr>
        <w:t>2</w:t>
      </w:r>
    </w:p>
    <w:p w14:paraId="7B7C4239" w14:textId="77777777" w:rsidR="007E4E81" w:rsidRPr="00942506" w:rsidRDefault="007E4E81" w:rsidP="007E4E81">
      <w:pPr>
        <w:pStyle w:val="Heading2"/>
        <w:rPr>
          <w:rFonts w:ascii="Times New Roman" w:hAnsi="Times New Roman" w:cs="Times New Roman"/>
          <w:color w:val="0D0D0D" w:themeColor="text1" w:themeTint="F2"/>
          <w:sz w:val="24"/>
          <w:szCs w:val="24"/>
        </w:rPr>
      </w:pPr>
      <w:r w:rsidRPr="00942506">
        <w:rPr>
          <w:rFonts w:ascii="Times New Roman" w:hAnsi="Times New Roman" w:cs="Times New Roman"/>
          <w:color w:val="0D0D0D" w:themeColor="text1" w:themeTint="F2"/>
          <w:sz w:val="24"/>
          <w:szCs w:val="24"/>
        </w:rPr>
        <w:t>Figure 2: Price Per Share of Square Pharmaceutica</w:t>
      </w:r>
      <w:r>
        <w:rPr>
          <w:rFonts w:ascii="Times New Roman" w:hAnsi="Times New Roman" w:cs="Times New Roman"/>
          <w:color w:val="0D0D0D" w:themeColor="text1" w:themeTint="F2"/>
          <w:sz w:val="24"/>
          <w:szCs w:val="24"/>
        </w:rPr>
        <w:t>l</w:t>
      </w:r>
      <w:r w:rsidRPr="00942506">
        <w:rPr>
          <w:rFonts w:ascii="Times New Roman" w:hAnsi="Times New Roman" w:cs="Times New Roman"/>
          <w:color w:val="0D0D0D" w:themeColor="text1" w:themeTint="F2"/>
          <w:sz w:val="24"/>
          <w:szCs w:val="24"/>
        </w:rPr>
        <w:t>……………………………………</w:t>
      </w:r>
      <w:r>
        <w:rPr>
          <w:rFonts w:ascii="Times New Roman" w:hAnsi="Times New Roman" w:cs="Times New Roman"/>
          <w:color w:val="0D0D0D" w:themeColor="text1" w:themeTint="F2"/>
          <w:sz w:val="24"/>
          <w:szCs w:val="24"/>
        </w:rPr>
        <w:t>...</w:t>
      </w:r>
      <w:r w:rsidRPr="00942506">
        <w:rPr>
          <w:rFonts w:ascii="Times New Roman" w:hAnsi="Times New Roman" w:cs="Times New Roman"/>
          <w:color w:val="0D0D0D" w:themeColor="text1" w:themeTint="F2"/>
          <w:sz w:val="24"/>
          <w:szCs w:val="24"/>
        </w:rPr>
        <w:t>…</w:t>
      </w:r>
      <w:proofErr w:type="gramStart"/>
      <w:r w:rsidRPr="00942506">
        <w:rPr>
          <w:rFonts w:ascii="Times New Roman" w:hAnsi="Times New Roman" w:cs="Times New Roman"/>
          <w:color w:val="0D0D0D" w:themeColor="text1" w:themeTint="F2"/>
          <w:sz w:val="24"/>
          <w:szCs w:val="24"/>
        </w:rPr>
        <w:t>…..</w:t>
      </w:r>
      <w:proofErr w:type="gramEnd"/>
      <w:r w:rsidRPr="00942506">
        <w:rPr>
          <w:rFonts w:ascii="Times New Roman" w:hAnsi="Times New Roman" w:cs="Times New Roman"/>
          <w:color w:val="0D0D0D" w:themeColor="text1" w:themeTint="F2"/>
          <w:sz w:val="24"/>
          <w:szCs w:val="24"/>
        </w:rPr>
        <w:t>1</w:t>
      </w:r>
      <w:r>
        <w:rPr>
          <w:rFonts w:ascii="Times New Roman" w:hAnsi="Times New Roman" w:cs="Times New Roman"/>
          <w:color w:val="0D0D0D" w:themeColor="text1" w:themeTint="F2"/>
          <w:sz w:val="24"/>
          <w:szCs w:val="24"/>
        </w:rPr>
        <w:t>4</w:t>
      </w:r>
    </w:p>
    <w:p w14:paraId="69057266" w14:textId="77777777" w:rsidR="007E4E81" w:rsidRPr="00942506" w:rsidRDefault="007E4E81" w:rsidP="007E4E81">
      <w:pPr>
        <w:pStyle w:val="Heading2"/>
        <w:rPr>
          <w:rFonts w:ascii="Times New Roman" w:hAnsi="Times New Roman" w:cs="Times New Roman"/>
          <w:color w:val="0D0D0D" w:themeColor="text1" w:themeTint="F2"/>
          <w:sz w:val="24"/>
          <w:szCs w:val="24"/>
        </w:rPr>
      </w:pPr>
      <w:r w:rsidRPr="00942506">
        <w:rPr>
          <w:rFonts w:ascii="Times New Roman" w:hAnsi="Times New Roman" w:cs="Times New Roman"/>
          <w:color w:val="0D0D0D" w:themeColor="text1" w:themeTint="F2"/>
          <w:sz w:val="24"/>
          <w:szCs w:val="24"/>
        </w:rPr>
        <w:t>Figure 3: Market share of pharmaceutical companies………………………………</w:t>
      </w:r>
      <w:proofErr w:type="gramStart"/>
      <w:r w:rsidRPr="00942506">
        <w:rPr>
          <w:rFonts w:ascii="Times New Roman" w:hAnsi="Times New Roman" w:cs="Times New Roman"/>
          <w:color w:val="0D0D0D" w:themeColor="text1" w:themeTint="F2"/>
          <w:sz w:val="24"/>
          <w:szCs w:val="24"/>
        </w:rPr>
        <w:t>…..</w:t>
      </w:r>
      <w:proofErr w:type="gramEnd"/>
      <w:r w:rsidRPr="00942506">
        <w:rPr>
          <w:rFonts w:ascii="Times New Roman" w:hAnsi="Times New Roman" w:cs="Times New Roman"/>
          <w:color w:val="0D0D0D" w:themeColor="text1" w:themeTint="F2"/>
          <w:sz w:val="24"/>
          <w:szCs w:val="24"/>
        </w:rPr>
        <w:t>……….1</w:t>
      </w:r>
      <w:r>
        <w:rPr>
          <w:rFonts w:ascii="Times New Roman" w:hAnsi="Times New Roman" w:cs="Times New Roman"/>
          <w:color w:val="0D0D0D" w:themeColor="text1" w:themeTint="F2"/>
          <w:sz w:val="24"/>
          <w:szCs w:val="24"/>
        </w:rPr>
        <w:t>5</w:t>
      </w:r>
    </w:p>
    <w:p w14:paraId="1102B043" w14:textId="77777777" w:rsidR="007E4E81" w:rsidRDefault="007E4E81" w:rsidP="007E4E81">
      <w:pPr>
        <w:pStyle w:val="Heading2"/>
        <w:rPr>
          <w:rFonts w:ascii="Times New Roman" w:hAnsi="Times New Roman" w:cs="Times New Roman"/>
          <w:color w:val="0D0D0D" w:themeColor="text1" w:themeTint="F2"/>
          <w:sz w:val="24"/>
          <w:szCs w:val="24"/>
        </w:rPr>
      </w:pPr>
      <w:r w:rsidRPr="00942506">
        <w:rPr>
          <w:rFonts w:ascii="Times New Roman" w:hAnsi="Times New Roman" w:cs="Times New Roman"/>
          <w:color w:val="0D0D0D" w:themeColor="text1" w:themeTint="F2"/>
          <w:sz w:val="24"/>
          <w:szCs w:val="24"/>
        </w:rPr>
        <w:t>Figure 4: Sales Growth Rate of Square Pharma…………………</w:t>
      </w:r>
      <w:proofErr w:type="gramStart"/>
      <w:r w:rsidRPr="00942506">
        <w:rPr>
          <w:rFonts w:ascii="Times New Roman" w:hAnsi="Times New Roman" w:cs="Times New Roman"/>
          <w:color w:val="0D0D0D" w:themeColor="text1" w:themeTint="F2"/>
          <w:sz w:val="24"/>
          <w:szCs w:val="24"/>
        </w:rPr>
        <w:t>…</w:t>
      </w:r>
      <w:r>
        <w:rPr>
          <w:rFonts w:ascii="Times New Roman" w:hAnsi="Times New Roman" w:cs="Times New Roman"/>
          <w:color w:val="0D0D0D" w:themeColor="text1" w:themeTint="F2"/>
          <w:sz w:val="24"/>
          <w:szCs w:val="24"/>
        </w:rPr>
        <w:t>..</w:t>
      </w:r>
      <w:proofErr w:type="gramEnd"/>
      <w:r w:rsidRPr="00942506">
        <w:rPr>
          <w:rFonts w:ascii="Times New Roman" w:hAnsi="Times New Roman" w:cs="Times New Roman"/>
          <w:color w:val="0D0D0D" w:themeColor="text1" w:themeTint="F2"/>
          <w:sz w:val="24"/>
          <w:szCs w:val="24"/>
        </w:rPr>
        <w:t>……..……………………1</w:t>
      </w:r>
      <w:r>
        <w:rPr>
          <w:rFonts w:ascii="Times New Roman" w:hAnsi="Times New Roman" w:cs="Times New Roman"/>
          <w:color w:val="0D0D0D" w:themeColor="text1" w:themeTint="F2"/>
          <w:sz w:val="24"/>
          <w:szCs w:val="24"/>
        </w:rPr>
        <w:t>6</w:t>
      </w:r>
    </w:p>
    <w:p w14:paraId="4D5DBAD5" w14:textId="77777777" w:rsidR="007E4E81" w:rsidRDefault="007E4E81" w:rsidP="007E4E81">
      <w:pPr>
        <w:pStyle w:val="Heading2"/>
        <w:rPr>
          <w:rFonts w:ascii="Times New Roman" w:hAnsi="Times New Roman" w:cs="Times New Roman"/>
          <w:color w:val="auto"/>
          <w:sz w:val="24"/>
          <w:szCs w:val="24"/>
        </w:rPr>
      </w:pPr>
      <w:r w:rsidRPr="007E4E81">
        <w:rPr>
          <w:rFonts w:ascii="Times New Roman" w:hAnsi="Times New Roman" w:cs="Times New Roman"/>
          <w:color w:val="auto"/>
          <w:sz w:val="24"/>
          <w:szCs w:val="24"/>
        </w:rPr>
        <w:t>Figure 5: Stock price per share of Beximco Pharma</w:t>
      </w:r>
      <w:r>
        <w:rPr>
          <w:rFonts w:ascii="Times New Roman" w:hAnsi="Times New Roman" w:cs="Times New Roman"/>
          <w:color w:val="auto"/>
          <w:sz w:val="24"/>
          <w:szCs w:val="24"/>
        </w:rPr>
        <w:t>……………………………………...…</w:t>
      </w:r>
      <w:proofErr w:type="gramStart"/>
      <w:r>
        <w:rPr>
          <w:rFonts w:ascii="Times New Roman" w:hAnsi="Times New Roman" w:cs="Times New Roman"/>
          <w:color w:val="auto"/>
          <w:sz w:val="24"/>
          <w:szCs w:val="24"/>
        </w:rPr>
        <w:t>…..</w:t>
      </w:r>
      <w:proofErr w:type="gramEnd"/>
      <w:r>
        <w:rPr>
          <w:rFonts w:ascii="Times New Roman" w:hAnsi="Times New Roman" w:cs="Times New Roman"/>
          <w:color w:val="auto"/>
          <w:sz w:val="24"/>
          <w:szCs w:val="24"/>
        </w:rPr>
        <w:t>21</w:t>
      </w:r>
    </w:p>
    <w:p w14:paraId="299A574A" w14:textId="4D7C266A" w:rsidR="007E4E81" w:rsidRPr="007E4E81" w:rsidRDefault="007E4E81" w:rsidP="007E4E81">
      <w:pPr>
        <w:pStyle w:val="Heading2"/>
        <w:rPr>
          <w:rFonts w:ascii="Times New Roman" w:hAnsi="Times New Roman" w:cs="Times New Roman"/>
          <w:color w:val="0D0D0D" w:themeColor="text1" w:themeTint="F2"/>
          <w:sz w:val="24"/>
          <w:szCs w:val="24"/>
        </w:rPr>
      </w:pPr>
      <w:r w:rsidRPr="007E4E81">
        <w:rPr>
          <w:rFonts w:ascii="Times New Roman" w:hAnsi="Times New Roman" w:cs="Times New Roman"/>
          <w:color w:val="000000" w:themeColor="text1"/>
          <w:sz w:val="24"/>
          <w:szCs w:val="24"/>
        </w:rPr>
        <w:t xml:space="preserve">Figure 6: Sales Growth Rate of </w:t>
      </w:r>
      <w:proofErr w:type="spellStart"/>
      <w:r w:rsidRPr="007E4E81">
        <w:rPr>
          <w:rFonts w:ascii="Times New Roman" w:hAnsi="Times New Roman" w:cs="Times New Roman"/>
          <w:color w:val="000000" w:themeColor="text1"/>
          <w:sz w:val="24"/>
          <w:szCs w:val="24"/>
        </w:rPr>
        <w:t>Beximco</w:t>
      </w:r>
      <w:proofErr w:type="spellEnd"/>
      <w:r w:rsidRPr="007E4E81">
        <w:rPr>
          <w:rFonts w:ascii="Times New Roman" w:hAnsi="Times New Roman" w:cs="Times New Roman"/>
          <w:color w:val="000000" w:themeColor="text1"/>
          <w:sz w:val="24"/>
          <w:szCs w:val="24"/>
        </w:rPr>
        <w:t xml:space="preserve"> Pharma……………………………………………</w:t>
      </w:r>
      <w:r>
        <w:rPr>
          <w:rFonts w:ascii="Times New Roman" w:hAnsi="Times New Roman" w:cs="Times New Roman"/>
          <w:color w:val="000000" w:themeColor="text1"/>
          <w:sz w:val="24"/>
          <w:szCs w:val="24"/>
        </w:rPr>
        <w:t>….</w:t>
      </w:r>
      <w:r w:rsidR="00B24FE4">
        <w:rPr>
          <w:rFonts w:ascii="Times New Roman" w:hAnsi="Times New Roman" w:cs="Times New Roman"/>
          <w:color w:val="000000" w:themeColor="text1"/>
          <w:sz w:val="24"/>
          <w:szCs w:val="24"/>
        </w:rPr>
        <w:t>2</w:t>
      </w:r>
      <w:r w:rsidR="00E237A9">
        <w:rPr>
          <w:rFonts w:ascii="Times New Roman" w:hAnsi="Times New Roman" w:cs="Times New Roman"/>
          <w:color w:val="000000" w:themeColor="text1"/>
          <w:sz w:val="24"/>
          <w:szCs w:val="24"/>
        </w:rPr>
        <w:t>2</w:t>
      </w:r>
    </w:p>
    <w:p w14:paraId="238BE77B" w14:textId="12A3B6DE" w:rsidR="00B24FE4" w:rsidRPr="00AA1CB7" w:rsidRDefault="00B24FE4" w:rsidP="00AA1CB7">
      <w:pPr>
        <w:pStyle w:val="Heading2"/>
        <w:rPr>
          <w:rFonts w:ascii="Times New Roman" w:hAnsi="Times New Roman" w:cs="Times New Roman"/>
          <w:color w:val="0D0D0D" w:themeColor="text1" w:themeTint="F2"/>
          <w:sz w:val="24"/>
          <w:szCs w:val="24"/>
        </w:rPr>
      </w:pPr>
      <w:r w:rsidRPr="00AA1CB7">
        <w:rPr>
          <w:rFonts w:ascii="Times New Roman" w:hAnsi="Times New Roman" w:cs="Times New Roman"/>
          <w:color w:val="0D0D0D" w:themeColor="text1" w:themeTint="F2"/>
          <w:sz w:val="24"/>
          <w:szCs w:val="24"/>
        </w:rPr>
        <w:t>Figure 7:  Market Share &amp; Market Growth Rate of Orion Pharma………</w:t>
      </w:r>
      <w:proofErr w:type="gramStart"/>
      <w:r w:rsidRPr="00AA1CB7">
        <w:rPr>
          <w:rFonts w:ascii="Times New Roman" w:hAnsi="Times New Roman" w:cs="Times New Roman"/>
          <w:color w:val="0D0D0D" w:themeColor="text1" w:themeTint="F2"/>
          <w:sz w:val="24"/>
          <w:szCs w:val="24"/>
        </w:rPr>
        <w:t>…</w:t>
      </w:r>
      <w:r w:rsidR="00AA1CB7">
        <w:rPr>
          <w:rFonts w:ascii="Times New Roman" w:hAnsi="Times New Roman" w:cs="Times New Roman"/>
          <w:color w:val="0D0D0D" w:themeColor="text1" w:themeTint="F2"/>
          <w:sz w:val="24"/>
          <w:szCs w:val="24"/>
        </w:rPr>
        <w:t>..</w:t>
      </w:r>
      <w:proofErr w:type="gramEnd"/>
      <w:r w:rsidRPr="00AA1CB7">
        <w:rPr>
          <w:rFonts w:ascii="Times New Roman" w:hAnsi="Times New Roman" w:cs="Times New Roman"/>
          <w:color w:val="0D0D0D" w:themeColor="text1" w:themeTint="F2"/>
          <w:sz w:val="24"/>
          <w:szCs w:val="24"/>
        </w:rPr>
        <w:t>………………….</w:t>
      </w:r>
      <w:r w:rsidR="004F4A5D">
        <w:rPr>
          <w:rFonts w:ascii="Times New Roman" w:hAnsi="Times New Roman" w:cs="Times New Roman"/>
          <w:color w:val="0D0D0D" w:themeColor="text1" w:themeTint="F2"/>
          <w:sz w:val="24"/>
          <w:szCs w:val="24"/>
        </w:rPr>
        <w:t>2</w:t>
      </w:r>
      <w:r w:rsidR="00E237A9">
        <w:rPr>
          <w:rFonts w:ascii="Times New Roman" w:hAnsi="Times New Roman" w:cs="Times New Roman"/>
          <w:color w:val="0D0D0D" w:themeColor="text1" w:themeTint="F2"/>
          <w:sz w:val="24"/>
          <w:szCs w:val="24"/>
        </w:rPr>
        <w:t>7</w:t>
      </w:r>
      <w:r w:rsidRPr="00AA1CB7">
        <w:rPr>
          <w:rFonts w:ascii="Times New Roman" w:hAnsi="Times New Roman" w:cs="Times New Roman"/>
          <w:color w:val="0D0D0D" w:themeColor="text1" w:themeTint="F2"/>
          <w:sz w:val="24"/>
          <w:szCs w:val="24"/>
        </w:rPr>
        <w:t xml:space="preserve">                                                                                            </w:t>
      </w:r>
    </w:p>
    <w:p w14:paraId="02747175" w14:textId="37E4138E" w:rsidR="007E4E81" w:rsidRPr="00AA1CB7" w:rsidRDefault="00B24FE4" w:rsidP="00AA1CB7">
      <w:pPr>
        <w:pStyle w:val="Heading2"/>
        <w:rPr>
          <w:rFonts w:ascii="Times New Roman" w:hAnsi="Times New Roman" w:cs="Times New Roman"/>
          <w:b/>
          <w:bCs/>
          <w:color w:val="0D0D0D" w:themeColor="text1" w:themeTint="F2"/>
          <w:sz w:val="24"/>
          <w:szCs w:val="24"/>
        </w:rPr>
      </w:pPr>
      <w:r w:rsidRPr="00AA1CB7">
        <w:rPr>
          <w:rFonts w:ascii="Times New Roman" w:hAnsi="Times New Roman" w:cs="Times New Roman"/>
          <w:color w:val="0D0D0D" w:themeColor="text1" w:themeTint="F2"/>
          <w:sz w:val="24"/>
          <w:szCs w:val="24"/>
        </w:rPr>
        <w:t>Figure 8: Price per share of Orion Pharm………………………...……………………………...</w:t>
      </w:r>
      <w:r w:rsidR="00E237A9">
        <w:rPr>
          <w:rFonts w:ascii="Times New Roman" w:hAnsi="Times New Roman" w:cs="Times New Roman"/>
          <w:color w:val="0D0D0D" w:themeColor="text1" w:themeTint="F2"/>
          <w:sz w:val="24"/>
          <w:szCs w:val="24"/>
        </w:rPr>
        <w:t>29</w:t>
      </w:r>
    </w:p>
    <w:p w14:paraId="24FAA02C" w14:textId="7524B610" w:rsidR="007E4E81" w:rsidRPr="00AA1CB7" w:rsidRDefault="00ED4C40" w:rsidP="00AA1CB7">
      <w:pPr>
        <w:pStyle w:val="Heading2"/>
        <w:rPr>
          <w:rFonts w:ascii="Times New Roman" w:hAnsi="Times New Roman" w:cs="Times New Roman"/>
          <w:b/>
          <w:bCs/>
          <w:color w:val="0D0D0D" w:themeColor="text1" w:themeTint="F2"/>
          <w:sz w:val="24"/>
          <w:szCs w:val="24"/>
        </w:rPr>
      </w:pPr>
      <w:r w:rsidRPr="00AA1CB7">
        <w:rPr>
          <w:rFonts w:ascii="Times New Roman" w:hAnsi="Times New Roman" w:cs="Times New Roman"/>
          <w:color w:val="0D0D0D" w:themeColor="text1" w:themeTint="F2"/>
          <w:sz w:val="24"/>
          <w:szCs w:val="24"/>
        </w:rPr>
        <w:t>Figure 9: Sales Revenue of Orion Pharma……</w:t>
      </w:r>
      <w:r w:rsidR="00AA1CB7">
        <w:rPr>
          <w:rFonts w:ascii="Times New Roman" w:hAnsi="Times New Roman" w:cs="Times New Roman"/>
          <w:color w:val="0D0D0D" w:themeColor="text1" w:themeTint="F2"/>
          <w:sz w:val="24"/>
          <w:szCs w:val="24"/>
        </w:rPr>
        <w:t>………………………...</w:t>
      </w:r>
      <w:r w:rsidRPr="00AA1CB7">
        <w:rPr>
          <w:rFonts w:ascii="Times New Roman" w:hAnsi="Times New Roman" w:cs="Times New Roman"/>
          <w:color w:val="0D0D0D" w:themeColor="text1" w:themeTint="F2"/>
          <w:sz w:val="24"/>
          <w:szCs w:val="24"/>
        </w:rPr>
        <w:t>...……………………...3</w:t>
      </w:r>
      <w:r w:rsidR="00E237A9">
        <w:rPr>
          <w:rFonts w:ascii="Times New Roman" w:hAnsi="Times New Roman" w:cs="Times New Roman"/>
          <w:color w:val="0D0D0D" w:themeColor="text1" w:themeTint="F2"/>
          <w:sz w:val="24"/>
          <w:szCs w:val="24"/>
        </w:rPr>
        <w:t>1</w:t>
      </w:r>
    </w:p>
    <w:p w14:paraId="6FD07610" w14:textId="183690FA" w:rsidR="00ED4C40" w:rsidRPr="00AA1CB7" w:rsidRDefault="00ED4C40" w:rsidP="00AA1CB7">
      <w:pPr>
        <w:pStyle w:val="Heading2"/>
        <w:rPr>
          <w:rFonts w:ascii="Times New Roman" w:hAnsi="Times New Roman" w:cs="Times New Roman"/>
          <w:color w:val="0D0D0D" w:themeColor="text1" w:themeTint="F2"/>
          <w:sz w:val="24"/>
          <w:szCs w:val="24"/>
        </w:rPr>
      </w:pPr>
      <w:r w:rsidRPr="00AA1CB7">
        <w:rPr>
          <w:rFonts w:ascii="Times New Roman" w:hAnsi="Times New Roman" w:cs="Times New Roman"/>
          <w:color w:val="0D0D0D" w:themeColor="text1" w:themeTint="F2"/>
          <w:sz w:val="24"/>
          <w:szCs w:val="24"/>
        </w:rPr>
        <w:t>Figure 10: Renata Pharma Market Growth Rate…………………</w:t>
      </w:r>
      <w:r w:rsidR="00AA1CB7">
        <w:rPr>
          <w:rFonts w:ascii="Times New Roman" w:hAnsi="Times New Roman" w:cs="Times New Roman"/>
          <w:color w:val="0D0D0D" w:themeColor="text1" w:themeTint="F2"/>
          <w:sz w:val="24"/>
          <w:szCs w:val="24"/>
        </w:rPr>
        <w:t>...</w:t>
      </w:r>
      <w:r w:rsidRPr="00AA1CB7">
        <w:rPr>
          <w:rFonts w:ascii="Times New Roman" w:hAnsi="Times New Roman" w:cs="Times New Roman"/>
          <w:color w:val="0D0D0D" w:themeColor="text1" w:themeTint="F2"/>
          <w:sz w:val="24"/>
          <w:szCs w:val="24"/>
        </w:rPr>
        <w:t>…………………………….3</w:t>
      </w:r>
      <w:r w:rsidR="00E237A9">
        <w:rPr>
          <w:rFonts w:ascii="Times New Roman" w:hAnsi="Times New Roman" w:cs="Times New Roman"/>
          <w:color w:val="0D0D0D" w:themeColor="text1" w:themeTint="F2"/>
          <w:sz w:val="24"/>
          <w:szCs w:val="24"/>
        </w:rPr>
        <w:t>5</w:t>
      </w:r>
    </w:p>
    <w:p w14:paraId="0716B249" w14:textId="2BBCCFE0" w:rsidR="00ED4C40" w:rsidRPr="00AA1CB7" w:rsidRDefault="00ED4C40" w:rsidP="00AA1CB7">
      <w:pPr>
        <w:pStyle w:val="Heading2"/>
        <w:rPr>
          <w:rFonts w:ascii="Times New Roman" w:hAnsi="Times New Roman" w:cs="Times New Roman"/>
          <w:color w:val="0D0D0D" w:themeColor="text1" w:themeTint="F2"/>
          <w:sz w:val="24"/>
          <w:szCs w:val="24"/>
        </w:rPr>
      </w:pPr>
      <w:r w:rsidRPr="00AA1CB7">
        <w:rPr>
          <w:rFonts w:ascii="Times New Roman" w:hAnsi="Times New Roman" w:cs="Times New Roman"/>
          <w:color w:val="0D0D0D" w:themeColor="text1" w:themeTint="F2"/>
          <w:sz w:val="24"/>
          <w:szCs w:val="24"/>
        </w:rPr>
        <w:t>Figure 11: Price per share of Renata Pharma…………………………………………</w:t>
      </w:r>
      <w:r w:rsidR="00AA1CB7">
        <w:rPr>
          <w:rFonts w:ascii="Times New Roman" w:hAnsi="Times New Roman" w:cs="Times New Roman"/>
          <w:color w:val="0D0D0D" w:themeColor="text1" w:themeTint="F2"/>
          <w:sz w:val="24"/>
          <w:szCs w:val="24"/>
        </w:rPr>
        <w:t>...</w:t>
      </w:r>
      <w:r w:rsidRPr="00AA1CB7">
        <w:rPr>
          <w:rFonts w:ascii="Times New Roman" w:hAnsi="Times New Roman" w:cs="Times New Roman"/>
          <w:color w:val="0D0D0D" w:themeColor="text1" w:themeTint="F2"/>
          <w:sz w:val="24"/>
          <w:szCs w:val="24"/>
        </w:rPr>
        <w:t>……</w:t>
      </w:r>
      <w:proofErr w:type="gramStart"/>
      <w:r w:rsidRPr="00AA1CB7">
        <w:rPr>
          <w:rFonts w:ascii="Times New Roman" w:hAnsi="Times New Roman" w:cs="Times New Roman"/>
          <w:color w:val="0D0D0D" w:themeColor="text1" w:themeTint="F2"/>
          <w:sz w:val="24"/>
          <w:szCs w:val="24"/>
        </w:rPr>
        <w:t>…..</w:t>
      </w:r>
      <w:proofErr w:type="gramEnd"/>
      <w:r w:rsidRPr="00AA1CB7">
        <w:rPr>
          <w:rFonts w:ascii="Times New Roman" w:hAnsi="Times New Roman" w:cs="Times New Roman"/>
          <w:color w:val="0D0D0D" w:themeColor="text1" w:themeTint="F2"/>
          <w:sz w:val="24"/>
          <w:szCs w:val="24"/>
        </w:rPr>
        <w:t>3</w:t>
      </w:r>
      <w:r w:rsidR="00E237A9">
        <w:rPr>
          <w:rFonts w:ascii="Times New Roman" w:hAnsi="Times New Roman" w:cs="Times New Roman"/>
          <w:color w:val="0D0D0D" w:themeColor="text1" w:themeTint="F2"/>
          <w:sz w:val="24"/>
          <w:szCs w:val="24"/>
        </w:rPr>
        <w:t>7</w:t>
      </w:r>
    </w:p>
    <w:p w14:paraId="5F0D72BD" w14:textId="54F5B670" w:rsidR="00AA1CB7" w:rsidRPr="00AA1CB7" w:rsidRDefault="00AA1CB7" w:rsidP="00AA1CB7">
      <w:pPr>
        <w:pStyle w:val="Heading2"/>
        <w:rPr>
          <w:rFonts w:ascii="Times New Roman" w:hAnsi="Times New Roman" w:cs="Times New Roman"/>
          <w:color w:val="0D0D0D" w:themeColor="text1" w:themeTint="F2"/>
          <w:sz w:val="24"/>
          <w:szCs w:val="24"/>
        </w:rPr>
      </w:pPr>
      <w:r w:rsidRPr="00AA1CB7">
        <w:rPr>
          <w:rFonts w:ascii="Times New Roman" w:hAnsi="Times New Roman" w:cs="Times New Roman"/>
          <w:color w:val="0D0D0D" w:themeColor="text1" w:themeTint="F2"/>
          <w:sz w:val="24"/>
          <w:szCs w:val="24"/>
        </w:rPr>
        <w:t>Figure 12: Sales Revenue of Renata Pharma in the last 4 years…………………………………</w:t>
      </w:r>
      <w:r w:rsidR="00E237A9">
        <w:rPr>
          <w:rFonts w:ascii="Times New Roman" w:hAnsi="Times New Roman" w:cs="Times New Roman"/>
          <w:color w:val="0D0D0D" w:themeColor="text1" w:themeTint="F2"/>
          <w:sz w:val="24"/>
          <w:szCs w:val="24"/>
        </w:rPr>
        <w:t>39</w:t>
      </w:r>
    </w:p>
    <w:p w14:paraId="61F133CA" w14:textId="40A27392" w:rsidR="00AA1CB7" w:rsidRPr="00AA1CB7" w:rsidRDefault="00AA1CB7" w:rsidP="00AA1CB7">
      <w:pPr>
        <w:pStyle w:val="Heading2"/>
        <w:rPr>
          <w:rFonts w:ascii="Times New Roman" w:hAnsi="Times New Roman" w:cs="Times New Roman"/>
          <w:color w:val="0D0D0D" w:themeColor="text1" w:themeTint="F2"/>
          <w:sz w:val="24"/>
          <w:szCs w:val="24"/>
        </w:rPr>
      </w:pPr>
      <w:r w:rsidRPr="00AA1CB7">
        <w:rPr>
          <w:rFonts w:ascii="Times New Roman" w:hAnsi="Times New Roman" w:cs="Times New Roman"/>
          <w:color w:val="0D0D0D" w:themeColor="text1" w:themeTint="F2"/>
          <w:sz w:val="24"/>
          <w:szCs w:val="24"/>
        </w:rPr>
        <w:t>Figure 13: Market share of the products of Delta Pharma……………</w:t>
      </w:r>
      <w:r>
        <w:rPr>
          <w:rFonts w:ascii="Times New Roman" w:hAnsi="Times New Roman" w:cs="Times New Roman"/>
          <w:color w:val="0D0D0D" w:themeColor="text1" w:themeTint="F2"/>
          <w:sz w:val="24"/>
          <w:szCs w:val="24"/>
        </w:rPr>
        <w:t>.</w:t>
      </w:r>
      <w:r w:rsidRPr="00AA1CB7">
        <w:rPr>
          <w:rFonts w:ascii="Times New Roman" w:hAnsi="Times New Roman" w:cs="Times New Roman"/>
          <w:color w:val="0D0D0D" w:themeColor="text1" w:themeTint="F2"/>
          <w:sz w:val="24"/>
          <w:szCs w:val="24"/>
        </w:rPr>
        <w:t>……………………...…</w:t>
      </w:r>
      <w:r w:rsidR="004F4A5D">
        <w:rPr>
          <w:rFonts w:ascii="Times New Roman" w:hAnsi="Times New Roman" w:cs="Times New Roman"/>
          <w:color w:val="0D0D0D" w:themeColor="text1" w:themeTint="F2"/>
          <w:sz w:val="24"/>
          <w:szCs w:val="24"/>
        </w:rPr>
        <w:t>.</w:t>
      </w:r>
      <w:r w:rsidRPr="00AA1CB7">
        <w:rPr>
          <w:rFonts w:ascii="Times New Roman" w:hAnsi="Times New Roman" w:cs="Times New Roman"/>
          <w:color w:val="0D0D0D" w:themeColor="text1" w:themeTint="F2"/>
          <w:sz w:val="24"/>
          <w:szCs w:val="24"/>
        </w:rPr>
        <w:t>4</w:t>
      </w:r>
      <w:r w:rsidR="00E237A9">
        <w:rPr>
          <w:rFonts w:ascii="Times New Roman" w:hAnsi="Times New Roman" w:cs="Times New Roman"/>
          <w:color w:val="0D0D0D" w:themeColor="text1" w:themeTint="F2"/>
          <w:sz w:val="24"/>
          <w:szCs w:val="24"/>
        </w:rPr>
        <w:t>6</w:t>
      </w:r>
    </w:p>
    <w:p w14:paraId="16B73CAD" w14:textId="77777777" w:rsidR="00AA1CB7" w:rsidRDefault="00AA1CB7" w:rsidP="000F262D">
      <w:pPr>
        <w:pStyle w:val="Heading1"/>
        <w:rPr>
          <w:rFonts w:ascii="Times New Roman" w:hAnsi="Times New Roman" w:cs="Times New Roman"/>
          <w:b/>
          <w:bCs/>
          <w:color w:val="auto"/>
        </w:rPr>
      </w:pPr>
    </w:p>
    <w:p w14:paraId="190ACFC9" w14:textId="77777777" w:rsidR="00AA1CB7" w:rsidRDefault="00AA1CB7" w:rsidP="000F262D">
      <w:pPr>
        <w:pStyle w:val="Heading1"/>
        <w:rPr>
          <w:rFonts w:ascii="Times New Roman" w:hAnsi="Times New Roman" w:cs="Times New Roman"/>
          <w:b/>
          <w:bCs/>
          <w:color w:val="auto"/>
        </w:rPr>
      </w:pPr>
    </w:p>
    <w:p w14:paraId="6E73B967" w14:textId="77777777" w:rsidR="00AA1CB7" w:rsidRDefault="00AA1CB7" w:rsidP="000F262D">
      <w:pPr>
        <w:pStyle w:val="Heading1"/>
        <w:rPr>
          <w:rFonts w:ascii="Times New Roman" w:hAnsi="Times New Roman" w:cs="Times New Roman"/>
          <w:b/>
          <w:bCs/>
          <w:color w:val="auto"/>
        </w:rPr>
      </w:pPr>
    </w:p>
    <w:p w14:paraId="5C1F3C9C" w14:textId="77777777" w:rsidR="00AA1CB7" w:rsidRDefault="00AA1CB7" w:rsidP="000F262D">
      <w:pPr>
        <w:pStyle w:val="Heading1"/>
        <w:rPr>
          <w:rFonts w:ascii="Times New Roman" w:hAnsi="Times New Roman" w:cs="Times New Roman"/>
          <w:b/>
          <w:bCs/>
          <w:color w:val="auto"/>
        </w:rPr>
      </w:pPr>
    </w:p>
    <w:p w14:paraId="04048FBC" w14:textId="77777777" w:rsidR="00AA1CB7" w:rsidRDefault="00AA1CB7" w:rsidP="000F262D">
      <w:pPr>
        <w:pStyle w:val="Heading1"/>
        <w:rPr>
          <w:rFonts w:ascii="Times New Roman" w:hAnsi="Times New Roman" w:cs="Times New Roman"/>
          <w:b/>
          <w:bCs/>
          <w:color w:val="auto"/>
        </w:rPr>
      </w:pPr>
    </w:p>
    <w:p w14:paraId="3F61B1D2" w14:textId="77777777" w:rsidR="00AA1CB7" w:rsidRDefault="00AA1CB7" w:rsidP="000F262D">
      <w:pPr>
        <w:pStyle w:val="Heading1"/>
        <w:rPr>
          <w:rFonts w:ascii="Times New Roman" w:hAnsi="Times New Roman" w:cs="Times New Roman"/>
          <w:b/>
          <w:bCs/>
          <w:color w:val="auto"/>
        </w:rPr>
      </w:pPr>
    </w:p>
    <w:p w14:paraId="7DB34972" w14:textId="77777777" w:rsidR="00AA1CB7" w:rsidRDefault="00AA1CB7" w:rsidP="000F262D">
      <w:pPr>
        <w:pStyle w:val="Heading1"/>
        <w:rPr>
          <w:rFonts w:ascii="Times New Roman" w:hAnsi="Times New Roman" w:cs="Times New Roman"/>
          <w:b/>
          <w:bCs/>
          <w:color w:val="auto"/>
        </w:rPr>
      </w:pPr>
    </w:p>
    <w:p w14:paraId="712FD8B3" w14:textId="77777777" w:rsidR="00AA1CB7" w:rsidRDefault="00AA1CB7" w:rsidP="000F262D">
      <w:pPr>
        <w:pStyle w:val="Heading1"/>
        <w:rPr>
          <w:rFonts w:ascii="Times New Roman" w:hAnsi="Times New Roman" w:cs="Times New Roman"/>
          <w:b/>
          <w:bCs/>
          <w:color w:val="auto"/>
        </w:rPr>
      </w:pPr>
    </w:p>
    <w:p w14:paraId="370834E0" w14:textId="77777777" w:rsidR="00AA1CB7" w:rsidRDefault="00AA1CB7" w:rsidP="000F262D">
      <w:pPr>
        <w:pStyle w:val="Heading1"/>
        <w:rPr>
          <w:rFonts w:ascii="Times New Roman" w:hAnsi="Times New Roman" w:cs="Times New Roman"/>
          <w:b/>
          <w:bCs/>
          <w:color w:val="auto"/>
        </w:rPr>
      </w:pPr>
    </w:p>
    <w:p w14:paraId="6B478994" w14:textId="77777777" w:rsidR="00AA1CB7" w:rsidRDefault="00AA1CB7" w:rsidP="000F262D">
      <w:pPr>
        <w:pStyle w:val="Heading1"/>
        <w:rPr>
          <w:rFonts w:ascii="Times New Roman" w:hAnsi="Times New Roman" w:cs="Times New Roman"/>
          <w:b/>
          <w:bCs/>
          <w:color w:val="auto"/>
        </w:rPr>
      </w:pPr>
    </w:p>
    <w:p w14:paraId="6E1172A4" w14:textId="77777777" w:rsidR="00AA1CB7" w:rsidRDefault="00AA1CB7" w:rsidP="000F262D">
      <w:pPr>
        <w:pStyle w:val="Heading1"/>
        <w:rPr>
          <w:rFonts w:ascii="Times New Roman" w:hAnsi="Times New Roman" w:cs="Times New Roman"/>
          <w:b/>
          <w:bCs/>
          <w:color w:val="auto"/>
        </w:rPr>
      </w:pPr>
    </w:p>
    <w:p w14:paraId="40E7C5A6" w14:textId="2760DB4C" w:rsidR="000B3906" w:rsidRPr="00CC7EB5" w:rsidRDefault="000618E9" w:rsidP="000F262D">
      <w:pPr>
        <w:pStyle w:val="Heading1"/>
        <w:rPr>
          <w:rFonts w:ascii="Times New Roman" w:hAnsi="Times New Roman" w:cs="Times New Roman"/>
          <w:b/>
          <w:bCs/>
          <w:color w:val="auto"/>
          <w:sz w:val="28"/>
          <w:szCs w:val="28"/>
        </w:rPr>
      </w:pPr>
      <w:r w:rsidRPr="00CC7EB5">
        <w:rPr>
          <w:rFonts w:ascii="Times New Roman" w:hAnsi="Times New Roman" w:cs="Times New Roman"/>
          <w:b/>
          <w:bCs/>
          <w:color w:val="auto"/>
          <w:sz w:val="28"/>
          <w:szCs w:val="28"/>
        </w:rPr>
        <w:lastRenderedPageBreak/>
        <w:t>1.</w:t>
      </w:r>
      <w:r w:rsidR="000B3906" w:rsidRPr="00CC7EB5">
        <w:rPr>
          <w:rFonts w:ascii="Times New Roman" w:hAnsi="Times New Roman" w:cs="Times New Roman"/>
          <w:b/>
          <w:bCs/>
          <w:color w:val="auto"/>
          <w:sz w:val="28"/>
          <w:szCs w:val="28"/>
        </w:rPr>
        <w:t>Introduction</w:t>
      </w:r>
    </w:p>
    <w:p w14:paraId="169656D6" w14:textId="1D26E28D" w:rsidR="00DB576C" w:rsidRPr="001F6820" w:rsidRDefault="00E84FA2" w:rsidP="001F6820">
      <w:pPr>
        <w:pStyle w:val="Heading1"/>
        <w:rPr>
          <w:rFonts w:ascii="Times New Roman" w:hAnsi="Times New Roman" w:cs="Times New Roman"/>
          <w:color w:val="auto"/>
          <w:sz w:val="24"/>
          <w:szCs w:val="24"/>
        </w:rPr>
      </w:pPr>
      <w:r>
        <w:rPr>
          <w:rFonts w:ascii="Times New Roman" w:hAnsi="Times New Roman" w:cs="Times New Roman"/>
          <w:bCs/>
          <w:color w:val="auto"/>
          <w:sz w:val="24"/>
          <w:szCs w:val="24"/>
        </w:rPr>
        <w:t xml:space="preserve">The provision of </w:t>
      </w:r>
      <w:r w:rsidR="00DB576C" w:rsidRPr="001F6820">
        <w:rPr>
          <w:rFonts w:ascii="Times New Roman" w:hAnsi="Times New Roman" w:cs="Times New Roman"/>
          <w:color w:val="auto"/>
          <w:sz w:val="24"/>
          <w:szCs w:val="24"/>
        </w:rPr>
        <w:t>information</w:t>
      </w:r>
      <w:r>
        <w:rPr>
          <w:rFonts w:ascii="Times New Roman" w:hAnsi="Times New Roman" w:cs="Times New Roman"/>
          <w:color w:val="auto"/>
          <w:sz w:val="24"/>
          <w:szCs w:val="24"/>
        </w:rPr>
        <w:t xml:space="preserve"> in the annual report of a company </w:t>
      </w:r>
      <w:r w:rsidR="00DB576C" w:rsidRPr="001F6820">
        <w:rPr>
          <w:rFonts w:ascii="Times New Roman" w:hAnsi="Times New Roman" w:cs="Times New Roman"/>
          <w:color w:val="auto"/>
          <w:sz w:val="24"/>
          <w:szCs w:val="24"/>
        </w:rPr>
        <w:t xml:space="preserve">by </w:t>
      </w:r>
      <w:proofErr w:type="spellStart"/>
      <w:r>
        <w:rPr>
          <w:rFonts w:ascii="Times New Roman" w:hAnsi="Times New Roman" w:cs="Times New Roman"/>
          <w:color w:val="auto"/>
          <w:sz w:val="24"/>
          <w:szCs w:val="24"/>
        </w:rPr>
        <w:t>it’s</w:t>
      </w:r>
      <w:proofErr w:type="spellEnd"/>
      <w:r w:rsidR="00DB576C" w:rsidRPr="001F6820">
        <w:rPr>
          <w:rFonts w:ascii="Times New Roman" w:hAnsi="Times New Roman" w:cs="Times New Roman"/>
          <w:color w:val="auto"/>
          <w:sz w:val="24"/>
          <w:szCs w:val="24"/>
        </w:rPr>
        <w:t> </w:t>
      </w:r>
      <w:hyperlink r:id="rId9" w:tooltip="Management" w:history="1">
        <w:r w:rsidR="00DB576C" w:rsidRPr="001F6820">
          <w:rPr>
            <w:rStyle w:val="Hyperlink"/>
            <w:rFonts w:ascii="Times New Roman" w:hAnsi="Times New Roman" w:cs="Times New Roman"/>
            <w:color w:val="auto"/>
            <w:sz w:val="24"/>
            <w:szCs w:val="24"/>
            <w:u w:val="none"/>
          </w:rPr>
          <w:t>management</w:t>
        </w:r>
      </w:hyperlink>
      <w:r w:rsidR="00DB576C" w:rsidRPr="001F6820">
        <w:rPr>
          <w:rFonts w:ascii="Times New Roman" w:hAnsi="Times New Roman" w:cs="Times New Roman"/>
          <w:color w:val="auto"/>
          <w:sz w:val="24"/>
          <w:szCs w:val="24"/>
        </w:rPr>
        <w:t> beyond requirements such as </w:t>
      </w:r>
      <w:hyperlink r:id="rId10" w:tooltip="Generally accepted accounting principles" w:history="1">
        <w:r w:rsidR="00DB576C" w:rsidRPr="001F6820">
          <w:rPr>
            <w:rStyle w:val="Hyperlink"/>
            <w:rFonts w:ascii="Times New Roman" w:hAnsi="Times New Roman" w:cs="Times New Roman"/>
            <w:color w:val="auto"/>
            <w:sz w:val="24"/>
            <w:szCs w:val="24"/>
            <w:u w:val="none"/>
          </w:rPr>
          <w:t>generally accepted accounting principles</w:t>
        </w:r>
      </w:hyperlink>
      <w:r w:rsidR="00DB576C" w:rsidRPr="001F6820">
        <w:rPr>
          <w:rFonts w:ascii="Times New Roman" w:hAnsi="Times New Roman" w:cs="Times New Roman"/>
          <w:color w:val="auto"/>
          <w:sz w:val="24"/>
          <w:szCs w:val="24"/>
        </w:rPr>
        <w:t> and </w:t>
      </w:r>
      <w:hyperlink r:id="rId11" w:tooltip="U.S. Securities and Exchange Commission" w:history="1">
        <w:r w:rsidR="00DB576C" w:rsidRPr="001F6820">
          <w:rPr>
            <w:rStyle w:val="Hyperlink"/>
            <w:rFonts w:ascii="Times New Roman" w:hAnsi="Times New Roman" w:cs="Times New Roman"/>
            <w:color w:val="auto"/>
            <w:sz w:val="24"/>
            <w:szCs w:val="24"/>
            <w:u w:val="none"/>
          </w:rPr>
          <w:t>Securities and Exchange Commission</w:t>
        </w:r>
      </w:hyperlink>
      <w:r w:rsidR="00DB576C" w:rsidRPr="001F6820">
        <w:rPr>
          <w:rFonts w:ascii="Times New Roman" w:hAnsi="Times New Roman" w:cs="Times New Roman"/>
          <w:color w:val="auto"/>
          <w:sz w:val="24"/>
          <w:szCs w:val="24"/>
        </w:rPr>
        <w:t> rules</w:t>
      </w:r>
      <w:r>
        <w:rPr>
          <w:rFonts w:ascii="Times New Roman" w:hAnsi="Times New Roman" w:cs="Times New Roman"/>
          <w:color w:val="auto"/>
          <w:sz w:val="24"/>
          <w:szCs w:val="24"/>
        </w:rPr>
        <w:t xml:space="preserve"> is called voluntary disclosure</w:t>
      </w:r>
      <w:r w:rsidR="00E90E1A">
        <w:rPr>
          <w:rFonts w:ascii="Times New Roman" w:hAnsi="Times New Roman" w:cs="Times New Roman"/>
          <w:color w:val="auto"/>
          <w:sz w:val="24"/>
          <w:szCs w:val="24"/>
        </w:rPr>
        <w:t xml:space="preserve">. This information is </w:t>
      </w:r>
      <w:r w:rsidR="00DB576C" w:rsidRPr="001F6820">
        <w:rPr>
          <w:rFonts w:ascii="Times New Roman" w:hAnsi="Times New Roman" w:cs="Times New Roman"/>
          <w:color w:val="auto"/>
          <w:sz w:val="24"/>
          <w:szCs w:val="24"/>
        </w:rPr>
        <w:t xml:space="preserve">relevant to the decision-making of </w:t>
      </w:r>
      <w:r w:rsidR="00E90E1A">
        <w:rPr>
          <w:rFonts w:ascii="Times New Roman" w:hAnsi="Times New Roman" w:cs="Times New Roman"/>
          <w:color w:val="auto"/>
          <w:sz w:val="24"/>
          <w:szCs w:val="24"/>
        </w:rPr>
        <w:t xml:space="preserve">the investors </w:t>
      </w:r>
      <w:r w:rsidR="00DB576C" w:rsidRPr="001F6820">
        <w:rPr>
          <w:rFonts w:ascii="Times New Roman" w:hAnsi="Times New Roman" w:cs="Times New Roman"/>
          <w:color w:val="auto"/>
          <w:sz w:val="24"/>
          <w:szCs w:val="24"/>
        </w:rPr>
        <w:t>of the c</w:t>
      </w:r>
      <w:r w:rsidR="00E90E1A">
        <w:rPr>
          <w:rFonts w:ascii="Times New Roman" w:hAnsi="Times New Roman" w:cs="Times New Roman"/>
          <w:color w:val="auto"/>
          <w:sz w:val="24"/>
          <w:szCs w:val="24"/>
        </w:rPr>
        <w:t xml:space="preserve">ompany. </w:t>
      </w:r>
      <w:r w:rsidR="00E90E1A" w:rsidRPr="001F6820">
        <w:rPr>
          <w:rFonts w:ascii="Times New Roman" w:hAnsi="Times New Roman" w:cs="Times New Roman"/>
          <w:color w:val="auto"/>
          <w:sz w:val="24"/>
          <w:szCs w:val="24"/>
        </w:rPr>
        <w:t xml:space="preserve"> </w:t>
      </w:r>
    </w:p>
    <w:p w14:paraId="208E07F1" w14:textId="0CC3E5FC" w:rsidR="00DB576C" w:rsidRPr="001F6820" w:rsidRDefault="00E84FA2" w:rsidP="001F6820">
      <w:pPr>
        <w:pStyle w:val="Heading1"/>
        <w:rPr>
          <w:rFonts w:ascii="Times New Roman" w:hAnsi="Times New Roman" w:cs="Times New Roman"/>
          <w:color w:val="auto"/>
          <w:sz w:val="24"/>
          <w:szCs w:val="24"/>
        </w:rPr>
      </w:pPr>
      <w:r>
        <w:rPr>
          <w:rFonts w:ascii="Times New Roman" w:hAnsi="Times New Roman" w:cs="Times New Roman"/>
          <w:color w:val="auto"/>
          <w:sz w:val="24"/>
          <w:szCs w:val="24"/>
        </w:rPr>
        <w:t>Many companies nowadays are providing more and more information voluntarily to attract more investors. T</w:t>
      </w:r>
      <w:r w:rsidR="00DB576C" w:rsidRPr="001F6820">
        <w:rPr>
          <w:rFonts w:ascii="Times New Roman" w:hAnsi="Times New Roman" w:cs="Times New Roman"/>
          <w:color w:val="auto"/>
          <w:sz w:val="24"/>
          <w:szCs w:val="24"/>
        </w:rPr>
        <w:t xml:space="preserve">he extent and type of voluntary disclosure </w:t>
      </w:r>
      <w:r>
        <w:rPr>
          <w:rFonts w:ascii="Times New Roman" w:hAnsi="Times New Roman" w:cs="Times New Roman"/>
          <w:color w:val="auto"/>
          <w:sz w:val="24"/>
          <w:szCs w:val="24"/>
        </w:rPr>
        <w:t xml:space="preserve">varies from </w:t>
      </w:r>
      <w:r w:rsidR="00DB576C" w:rsidRPr="001F6820">
        <w:rPr>
          <w:rFonts w:ascii="Times New Roman" w:hAnsi="Times New Roman" w:cs="Times New Roman"/>
          <w:color w:val="auto"/>
          <w:sz w:val="24"/>
          <w:szCs w:val="24"/>
        </w:rPr>
        <w:t>region</w:t>
      </w:r>
      <w:r>
        <w:rPr>
          <w:rFonts w:ascii="Times New Roman" w:hAnsi="Times New Roman" w:cs="Times New Roman"/>
          <w:color w:val="auto"/>
          <w:sz w:val="24"/>
          <w:szCs w:val="24"/>
        </w:rPr>
        <w:t xml:space="preserve"> to region,</w:t>
      </w:r>
      <w:r w:rsidR="00DB576C" w:rsidRPr="001F6820">
        <w:rPr>
          <w:rFonts w:ascii="Times New Roman" w:hAnsi="Times New Roman" w:cs="Times New Roman"/>
          <w:color w:val="auto"/>
          <w:sz w:val="24"/>
          <w:szCs w:val="24"/>
        </w:rPr>
        <w:t xml:space="preserve"> industry</w:t>
      </w:r>
      <w:r>
        <w:rPr>
          <w:rFonts w:ascii="Times New Roman" w:hAnsi="Times New Roman" w:cs="Times New Roman"/>
          <w:color w:val="auto"/>
          <w:sz w:val="24"/>
          <w:szCs w:val="24"/>
        </w:rPr>
        <w:t xml:space="preserve"> to industry</w:t>
      </w:r>
      <w:r w:rsidR="00DB576C" w:rsidRPr="001F6820">
        <w:rPr>
          <w:rFonts w:ascii="Times New Roman" w:hAnsi="Times New Roman" w:cs="Times New Roman"/>
          <w:color w:val="auto"/>
          <w:sz w:val="24"/>
          <w:szCs w:val="24"/>
        </w:rPr>
        <w:t>,</w:t>
      </w:r>
      <w:r>
        <w:rPr>
          <w:rFonts w:ascii="Times New Roman" w:hAnsi="Times New Roman" w:cs="Times New Roman"/>
          <w:color w:val="auto"/>
          <w:sz w:val="24"/>
          <w:szCs w:val="24"/>
        </w:rPr>
        <w:t xml:space="preserve"> </w:t>
      </w:r>
      <w:r w:rsidR="00DB576C" w:rsidRPr="001F6820">
        <w:rPr>
          <w:rFonts w:ascii="Times New Roman" w:hAnsi="Times New Roman" w:cs="Times New Roman"/>
          <w:color w:val="auto"/>
          <w:sz w:val="24"/>
          <w:szCs w:val="24"/>
        </w:rPr>
        <w:t xml:space="preserve">company </w:t>
      </w:r>
      <w:r>
        <w:rPr>
          <w:rFonts w:ascii="Times New Roman" w:hAnsi="Times New Roman" w:cs="Times New Roman"/>
          <w:color w:val="auto"/>
          <w:sz w:val="24"/>
          <w:szCs w:val="24"/>
        </w:rPr>
        <w:t>to company</w:t>
      </w:r>
      <w:r w:rsidR="00DB576C" w:rsidRPr="001F6820">
        <w:rPr>
          <w:rFonts w:ascii="Times New Roman" w:hAnsi="Times New Roman" w:cs="Times New Roman"/>
          <w:color w:val="auto"/>
          <w:sz w:val="24"/>
          <w:szCs w:val="24"/>
        </w:rPr>
        <w:t xml:space="preserve">. </w:t>
      </w:r>
      <w:r>
        <w:rPr>
          <w:rFonts w:ascii="Times New Roman" w:hAnsi="Times New Roman" w:cs="Times New Roman"/>
          <w:color w:val="auto"/>
          <w:sz w:val="24"/>
          <w:szCs w:val="24"/>
        </w:rPr>
        <w:t>A company</w:t>
      </w:r>
      <w:r w:rsidR="00DB576C" w:rsidRPr="001F6820">
        <w:rPr>
          <w:rFonts w:ascii="Times New Roman" w:hAnsi="Times New Roman" w:cs="Times New Roman"/>
          <w:color w:val="auto"/>
          <w:sz w:val="24"/>
          <w:szCs w:val="24"/>
        </w:rPr>
        <w:t>'s </w:t>
      </w:r>
      <w:hyperlink r:id="rId12" w:tooltip="Corporate governance" w:history="1">
        <w:r w:rsidR="00DB576C" w:rsidRPr="001F6820">
          <w:rPr>
            <w:rStyle w:val="Hyperlink"/>
            <w:rFonts w:ascii="Times New Roman" w:hAnsi="Times New Roman" w:cs="Times New Roman"/>
            <w:color w:val="auto"/>
            <w:sz w:val="24"/>
            <w:szCs w:val="24"/>
            <w:u w:val="none"/>
          </w:rPr>
          <w:t>corporate governance</w:t>
        </w:r>
      </w:hyperlink>
      <w:r w:rsidR="00DB576C" w:rsidRPr="001F6820">
        <w:rPr>
          <w:rFonts w:ascii="Times New Roman" w:hAnsi="Times New Roman" w:cs="Times New Roman"/>
          <w:color w:val="auto"/>
          <w:sz w:val="24"/>
          <w:szCs w:val="24"/>
        </w:rPr>
        <w:t> structure and ownership structure</w:t>
      </w:r>
      <w:r>
        <w:rPr>
          <w:rFonts w:ascii="Times New Roman" w:hAnsi="Times New Roman" w:cs="Times New Roman"/>
          <w:color w:val="auto"/>
          <w:sz w:val="24"/>
          <w:szCs w:val="24"/>
        </w:rPr>
        <w:t xml:space="preserve"> also influence the extent of voluntary disclosure.</w:t>
      </w:r>
      <w:r w:rsidR="003629B9">
        <w:rPr>
          <w:rFonts w:ascii="Times New Roman" w:hAnsi="Times New Roman" w:cs="Times New Roman"/>
          <w:color w:val="auto"/>
          <w:sz w:val="24"/>
          <w:szCs w:val="24"/>
        </w:rPr>
        <w:t xml:space="preserve"> The </w:t>
      </w:r>
      <w:hyperlink r:id="rId13" w:tooltip="Senior management" w:history="1">
        <w:r w:rsidR="003629B9">
          <w:rPr>
            <w:rStyle w:val="Hyperlink"/>
            <w:rFonts w:ascii="Times New Roman" w:hAnsi="Times New Roman" w:cs="Times New Roman"/>
            <w:color w:val="auto"/>
            <w:sz w:val="24"/>
            <w:szCs w:val="24"/>
            <w:u w:val="none"/>
          </w:rPr>
          <w:t>T</w:t>
        </w:r>
        <w:r w:rsidR="00DB576C" w:rsidRPr="001F6820">
          <w:rPr>
            <w:rStyle w:val="Hyperlink"/>
            <w:rFonts w:ascii="Times New Roman" w:hAnsi="Times New Roman" w:cs="Times New Roman"/>
            <w:color w:val="auto"/>
            <w:sz w:val="24"/>
            <w:szCs w:val="24"/>
            <w:u w:val="none"/>
          </w:rPr>
          <w:t>op executives</w:t>
        </w:r>
      </w:hyperlink>
      <w:r w:rsidR="00DB576C" w:rsidRPr="001F6820">
        <w:rPr>
          <w:rFonts w:ascii="Times New Roman" w:hAnsi="Times New Roman" w:cs="Times New Roman"/>
          <w:color w:val="auto"/>
          <w:sz w:val="24"/>
          <w:szCs w:val="24"/>
        </w:rPr>
        <w:t> </w:t>
      </w:r>
      <w:r w:rsidR="003629B9">
        <w:rPr>
          <w:rFonts w:ascii="Times New Roman" w:hAnsi="Times New Roman" w:cs="Times New Roman"/>
          <w:color w:val="auto"/>
          <w:sz w:val="24"/>
          <w:szCs w:val="24"/>
        </w:rPr>
        <w:t xml:space="preserve">of a firm </w:t>
      </w:r>
      <w:r w:rsidR="00DB576C" w:rsidRPr="001F6820">
        <w:rPr>
          <w:rFonts w:ascii="Times New Roman" w:hAnsi="Times New Roman" w:cs="Times New Roman"/>
          <w:color w:val="auto"/>
          <w:sz w:val="24"/>
          <w:szCs w:val="24"/>
        </w:rPr>
        <w:t>significan</w:t>
      </w:r>
      <w:r w:rsidR="003629B9">
        <w:rPr>
          <w:rFonts w:ascii="Times New Roman" w:hAnsi="Times New Roman" w:cs="Times New Roman"/>
          <w:color w:val="auto"/>
          <w:sz w:val="24"/>
          <w:szCs w:val="24"/>
        </w:rPr>
        <w:t>tly</w:t>
      </w:r>
      <w:r w:rsidR="00DB576C" w:rsidRPr="001F6820">
        <w:rPr>
          <w:rFonts w:ascii="Times New Roman" w:hAnsi="Times New Roman" w:cs="Times New Roman"/>
          <w:color w:val="auto"/>
          <w:sz w:val="24"/>
          <w:szCs w:val="24"/>
        </w:rPr>
        <w:t xml:space="preserve"> influence</w:t>
      </w:r>
      <w:r w:rsidR="003629B9">
        <w:rPr>
          <w:rFonts w:ascii="Times New Roman" w:hAnsi="Times New Roman" w:cs="Times New Roman"/>
          <w:color w:val="auto"/>
          <w:sz w:val="24"/>
          <w:szCs w:val="24"/>
        </w:rPr>
        <w:t xml:space="preserve"> the </w:t>
      </w:r>
      <w:r w:rsidR="00DB576C" w:rsidRPr="001F6820">
        <w:rPr>
          <w:rFonts w:ascii="Times New Roman" w:hAnsi="Times New Roman" w:cs="Times New Roman"/>
          <w:color w:val="auto"/>
          <w:sz w:val="24"/>
          <w:szCs w:val="24"/>
        </w:rPr>
        <w:t>voluntary disclosures</w:t>
      </w:r>
      <w:r w:rsidR="003629B9">
        <w:rPr>
          <w:rFonts w:ascii="Times New Roman" w:hAnsi="Times New Roman" w:cs="Times New Roman"/>
          <w:color w:val="auto"/>
          <w:sz w:val="24"/>
          <w:szCs w:val="24"/>
        </w:rPr>
        <w:t xml:space="preserve"> of the firm. Every </w:t>
      </w:r>
      <w:r w:rsidR="003629B9" w:rsidRPr="001F6820">
        <w:rPr>
          <w:rFonts w:ascii="Times New Roman" w:hAnsi="Times New Roman" w:cs="Times New Roman"/>
          <w:color w:val="auto"/>
          <w:sz w:val="24"/>
          <w:szCs w:val="24"/>
        </w:rPr>
        <w:t>manager</w:t>
      </w:r>
      <w:r w:rsidR="00DB576C" w:rsidRPr="001F6820">
        <w:rPr>
          <w:rFonts w:ascii="Times New Roman" w:hAnsi="Times New Roman" w:cs="Times New Roman"/>
          <w:color w:val="auto"/>
          <w:sz w:val="24"/>
          <w:szCs w:val="24"/>
        </w:rPr>
        <w:t xml:space="preserve"> </w:t>
      </w:r>
      <w:r w:rsidR="003629B9" w:rsidRPr="001F6820">
        <w:rPr>
          <w:rFonts w:ascii="Times New Roman" w:hAnsi="Times New Roman" w:cs="Times New Roman"/>
          <w:color w:val="auto"/>
          <w:sz w:val="24"/>
          <w:szCs w:val="24"/>
        </w:rPr>
        <w:t>has</w:t>
      </w:r>
      <w:r w:rsidR="00DB576C" w:rsidRPr="001F6820">
        <w:rPr>
          <w:rFonts w:ascii="Times New Roman" w:hAnsi="Times New Roman" w:cs="Times New Roman"/>
          <w:color w:val="auto"/>
          <w:sz w:val="24"/>
          <w:szCs w:val="24"/>
        </w:rPr>
        <w:t xml:space="preserve"> unique disclosure styles.</w:t>
      </w:r>
      <w:r w:rsidR="003629B9">
        <w:rPr>
          <w:rFonts w:ascii="Times New Roman" w:hAnsi="Times New Roman" w:cs="Times New Roman"/>
          <w:color w:val="auto"/>
          <w:sz w:val="24"/>
          <w:szCs w:val="24"/>
        </w:rPr>
        <w:t xml:space="preserve"> I</w:t>
      </w:r>
      <w:r w:rsidR="00DB576C" w:rsidRPr="001F6820">
        <w:rPr>
          <w:rFonts w:ascii="Times New Roman" w:hAnsi="Times New Roman" w:cs="Times New Roman"/>
          <w:color w:val="auto"/>
          <w:sz w:val="24"/>
          <w:szCs w:val="24"/>
        </w:rPr>
        <w:t>n </w:t>
      </w:r>
      <w:r w:rsidR="003629B9">
        <w:rPr>
          <w:rFonts w:ascii="Times New Roman" w:hAnsi="Times New Roman" w:cs="Times New Roman"/>
          <w:color w:val="auto"/>
          <w:sz w:val="24"/>
          <w:szCs w:val="24"/>
        </w:rPr>
        <w:t xml:space="preserve">the area of </w:t>
      </w:r>
      <w:hyperlink r:id="rId14" w:tooltip="Accounting research" w:history="1">
        <w:r w:rsidR="00DB576C" w:rsidRPr="001F6820">
          <w:rPr>
            <w:rStyle w:val="Hyperlink"/>
            <w:rFonts w:ascii="Times New Roman" w:hAnsi="Times New Roman" w:cs="Times New Roman"/>
            <w:color w:val="auto"/>
            <w:sz w:val="24"/>
            <w:szCs w:val="24"/>
            <w:u w:val="none"/>
          </w:rPr>
          <w:t>financial reporting research</w:t>
        </w:r>
      </w:hyperlink>
      <w:r w:rsidR="003629B9">
        <w:rPr>
          <w:rFonts w:ascii="Times New Roman" w:hAnsi="Times New Roman" w:cs="Times New Roman"/>
          <w:color w:val="auto"/>
          <w:sz w:val="24"/>
          <w:szCs w:val="24"/>
        </w:rPr>
        <w:t xml:space="preserve"> voluntary disclosure is an important pa</w:t>
      </w:r>
      <w:r w:rsidR="00853194">
        <w:rPr>
          <w:rFonts w:ascii="Times New Roman" w:hAnsi="Times New Roman" w:cs="Times New Roman"/>
          <w:color w:val="auto"/>
          <w:sz w:val="24"/>
          <w:szCs w:val="24"/>
        </w:rPr>
        <w:t>rt.</w:t>
      </w:r>
    </w:p>
    <w:p w14:paraId="03D364DF" w14:textId="7D364008" w:rsidR="003F32AD" w:rsidRPr="001F6820" w:rsidRDefault="00A27DCF" w:rsidP="001F6820">
      <w:pPr>
        <w:pStyle w:val="Heading1"/>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Nowadays</w:t>
      </w:r>
      <w:r w:rsidR="00947E43">
        <w:rPr>
          <w:rFonts w:ascii="Times New Roman" w:eastAsia="Times New Roman" w:hAnsi="Times New Roman" w:cs="Times New Roman"/>
          <w:color w:val="auto"/>
          <w:sz w:val="24"/>
          <w:szCs w:val="24"/>
        </w:rPr>
        <w:t xml:space="preserve"> more and more</w:t>
      </w:r>
      <w:r>
        <w:rPr>
          <w:rFonts w:ascii="Times New Roman" w:eastAsia="Times New Roman" w:hAnsi="Times New Roman" w:cs="Times New Roman"/>
          <w:color w:val="auto"/>
          <w:sz w:val="24"/>
          <w:szCs w:val="24"/>
        </w:rPr>
        <w:t xml:space="preserve"> </w:t>
      </w:r>
      <w:r w:rsidR="009C0054" w:rsidRPr="001F6820">
        <w:rPr>
          <w:rFonts w:ascii="Times New Roman" w:eastAsia="Times New Roman" w:hAnsi="Times New Roman" w:cs="Times New Roman"/>
          <w:color w:val="auto"/>
          <w:sz w:val="24"/>
          <w:szCs w:val="24"/>
        </w:rPr>
        <w:t>financial, non-financial and strategic information</w:t>
      </w:r>
      <w:r>
        <w:rPr>
          <w:rFonts w:ascii="Times New Roman" w:eastAsia="Times New Roman" w:hAnsi="Times New Roman" w:cs="Times New Roman"/>
          <w:color w:val="auto"/>
          <w:sz w:val="24"/>
          <w:szCs w:val="24"/>
        </w:rPr>
        <w:t xml:space="preserve"> are v</w:t>
      </w:r>
      <w:r w:rsidR="00947E43">
        <w:rPr>
          <w:rFonts w:ascii="Times New Roman" w:eastAsia="Times New Roman" w:hAnsi="Times New Roman" w:cs="Times New Roman"/>
          <w:color w:val="auto"/>
          <w:sz w:val="24"/>
          <w:szCs w:val="24"/>
        </w:rPr>
        <w:t>o</w:t>
      </w:r>
      <w:r>
        <w:rPr>
          <w:rFonts w:ascii="Times New Roman" w:eastAsia="Times New Roman" w:hAnsi="Times New Roman" w:cs="Times New Roman"/>
          <w:color w:val="auto"/>
          <w:sz w:val="24"/>
          <w:szCs w:val="24"/>
        </w:rPr>
        <w:t>luntar</w:t>
      </w:r>
      <w:r w:rsidR="00947E43">
        <w:rPr>
          <w:rFonts w:ascii="Times New Roman" w:eastAsia="Times New Roman" w:hAnsi="Times New Roman" w:cs="Times New Roman"/>
          <w:color w:val="auto"/>
          <w:sz w:val="24"/>
          <w:szCs w:val="24"/>
        </w:rPr>
        <w:t>i</w:t>
      </w:r>
      <w:r>
        <w:rPr>
          <w:rFonts w:ascii="Times New Roman" w:eastAsia="Times New Roman" w:hAnsi="Times New Roman" w:cs="Times New Roman"/>
          <w:color w:val="auto"/>
          <w:sz w:val="24"/>
          <w:szCs w:val="24"/>
        </w:rPr>
        <w:t>ly</w:t>
      </w:r>
      <w:r w:rsidR="00947E43">
        <w:rPr>
          <w:rFonts w:ascii="Times New Roman" w:eastAsia="Times New Roman" w:hAnsi="Times New Roman" w:cs="Times New Roman"/>
          <w:color w:val="auto"/>
          <w:sz w:val="24"/>
          <w:szCs w:val="24"/>
        </w:rPr>
        <w:t xml:space="preserve"> disclosed</w:t>
      </w:r>
      <w:r>
        <w:rPr>
          <w:rFonts w:ascii="Times New Roman" w:eastAsia="Times New Roman" w:hAnsi="Times New Roman" w:cs="Times New Roman"/>
          <w:color w:val="auto"/>
          <w:sz w:val="24"/>
          <w:szCs w:val="24"/>
        </w:rPr>
        <w:t xml:space="preserve"> </w:t>
      </w:r>
      <w:r w:rsidR="009C0054" w:rsidRPr="001F6820">
        <w:rPr>
          <w:rFonts w:ascii="Times New Roman" w:eastAsia="Times New Roman" w:hAnsi="Times New Roman" w:cs="Times New Roman"/>
          <w:color w:val="auto"/>
          <w:sz w:val="24"/>
          <w:szCs w:val="24"/>
        </w:rPr>
        <w:t xml:space="preserve">in annual reports of a </w:t>
      </w:r>
      <w:r w:rsidR="007451C7" w:rsidRPr="001F6820">
        <w:rPr>
          <w:rFonts w:ascii="Times New Roman" w:eastAsia="Times New Roman" w:hAnsi="Times New Roman" w:cs="Times New Roman"/>
          <w:color w:val="auto"/>
          <w:sz w:val="24"/>
          <w:szCs w:val="24"/>
        </w:rPr>
        <w:t xml:space="preserve">company. </w:t>
      </w:r>
      <w:r w:rsidR="00947E43">
        <w:rPr>
          <w:rFonts w:ascii="Times New Roman" w:eastAsia="Times New Roman" w:hAnsi="Times New Roman" w:cs="Times New Roman"/>
          <w:color w:val="auto"/>
          <w:sz w:val="24"/>
          <w:szCs w:val="24"/>
        </w:rPr>
        <w:t>It is a free choice for the</w:t>
      </w:r>
      <w:r w:rsidR="003F32AD" w:rsidRPr="001F6820">
        <w:rPr>
          <w:rFonts w:ascii="Times New Roman" w:eastAsia="Times New Roman" w:hAnsi="Times New Roman" w:cs="Times New Roman"/>
          <w:color w:val="auto"/>
          <w:sz w:val="24"/>
          <w:szCs w:val="24"/>
        </w:rPr>
        <w:t xml:space="preserve"> management </w:t>
      </w:r>
      <w:r w:rsidR="00947E43">
        <w:rPr>
          <w:rFonts w:ascii="Times New Roman" w:eastAsia="Times New Roman" w:hAnsi="Times New Roman" w:cs="Times New Roman"/>
          <w:color w:val="auto"/>
          <w:sz w:val="24"/>
          <w:szCs w:val="24"/>
        </w:rPr>
        <w:t xml:space="preserve">whether they want to disclose </w:t>
      </w:r>
      <w:r w:rsidR="00D55BB0" w:rsidRPr="001F6820">
        <w:rPr>
          <w:rFonts w:ascii="Times New Roman" w:eastAsia="Times New Roman" w:hAnsi="Times New Roman" w:cs="Times New Roman"/>
          <w:color w:val="auto"/>
          <w:sz w:val="24"/>
          <w:szCs w:val="24"/>
        </w:rPr>
        <w:t xml:space="preserve">information about its </w:t>
      </w:r>
      <w:r w:rsidR="003F32AD" w:rsidRPr="001F6820">
        <w:rPr>
          <w:rFonts w:ascii="Times New Roman" w:eastAsia="Times New Roman" w:hAnsi="Times New Roman" w:cs="Times New Roman"/>
          <w:color w:val="auto"/>
          <w:sz w:val="24"/>
          <w:szCs w:val="24"/>
        </w:rPr>
        <w:t xml:space="preserve">financial, non-financial and strategic operations, </w:t>
      </w:r>
      <w:r w:rsidR="00947E43">
        <w:rPr>
          <w:rFonts w:ascii="Times New Roman" w:eastAsia="Times New Roman" w:hAnsi="Times New Roman" w:cs="Times New Roman"/>
          <w:color w:val="auto"/>
          <w:sz w:val="24"/>
          <w:szCs w:val="24"/>
        </w:rPr>
        <w:t>so that they can help</w:t>
      </w:r>
      <w:r w:rsidR="00D55BB0" w:rsidRPr="001F6820">
        <w:rPr>
          <w:rFonts w:ascii="Times New Roman" w:eastAsia="Times New Roman" w:hAnsi="Times New Roman" w:cs="Times New Roman"/>
          <w:color w:val="auto"/>
          <w:sz w:val="24"/>
          <w:szCs w:val="24"/>
        </w:rPr>
        <w:t xml:space="preserve"> the investors</w:t>
      </w:r>
      <w:r w:rsidR="00947E43">
        <w:rPr>
          <w:rFonts w:ascii="Times New Roman" w:eastAsia="Times New Roman" w:hAnsi="Times New Roman" w:cs="Times New Roman"/>
          <w:color w:val="auto"/>
          <w:sz w:val="24"/>
          <w:szCs w:val="24"/>
        </w:rPr>
        <w:t xml:space="preserve"> to take </w:t>
      </w:r>
      <w:r w:rsidR="00D55BB0" w:rsidRPr="001F6820">
        <w:rPr>
          <w:rFonts w:ascii="Times New Roman" w:eastAsia="Times New Roman" w:hAnsi="Times New Roman" w:cs="Times New Roman"/>
          <w:color w:val="auto"/>
          <w:sz w:val="24"/>
          <w:szCs w:val="24"/>
        </w:rPr>
        <w:t xml:space="preserve">investment decisions. </w:t>
      </w:r>
      <w:r w:rsidR="00947E43">
        <w:rPr>
          <w:rFonts w:ascii="Times New Roman" w:eastAsia="Times New Roman" w:hAnsi="Times New Roman" w:cs="Times New Roman"/>
          <w:color w:val="auto"/>
          <w:sz w:val="24"/>
          <w:szCs w:val="24"/>
        </w:rPr>
        <w:t>T</w:t>
      </w:r>
      <w:r w:rsidR="003F32AD" w:rsidRPr="001F6820">
        <w:rPr>
          <w:rFonts w:ascii="Times New Roman" w:eastAsia="Times New Roman" w:hAnsi="Times New Roman" w:cs="Times New Roman"/>
          <w:color w:val="auto"/>
          <w:sz w:val="24"/>
          <w:szCs w:val="24"/>
        </w:rPr>
        <w:t xml:space="preserve">o voluntarily </w:t>
      </w:r>
      <w:r w:rsidR="00947E43">
        <w:rPr>
          <w:rFonts w:ascii="Times New Roman" w:eastAsia="Times New Roman" w:hAnsi="Times New Roman" w:cs="Times New Roman"/>
          <w:color w:val="auto"/>
          <w:sz w:val="24"/>
          <w:szCs w:val="24"/>
        </w:rPr>
        <w:t xml:space="preserve">disclose information the published annual report is the most important medium for a company </w:t>
      </w:r>
      <w:r w:rsidR="003F32AD" w:rsidRPr="001F6820">
        <w:rPr>
          <w:rFonts w:ascii="Times New Roman" w:eastAsia="Times New Roman" w:hAnsi="Times New Roman" w:cs="Times New Roman"/>
          <w:color w:val="auto"/>
          <w:sz w:val="24"/>
          <w:szCs w:val="24"/>
        </w:rPr>
        <w:t>because it attract</w:t>
      </w:r>
      <w:r w:rsidR="00947E43">
        <w:rPr>
          <w:rFonts w:ascii="Times New Roman" w:eastAsia="Times New Roman" w:hAnsi="Times New Roman" w:cs="Times New Roman"/>
          <w:color w:val="auto"/>
          <w:sz w:val="24"/>
          <w:szCs w:val="24"/>
        </w:rPr>
        <w:t>s</w:t>
      </w:r>
      <w:r w:rsidR="003F32AD" w:rsidRPr="001F6820">
        <w:rPr>
          <w:rFonts w:ascii="Times New Roman" w:eastAsia="Times New Roman" w:hAnsi="Times New Roman" w:cs="Times New Roman"/>
          <w:color w:val="auto"/>
          <w:sz w:val="24"/>
          <w:szCs w:val="24"/>
        </w:rPr>
        <w:t xml:space="preserve"> more</w:t>
      </w:r>
      <w:r w:rsidR="007451C7" w:rsidRPr="001F6820">
        <w:rPr>
          <w:rFonts w:ascii="Times New Roman" w:eastAsia="Times New Roman" w:hAnsi="Times New Roman" w:cs="Times New Roman"/>
          <w:color w:val="auto"/>
          <w:sz w:val="24"/>
          <w:szCs w:val="24"/>
        </w:rPr>
        <w:t xml:space="preserve"> </w:t>
      </w:r>
      <w:r w:rsidR="003F32AD" w:rsidRPr="001F6820">
        <w:rPr>
          <w:rFonts w:ascii="Times New Roman" w:eastAsia="Times New Roman" w:hAnsi="Times New Roman" w:cs="Times New Roman"/>
          <w:color w:val="auto"/>
          <w:sz w:val="24"/>
          <w:szCs w:val="24"/>
        </w:rPr>
        <w:t>investo</w:t>
      </w:r>
      <w:r w:rsidR="00A448A3">
        <w:rPr>
          <w:rFonts w:ascii="Times New Roman" w:eastAsia="Times New Roman" w:hAnsi="Times New Roman" w:cs="Times New Roman"/>
          <w:color w:val="auto"/>
          <w:sz w:val="24"/>
          <w:szCs w:val="24"/>
        </w:rPr>
        <w:t>rs.</w:t>
      </w:r>
    </w:p>
    <w:p w14:paraId="0266C879" w14:textId="77777777" w:rsidR="009C0054" w:rsidRPr="000F262D" w:rsidRDefault="003F32AD" w:rsidP="00A448A3">
      <w:pPr>
        <w:pStyle w:val="Heading2"/>
        <w:numPr>
          <w:ilvl w:val="0"/>
          <w:numId w:val="1"/>
        </w:numPr>
        <w:rPr>
          <w:rFonts w:ascii="Times New Roman" w:eastAsia="Times New Roman" w:hAnsi="Times New Roman" w:cs="Times New Roman"/>
          <w:color w:val="0D0D0D" w:themeColor="text1" w:themeTint="F2"/>
          <w:sz w:val="24"/>
          <w:szCs w:val="24"/>
        </w:rPr>
      </w:pPr>
      <w:r w:rsidRPr="000F262D">
        <w:rPr>
          <w:rFonts w:ascii="Times New Roman" w:eastAsia="Times New Roman" w:hAnsi="Times New Roman" w:cs="Times New Roman"/>
          <w:color w:val="0D0D0D" w:themeColor="text1" w:themeTint="F2"/>
          <w:sz w:val="24"/>
          <w:szCs w:val="24"/>
        </w:rPr>
        <w:t>It escalates investors confidence in the company</w:t>
      </w:r>
    </w:p>
    <w:p w14:paraId="3C2577AA" w14:textId="599BF4C3" w:rsidR="002922EF" w:rsidRPr="000F262D" w:rsidRDefault="002922EF" w:rsidP="00C5700A">
      <w:pPr>
        <w:pStyle w:val="Heading2"/>
        <w:numPr>
          <w:ilvl w:val="0"/>
          <w:numId w:val="1"/>
        </w:numPr>
        <w:rPr>
          <w:rFonts w:ascii="Times New Roman" w:eastAsia="Times New Roman" w:hAnsi="Times New Roman" w:cs="Times New Roman"/>
          <w:color w:val="0D0D0D" w:themeColor="text1" w:themeTint="F2"/>
          <w:sz w:val="24"/>
          <w:szCs w:val="24"/>
        </w:rPr>
      </w:pPr>
      <w:r w:rsidRPr="000F262D">
        <w:rPr>
          <w:rFonts w:ascii="Times New Roman" w:eastAsia="Times New Roman" w:hAnsi="Times New Roman" w:cs="Times New Roman"/>
          <w:color w:val="0D0D0D" w:themeColor="text1" w:themeTint="F2"/>
          <w:sz w:val="24"/>
          <w:szCs w:val="24"/>
        </w:rPr>
        <w:t xml:space="preserve">Increased confidence of the investors </w:t>
      </w:r>
      <w:r w:rsidR="00A448A3" w:rsidRPr="000F262D">
        <w:rPr>
          <w:rFonts w:ascii="Times New Roman" w:eastAsia="Times New Roman" w:hAnsi="Times New Roman" w:cs="Times New Roman"/>
          <w:color w:val="0D0D0D" w:themeColor="text1" w:themeTint="F2"/>
          <w:sz w:val="24"/>
          <w:szCs w:val="24"/>
        </w:rPr>
        <w:t>helps</w:t>
      </w:r>
      <w:r w:rsidRPr="000F262D">
        <w:rPr>
          <w:rFonts w:ascii="Times New Roman" w:eastAsia="Times New Roman" w:hAnsi="Times New Roman" w:cs="Times New Roman"/>
          <w:color w:val="0D0D0D" w:themeColor="text1" w:themeTint="F2"/>
          <w:sz w:val="24"/>
          <w:szCs w:val="24"/>
        </w:rPr>
        <w:t xml:space="preserve"> companies to increase in stock and sales volume.</w:t>
      </w:r>
    </w:p>
    <w:p w14:paraId="046C86F6" w14:textId="77777777" w:rsidR="003F32AD" w:rsidRPr="000F262D" w:rsidRDefault="00652B7C" w:rsidP="00C5700A">
      <w:pPr>
        <w:pStyle w:val="Heading2"/>
        <w:numPr>
          <w:ilvl w:val="0"/>
          <w:numId w:val="1"/>
        </w:numPr>
        <w:rPr>
          <w:rFonts w:ascii="Times New Roman" w:eastAsia="Times New Roman" w:hAnsi="Times New Roman" w:cs="Times New Roman"/>
          <w:color w:val="0D0D0D" w:themeColor="text1" w:themeTint="F2"/>
          <w:sz w:val="24"/>
          <w:szCs w:val="24"/>
        </w:rPr>
      </w:pPr>
      <w:r w:rsidRPr="000F262D">
        <w:rPr>
          <w:rFonts w:ascii="Times New Roman" w:eastAsia="Times New Roman" w:hAnsi="Times New Roman" w:cs="Times New Roman"/>
          <w:color w:val="0D0D0D" w:themeColor="text1" w:themeTint="F2"/>
          <w:sz w:val="24"/>
          <w:szCs w:val="24"/>
        </w:rPr>
        <w:t>It l</w:t>
      </w:r>
      <w:r w:rsidR="00901792" w:rsidRPr="000F262D">
        <w:rPr>
          <w:rFonts w:ascii="Times New Roman" w:eastAsia="Times New Roman" w:hAnsi="Times New Roman" w:cs="Times New Roman"/>
          <w:color w:val="0D0D0D" w:themeColor="text1" w:themeTint="F2"/>
          <w:sz w:val="24"/>
          <w:szCs w:val="24"/>
        </w:rPr>
        <w:t>ower</w:t>
      </w:r>
      <w:r w:rsidRPr="000F262D">
        <w:rPr>
          <w:rFonts w:ascii="Times New Roman" w:eastAsia="Times New Roman" w:hAnsi="Times New Roman" w:cs="Times New Roman"/>
          <w:color w:val="0D0D0D" w:themeColor="text1" w:themeTint="F2"/>
          <w:sz w:val="24"/>
          <w:szCs w:val="24"/>
        </w:rPr>
        <w:t>s</w:t>
      </w:r>
      <w:r w:rsidR="00901792" w:rsidRPr="000F262D">
        <w:rPr>
          <w:rFonts w:ascii="Times New Roman" w:eastAsia="Times New Roman" w:hAnsi="Times New Roman" w:cs="Times New Roman"/>
          <w:color w:val="0D0D0D" w:themeColor="text1" w:themeTint="F2"/>
          <w:sz w:val="24"/>
          <w:szCs w:val="24"/>
        </w:rPr>
        <w:t xml:space="preserve"> the company's cost of capital through</w:t>
      </w:r>
      <w:r w:rsidRPr="000F262D">
        <w:rPr>
          <w:rFonts w:ascii="Times New Roman" w:eastAsia="Times New Roman" w:hAnsi="Times New Roman" w:cs="Times New Roman"/>
          <w:color w:val="0D0D0D" w:themeColor="text1" w:themeTint="F2"/>
          <w:sz w:val="24"/>
          <w:szCs w:val="24"/>
        </w:rPr>
        <w:t xml:space="preserve"> reducing investor uncertainty </w:t>
      </w:r>
    </w:p>
    <w:p w14:paraId="52823973" w14:textId="77777777" w:rsidR="007B61B7" w:rsidRPr="001F6820" w:rsidRDefault="00652B7C" w:rsidP="00C5700A">
      <w:pPr>
        <w:pStyle w:val="Heading2"/>
        <w:numPr>
          <w:ilvl w:val="0"/>
          <w:numId w:val="1"/>
        </w:numPr>
      </w:pPr>
      <w:r w:rsidRPr="000F262D">
        <w:rPr>
          <w:rFonts w:ascii="Times New Roman" w:hAnsi="Times New Roman" w:cs="Times New Roman"/>
          <w:color w:val="0D0D0D" w:themeColor="text1" w:themeTint="F2"/>
          <w:sz w:val="24"/>
          <w:szCs w:val="24"/>
        </w:rPr>
        <w:t>It decreases the costs of equity capital either through reduced transactions cost or increased demand for a company’s shares</w:t>
      </w:r>
      <w:r w:rsidRPr="001F6820">
        <w:t xml:space="preserve">.  </w:t>
      </w:r>
    </w:p>
    <w:p w14:paraId="5DD79457" w14:textId="323D8C12" w:rsidR="00A87C51" w:rsidRPr="001F6820" w:rsidRDefault="00853194" w:rsidP="001F6820">
      <w:pPr>
        <w:pStyle w:val="Heading1"/>
        <w:rPr>
          <w:rFonts w:ascii="Times New Roman" w:hAnsi="Times New Roman" w:cs="Times New Roman"/>
          <w:color w:val="auto"/>
          <w:sz w:val="24"/>
          <w:szCs w:val="24"/>
        </w:rPr>
      </w:pPr>
      <w:r>
        <w:rPr>
          <w:rFonts w:ascii="Times New Roman" w:hAnsi="Times New Roman" w:cs="Times New Roman"/>
          <w:color w:val="auto"/>
          <w:sz w:val="24"/>
          <w:szCs w:val="24"/>
        </w:rPr>
        <w:t xml:space="preserve">Voluntary disclosure items are classified </w:t>
      </w:r>
      <w:r w:rsidR="00A87C51" w:rsidRPr="001F6820">
        <w:rPr>
          <w:rFonts w:ascii="Times New Roman" w:hAnsi="Times New Roman" w:cs="Times New Roman"/>
          <w:color w:val="auto"/>
          <w:sz w:val="24"/>
          <w:szCs w:val="24"/>
        </w:rPr>
        <w:t>into three major groups: Strategic, Financial and Non-financial informatio</w:t>
      </w:r>
      <w:r>
        <w:rPr>
          <w:rFonts w:ascii="Times New Roman" w:hAnsi="Times New Roman" w:cs="Times New Roman"/>
          <w:color w:val="auto"/>
          <w:sz w:val="24"/>
          <w:szCs w:val="24"/>
        </w:rPr>
        <w:t>n by Meek, Roberts and Grey. On the other hand, the Financial Accounting Standard Board classified them into six categories. Those are,</w:t>
      </w:r>
    </w:p>
    <w:p w14:paraId="3262A739" w14:textId="77777777" w:rsidR="00A87C51" w:rsidRPr="000F262D" w:rsidRDefault="00A87C51" w:rsidP="00C5700A">
      <w:pPr>
        <w:pStyle w:val="Heading1"/>
        <w:numPr>
          <w:ilvl w:val="0"/>
          <w:numId w:val="2"/>
        </w:numPr>
        <w:rPr>
          <w:rFonts w:ascii="Times New Roman" w:hAnsi="Times New Roman" w:cs="Times New Roman"/>
          <w:b/>
          <w:color w:val="0070C0"/>
          <w:sz w:val="24"/>
          <w:szCs w:val="24"/>
        </w:rPr>
      </w:pPr>
      <w:r w:rsidRPr="000F262D">
        <w:rPr>
          <w:rFonts w:ascii="Times New Roman" w:hAnsi="Times New Roman" w:cs="Times New Roman"/>
          <w:b/>
          <w:color w:val="0070C0"/>
          <w:sz w:val="24"/>
          <w:szCs w:val="24"/>
        </w:rPr>
        <w:t>Business Data</w:t>
      </w:r>
    </w:p>
    <w:p w14:paraId="0DB5F27A" w14:textId="2D1C08AB" w:rsidR="00A87C51" w:rsidRPr="001F6820" w:rsidRDefault="00BF2DA3" w:rsidP="001F6820">
      <w:pPr>
        <w:pStyle w:val="Heading1"/>
        <w:rPr>
          <w:rFonts w:ascii="Times New Roman" w:hAnsi="Times New Roman" w:cs="Times New Roman"/>
          <w:color w:val="auto"/>
          <w:sz w:val="24"/>
          <w:szCs w:val="24"/>
        </w:rPr>
      </w:pPr>
      <w:r>
        <w:rPr>
          <w:rFonts w:ascii="Times New Roman" w:hAnsi="Times New Roman" w:cs="Times New Roman"/>
          <w:color w:val="auto"/>
          <w:sz w:val="24"/>
          <w:szCs w:val="24"/>
        </w:rPr>
        <w:t xml:space="preserve">It includes </w:t>
      </w:r>
      <w:r w:rsidR="00A87C51" w:rsidRPr="001F6820">
        <w:rPr>
          <w:rFonts w:ascii="Times New Roman" w:hAnsi="Times New Roman" w:cs="Times New Roman"/>
          <w:color w:val="auto"/>
          <w:sz w:val="24"/>
          <w:szCs w:val="24"/>
        </w:rPr>
        <w:t>breakdown of market share growth and information on new products.</w:t>
      </w:r>
    </w:p>
    <w:p w14:paraId="2C052A18" w14:textId="02762235" w:rsidR="00C2177F" w:rsidRDefault="003B5A0D" w:rsidP="00C5700A">
      <w:pPr>
        <w:pStyle w:val="Heading1"/>
        <w:numPr>
          <w:ilvl w:val="0"/>
          <w:numId w:val="2"/>
        </w:numPr>
        <w:rPr>
          <w:rFonts w:ascii="Times New Roman" w:hAnsi="Times New Roman" w:cs="Times New Roman"/>
          <w:b/>
          <w:color w:val="0070C0"/>
          <w:sz w:val="24"/>
          <w:szCs w:val="24"/>
        </w:rPr>
      </w:pPr>
      <w:r w:rsidRPr="000F262D">
        <w:rPr>
          <w:rFonts w:ascii="Times New Roman" w:hAnsi="Times New Roman" w:cs="Times New Roman"/>
          <w:b/>
          <w:color w:val="0070C0"/>
          <w:sz w:val="24"/>
          <w:szCs w:val="24"/>
        </w:rPr>
        <w:t xml:space="preserve">Analysis of </w:t>
      </w:r>
      <w:r w:rsidR="002E29D1">
        <w:rPr>
          <w:rFonts w:ascii="Times New Roman" w:hAnsi="Times New Roman" w:cs="Times New Roman"/>
          <w:b/>
          <w:color w:val="0070C0"/>
          <w:sz w:val="24"/>
          <w:szCs w:val="24"/>
        </w:rPr>
        <w:t>B</w:t>
      </w:r>
      <w:r w:rsidRPr="000F262D">
        <w:rPr>
          <w:rFonts w:ascii="Times New Roman" w:hAnsi="Times New Roman" w:cs="Times New Roman"/>
          <w:b/>
          <w:color w:val="0070C0"/>
          <w:sz w:val="24"/>
          <w:szCs w:val="24"/>
        </w:rPr>
        <w:t xml:space="preserve">usiness </w:t>
      </w:r>
      <w:r w:rsidR="002E29D1">
        <w:rPr>
          <w:rFonts w:ascii="Times New Roman" w:hAnsi="Times New Roman" w:cs="Times New Roman"/>
          <w:b/>
          <w:color w:val="0070C0"/>
          <w:sz w:val="24"/>
          <w:szCs w:val="24"/>
        </w:rPr>
        <w:t>D</w:t>
      </w:r>
      <w:r w:rsidRPr="000F262D">
        <w:rPr>
          <w:rFonts w:ascii="Times New Roman" w:hAnsi="Times New Roman" w:cs="Times New Roman"/>
          <w:b/>
          <w:color w:val="0070C0"/>
          <w:sz w:val="24"/>
          <w:szCs w:val="24"/>
        </w:rPr>
        <w:t>ata</w:t>
      </w:r>
    </w:p>
    <w:p w14:paraId="35FCA038" w14:textId="3FBE6248" w:rsidR="003B5A0D" w:rsidRPr="00C2177F" w:rsidRDefault="00BF2DA3" w:rsidP="00C2177F">
      <w:pPr>
        <w:pStyle w:val="Heading1"/>
        <w:rPr>
          <w:rFonts w:ascii="Times New Roman" w:hAnsi="Times New Roman" w:cs="Times New Roman"/>
          <w:b/>
          <w:color w:val="0070C0"/>
          <w:sz w:val="24"/>
          <w:szCs w:val="24"/>
        </w:rPr>
      </w:pPr>
      <w:r>
        <w:rPr>
          <w:rFonts w:ascii="Times New Roman" w:hAnsi="Times New Roman" w:cs="Times New Roman"/>
          <w:color w:val="auto"/>
          <w:sz w:val="24"/>
          <w:szCs w:val="24"/>
        </w:rPr>
        <w:t>T</w:t>
      </w:r>
      <w:r w:rsidR="003B5A0D" w:rsidRPr="00C2177F">
        <w:rPr>
          <w:rFonts w:ascii="Times New Roman" w:hAnsi="Times New Roman" w:cs="Times New Roman"/>
          <w:color w:val="auto"/>
          <w:sz w:val="24"/>
          <w:szCs w:val="24"/>
        </w:rPr>
        <w:t>rend analysis and comparison with competitors</w:t>
      </w:r>
      <w:r>
        <w:rPr>
          <w:rFonts w:ascii="Times New Roman" w:hAnsi="Times New Roman" w:cs="Times New Roman"/>
          <w:color w:val="auto"/>
          <w:sz w:val="24"/>
          <w:szCs w:val="24"/>
        </w:rPr>
        <w:t xml:space="preserve"> are included here.</w:t>
      </w:r>
    </w:p>
    <w:p w14:paraId="379B5AA9" w14:textId="0110DF49" w:rsidR="003B5A0D" w:rsidRPr="000F262D" w:rsidRDefault="003B5A0D" w:rsidP="00C5700A">
      <w:pPr>
        <w:pStyle w:val="Heading1"/>
        <w:numPr>
          <w:ilvl w:val="0"/>
          <w:numId w:val="2"/>
        </w:numPr>
        <w:rPr>
          <w:rFonts w:ascii="Times New Roman" w:hAnsi="Times New Roman" w:cs="Times New Roman"/>
          <w:b/>
          <w:color w:val="auto"/>
          <w:sz w:val="24"/>
          <w:szCs w:val="24"/>
        </w:rPr>
      </w:pPr>
      <w:r w:rsidRPr="000F262D">
        <w:rPr>
          <w:rFonts w:ascii="Times New Roman" w:hAnsi="Times New Roman" w:cs="Times New Roman"/>
          <w:b/>
          <w:color w:val="0070C0"/>
          <w:sz w:val="24"/>
          <w:szCs w:val="24"/>
        </w:rPr>
        <w:t xml:space="preserve">Forward </w:t>
      </w:r>
      <w:r w:rsidR="002E29D1">
        <w:rPr>
          <w:rFonts w:ascii="Times New Roman" w:hAnsi="Times New Roman" w:cs="Times New Roman"/>
          <w:b/>
          <w:color w:val="0070C0"/>
          <w:sz w:val="24"/>
          <w:szCs w:val="24"/>
        </w:rPr>
        <w:t>L</w:t>
      </w:r>
      <w:r w:rsidRPr="000F262D">
        <w:rPr>
          <w:rFonts w:ascii="Times New Roman" w:hAnsi="Times New Roman" w:cs="Times New Roman"/>
          <w:b/>
          <w:color w:val="0070C0"/>
          <w:sz w:val="24"/>
          <w:szCs w:val="24"/>
        </w:rPr>
        <w:t xml:space="preserve">ooking </w:t>
      </w:r>
      <w:r w:rsidR="002E29D1">
        <w:rPr>
          <w:rFonts w:ascii="Times New Roman" w:hAnsi="Times New Roman" w:cs="Times New Roman"/>
          <w:b/>
          <w:color w:val="0070C0"/>
          <w:sz w:val="24"/>
          <w:szCs w:val="24"/>
        </w:rPr>
        <w:t>I</w:t>
      </w:r>
      <w:r w:rsidRPr="000F262D">
        <w:rPr>
          <w:rFonts w:ascii="Times New Roman" w:hAnsi="Times New Roman" w:cs="Times New Roman"/>
          <w:b/>
          <w:color w:val="0070C0"/>
          <w:sz w:val="24"/>
          <w:szCs w:val="24"/>
        </w:rPr>
        <w:t>nformation</w:t>
      </w:r>
    </w:p>
    <w:p w14:paraId="5DF1E8D3" w14:textId="04EF71EE" w:rsidR="003B5A0D" w:rsidRPr="001F6820" w:rsidRDefault="00BF2DA3" w:rsidP="001F6820">
      <w:pPr>
        <w:pStyle w:val="Heading1"/>
        <w:rPr>
          <w:rFonts w:ascii="Times New Roman" w:hAnsi="Times New Roman" w:cs="Times New Roman"/>
          <w:color w:val="auto"/>
          <w:sz w:val="24"/>
          <w:szCs w:val="24"/>
        </w:rPr>
      </w:pPr>
      <w:r>
        <w:rPr>
          <w:rFonts w:ascii="Times New Roman" w:hAnsi="Times New Roman" w:cs="Times New Roman"/>
          <w:color w:val="auto"/>
          <w:sz w:val="24"/>
          <w:szCs w:val="24"/>
        </w:rPr>
        <w:lastRenderedPageBreak/>
        <w:t xml:space="preserve">It includes </w:t>
      </w:r>
      <w:r w:rsidR="003B5A0D" w:rsidRPr="001F6820">
        <w:rPr>
          <w:rFonts w:ascii="Times New Roman" w:hAnsi="Times New Roman" w:cs="Times New Roman"/>
          <w:color w:val="auto"/>
          <w:sz w:val="24"/>
          <w:szCs w:val="24"/>
        </w:rPr>
        <w:t>sales forecast breakdowns and plans for expansion</w:t>
      </w:r>
    </w:p>
    <w:p w14:paraId="247DC1EB" w14:textId="6F3FD132" w:rsidR="003B5A0D" w:rsidRPr="000F262D" w:rsidRDefault="003B5A0D" w:rsidP="00C5700A">
      <w:pPr>
        <w:pStyle w:val="Heading1"/>
        <w:numPr>
          <w:ilvl w:val="0"/>
          <w:numId w:val="2"/>
        </w:numPr>
        <w:rPr>
          <w:rFonts w:ascii="Times New Roman" w:hAnsi="Times New Roman" w:cs="Times New Roman"/>
          <w:b/>
          <w:color w:val="0070C0"/>
          <w:sz w:val="24"/>
          <w:szCs w:val="24"/>
        </w:rPr>
      </w:pPr>
      <w:r w:rsidRPr="000F262D">
        <w:rPr>
          <w:rFonts w:ascii="Times New Roman" w:hAnsi="Times New Roman" w:cs="Times New Roman"/>
          <w:b/>
          <w:color w:val="0070C0"/>
          <w:sz w:val="24"/>
          <w:szCs w:val="24"/>
        </w:rPr>
        <w:t xml:space="preserve">Information about </w:t>
      </w:r>
      <w:r w:rsidR="002E29D1">
        <w:rPr>
          <w:rFonts w:ascii="Times New Roman" w:hAnsi="Times New Roman" w:cs="Times New Roman"/>
          <w:b/>
          <w:color w:val="0070C0"/>
          <w:sz w:val="24"/>
          <w:szCs w:val="24"/>
        </w:rPr>
        <w:t>M</w:t>
      </w:r>
      <w:r w:rsidRPr="000F262D">
        <w:rPr>
          <w:rFonts w:ascii="Times New Roman" w:hAnsi="Times New Roman" w:cs="Times New Roman"/>
          <w:b/>
          <w:color w:val="0070C0"/>
          <w:sz w:val="24"/>
          <w:szCs w:val="24"/>
        </w:rPr>
        <w:t xml:space="preserve">anagement and </w:t>
      </w:r>
      <w:r w:rsidR="002E29D1">
        <w:rPr>
          <w:rFonts w:ascii="Times New Roman" w:hAnsi="Times New Roman" w:cs="Times New Roman"/>
          <w:b/>
          <w:color w:val="0070C0"/>
          <w:sz w:val="24"/>
          <w:szCs w:val="24"/>
        </w:rPr>
        <w:t>S</w:t>
      </w:r>
      <w:r w:rsidRPr="000F262D">
        <w:rPr>
          <w:rFonts w:ascii="Times New Roman" w:hAnsi="Times New Roman" w:cs="Times New Roman"/>
          <w:b/>
          <w:color w:val="0070C0"/>
          <w:sz w:val="24"/>
          <w:szCs w:val="24"/>
        </w:rPr>
        <w:t>hareholders</w:t>
      </w:r>
    </w:p>
    <w:p w14:paraId="078510FE" w14:textId="0A02C67E" w:rsidR="003B5A0D" w:rsidRPr="001F6820" w:rsidRDefault="00BF2DA3" w:rsidP="001F6820">
      <w:pPr>
        <w:pStyle w:val="Heading1"/>
        <w:rPr>
          <w:rFonts w:ascii="Times New Roman" w:hAnsi="Times New Roman" w:cs="Times New Roman"/>
          <w:color w:val="auto"/>
          <w:sz w:val="24"/>
          <w:szCs w:val="24"/>
        </w:rPr>
      </w:pPr>
      <w:r>
        <w:rPr>
          <w:rFonts w:ascii="Times New Roman" w:hAnsi="Times New Roman" w:cs="Times New Roman"/>
          <w:color w:val="auto"/>
          <w:sz w:val="24"/>
          <w:szCs w:val="24"/>
        </w:rPr>
        <w:t>I</w:t>
      </w:r>
      <w:r w:rsidR="003B5A0D" w:rsidRPr="001F6820">
        <w:rPr>
          <w:rFonts w:ascii="Times New Roman" w:hAnsi="Times New Roman" w:cs="Times New Roman"/>
          <w:color w:val="auto"/>
          <w:sz w:val="24"/>
          <w:szCs w:val="24"/>
        </w:rPr>
        <w:t>nformation on stockholders and creditors, shareholding breakdowns</w:t>
      </w:r>
      <w:r>
        <w:rPr>
          <w:rFonts w:ascii="Times New Roman" w:hAnsi="Times New Roman" w:cs="Times New Roman"/>
          <w:color w:val="auto"/>
          <w:sz w:val="24"/>
          <w:szCs w:val="24"/>
        </w:rPr>
        <w:t xml:space="preserve"> are the kind of information provided in this section.</w:t>
      </w:r>
    </w:p>
    <w:p w14:paraId="16E991BB" w14:textId="604456EE" w:rsidR="003B5A0D" w:rsidRPr="000F262D" w:rsidRDefault="003B5A0D" w:rsidP="00C5700A">
      <w:pPr>
        <w:pStyle w:val="Heading1"/>
        <w:numPr>
          <w:ilvl w:val="0"/>
          <w:numId w:val="2"/>
        </w:numPr>
        <w:rPr>
          <w:rFonts w:ascii="Times New Roman" w:hAnsi="Times New Roman" w:cs="Times New Roman"/>
          <w:b/>
          <w:color w:val="0070C0"/>
          <w:sz w:val="24"/>
          <w:szCs w:val="24"/>
        </w:rPr>
      </w:pPr>
      <w:r w:rsidRPr="000F262D">
        <w:rPr>
          <w:rFonts w:ascii="Times New Roman" w:hAnsi="Times New Roman" w:cs="Times New Roman"/>
          <w:b/>
          <w:color w:val="0070C0"/>
          <w:sz w:val="24"/>
          <w:szCs w:val="24"/>
        </w:rPr>
        <w:t xml:space="preserve">Company </w:t>
      </w:r>
      <w:r w:rsidR="002E29D1">
        <w:rPr>
          <w:rFonts w:ascii="Times New Roman" w:hAnsi="Times New Roman" w:cs="Times New Roman"/>
          <w:b/>
          <w:color w:val="0070C0"/>
          <w:sz w:val="24"/>
          <w:szCs w:val="24"/>
        </w:rPr>
        <w:t>B</w:t>
      </w:r>
      <w:r w:rsidRPr="000F262D">
        <w:rPr>
          <w:rFonts w:ascii="Times New Roman" w:hAnsi="Times New Roman" w:cs="Times New Roman"/>
          <w:b/>
          <w:color w:val="0070C0"/>
          <w:sz w:val="24"/>
          <w:szCs w:val="24"/>
        </w:rPr>
        <w:t>ackground</w:t>
      </w:r>
    </w:p>
    <w:p w14:paraId="198861EB" w14:textId="52717C61" w:rsidR="003B5A0D" w:rsidRPr="001F6820" w:rsidRDefault="00BF2DA3" w:rsidP="001F6820">
      <w:pPr>
        <w:pStyle w:val="Heading1"/>
        <w:rPr>
          <w:rFonts w:ascii="Times New Roman" w:hAnsi="Times New Roman" w:cs="Times New Roman"/>
          <w:color w:val="auto"/>
          <w:sz w:val="24"/>
          <w:szCs w:val="24"/>
        </w:rPr>
      </w:pPr>
      <w:r>
        <w:rPr>
          <w:rFonts w:ascii="Times New Roman" w:hAnsi="Times New Roman" w:cs="Times New Roman"/>
          <w:color w:val="auto"/>
          <w:sz w:val="24"/>
          <w:szCs w:val="24"/>
        </w:rPr>
        <w:t xml:space="preserve">A company’s </w:t>
      </w:r>
      <w:r w:rsidR="003B5A0D" w:rsidRPr="001F6820">
        <w:rPr>
          <w:rFonts w:ascii="Times New Roman" w:hAnsi="Times New Roman" w:cs="Times New Roman"/>
          <w:color w:val="auto"/>
          <w:sz w:val="24"/>
          <w:szCs w:val="24"/>
        </w:rPr>
        <w:t xml:space="preserve">product descriptions and </w:t>
      </w:r>
      <w:r>
        <w:rPr>
          <w:rFonts w:ascii="Times New Roman" w:hAnsi="Times New Roman" w:cs="Times New Roman"/>
          <w:color w:val="auto"/>
          <w:sz w:val="24"/>
          <w:szCs w:val="24"/>
        </w:rPr>
        <w:t xml:space="preserve">its </w:t>
      </w:r>
      <w:r w:rsidR="00395248" w:rsidRPr="001F6820">
        <w:rPr>
          <w:rFonts w:ascii="Times New Roman" w:hAnsi="Times New Roman" w:cs="Times New Roman"/>
          <w:color w:val="auto"/>
          <w:sz w:val="24"/>
          <w:szCs w:val="24"/>
        </w:rPr>
        <w:t>long-term</w:t>
      </w:r>
      <w:r w:rsidR="003B5A0D" w:rsidRPr="001F6820">
        <w:rPr>
          <w:rFonts w:ascii="Times New Roman" w:hAnsi="Times New Roman" w:cs="Times New Roman"/>
          <w:color w:val="auto"/>
          <w:sz w:val="24"/>
          <w:szCs w:val="24"/>
        </w:rPr>
        <w:t xml:space="preserve"> objectives</w:t>
      </w:r>
      <w:r>
        <w:rPr>
          <w:rFonts w:ascii="Times New Roman" w:hAnsi="Times New Roman" w:cs="Times New Roman"/>
          <w:color w:val="auto"/>
          <w:sz w:val="24"/>
          <w:szCs w:val="24"/>
        </w:rPr>
        <w:t xml:space="preserve"> are provided in this part.</w:t>
      </w:r>
    </w:p>
    <w:p w14:paraId="20212394" w14:textId="57B12B15" w:rsidR="003B5A0D" w:rsidRPr="000F262D" w:rsidRDefault="003B5A0D" w:rsidP="00C5700A">
      <w:pPr>
        <w:pStyle w:val="Heading1"/>
        <w:numPr>
          <w:ilvl w:val="0"/>
          <w:numId w:val="2"/>
        </w:numPr>
        <w:rPr>
          <w:rFonts w:ascii="Times New Roman" w:hAnsi="Times New Roman" w:cs="Times New Roman"/>
          <w:b/>
          <w:color w:val="0070C0"/>
          <w:sz w:val="24"/>
          <w:szCs w:val="24"/>
        </w:rPr>
      </w:pPr>
      <w:r w:rsidRPr="000F262D">
        <w:rPr>
          <w:rFonts w:ascii="Times New Roman" w:hAnsi="Times New Roman" w:cs="Times New Roman"/>
          <w:b/>
          <w:color w:val="0070C0"/>
          <w:sz w:val="24"/>
          <w:szCs w:val="24"/>
        </w:rPr>
        <w:t xml:space="preserve">Information about </w:t>
      </w:r>
      <w:r w:rsidR="002E29D1">
        <w:rPr>
          <w:rFonts w:ascii="Times New Roman" w:hAnsi="Times New Roman" w:cs="Times New Roman"/>
          <w:b/>
          <w:color w:val="0070C0"/>
          <w:sz w:val="24"/>
          <w:szCs w:val="24"/>
        </w:rPr>
        <w:t>I</w:t>
      </w:r>
      <w:r w:rsidRPr="000F262D">
        <w:rPr>
          <w:rFonts w:ascii="Times New Roman" w:hAnsi="Times New Roman" w:cs="Times New Roman"/>
          <w:b/>
          <w:color w:val="0070C0"/>
          <w:sz w:val="24"/>
          <w:szCs w:val="24"/>
        </w:rPr>
        <w:t xml:space="preserve">ntangible </w:t>
      </w:r>
      <w:r w:rsidR="002E29D1">
        <w:rPr>
          <w:rFonts w:ascii="Times New Roman" w:hAnsi="Times New Roman" w:cs="Times New Roman"/>
          <w:b/>
          <w:color w:val="0070C0"/>
          <w:sz w:val="24"/>
          <w:szCs w:val="24"/>
        </w:rPr>
        <w:t>A</w:t>
      </w:r>
      <w:r w:rsidRPr="000F262D">
        <w:rPr>
          <w:rFonts w:ascii="Times New Roman" w:hAnsi="Times New Roman" w:cs="Times New Roman"/>
          <w:b/>
          <w:color w:val="0070C0"/>
          <w:sz w:val="24"/>
          <w:szCs w:val="24"/>
        </w:rPr>
        <w:t>ssets</w:t>
      </w:r>
    </w:p>
    <w:p w14:paraId="325EA8E0" w14:textId="060401A0" w:rsidR="002D5D5A" w:rsidRPr="001F6820" w:rsidRDefault="00BF2DA3" w:rsidP="001F6820">
      <w:pPr>
        <w:pStyle w:val="Heading1"/>
        <w:rPr>
          <w:rFonts w:ascii="Times New Roman" w:hAnsi="Times New Roman" w:cs="Times New Roman"/>
          <w:color w:val="auto"/>
          <w:sz w:val="24"/>
          <w:szCs w:val="24"/>
        </w:rPr>
      </w:pPr>
      <w:r>
        <w:rPr>
          <w:rFonts w:ascii="Times New Roman" w:hAnsi="Times New Roman" w:cs="Times New Roman"/>
          <w:color w:val="auto"/>
          <w:sz w:val="24"/>
          <w:szCs w:val="24"/>
        </w:rPr>
        <w:t xml:space="preserve">Information about in tangible assets includes </w:t>
      </w:r>
      <w:r w:rsidR="003B5A0D" w:rsidRPr="001F6820">
        <w:rPr>
          <w:rFonts w:ascii="Times New Roman" w:hAnsi="Times New Roman" w:cs="Times New Roman"/>
          <w:color w:val="auto"/>
          <w:sz w:val="24"/>
          <w:szCs w:val="24"/>
        </w:rPr>
        <w:t>research and development and customer relations</w:t>
      </w:r>
      <w:r>
        <w:rPr>
          <w:rFonts w:ascii="Times New Roman" w:hAnsi="Times New Roman" w:cs="Times New Roman"/>
          <w:color w:val="auto"/>
          <w:sz w:val="24"/>
          <w:szCs w:val="24"/>
        </w:rPr>
        <w:t xml:space="preserve"> etc. </w:t>
      </w:r>
    </w:p>
    <w:p w14:paraId="25D1AF48" w14:textId="452380D5" w:rsidR="00D848A6" w:rsidRPr="000F262D" w:rsidRDefault="000618E9" w:rsidP="001F6820">
      <w:pPr>
        <w:pStyle w:val="Heading1"/>
        <w:rPr>
          <w:rFonts w:ascii="Times New Roman" w:hAnsi="Times New Roman" w:cs="Times New Roman"/>
          <w:b/>
          <w:bCs/>
          <w:color w:val="auto"/>
          <w:sz w:val="28"/>
          <w:szCs w:val="28"/>
        </w:rPr>
      </w:pPr>
      <w:r>
        <w:rPr>
          <w:rFonts w:ascii="Times New Roman" w:hAnsi="Times New Roman" w:cs="Times New Roman"/>
          <w:b/>
          <w:bCs/>
          <w:color w:val="auto"/>
          <w:sz w:val="28"/>
          <w:szCs w:val="28"/>
        </w:rPr>
        <w:t xml:space="preserve">1.1 </w:t>
      </w:r>
      <w:r w:rsidR="00D848A6" w:rsidRPr="000F262D">
        <w:rPr>
          <w:rFonts w:ascii="Times New Roman" w:hAnsi="Times New Roman" w:cs="Times New Roman"/>
          <w:b/>
          <w:bCs/>
          <w:color w:val="auto"/>
          <w:sz w:val="28"/>
          <w:szCs w:val="28"/>
        </w:rPr>
        <w:t>Study Goals and Objectives</w:t>
      </w:r>
    </w:p>
    <w:p w14:paraId="783E31E6" w14:textId="77777777" w:rsidR="00D848A6" w:rsidRPr="000F262D" w:rsidRDefault="00D848A6" w:rsidP="00C5700A">
      <w:pPr>
        <w:pStyle w:val="Heading2"/>
        <w:numPr>
          <w:ilvl w:val="0"/>
          <w:numId w:val="3"/>
        </w:numPr>
        <w:rPr>
          <w:rFonts w:ascii="Times New Roman" w:hAnsi="Times New Roman" w:cs="Times New Roman"/>
          <w:color w:val="0D0D0D" w:themeColor="text1" w:themeTint="F2"/>
          <w:sz w:val="24"/>
          <w:szCs w:val="24"/>
        </w:rPr>
      </w:pPr>
      <w:r w:rsidRPr="000F262D">
        <w:rPr>
          <w:rFonts w:ascii="Times New Roman" w:hAnsi="Times New Roman" w:cs="Times New Roman"/>
          <w:color w:val="0D0D0D" w:themeColor="text1" w:themeTint="F2"/>
          <w:sz w:val="24"/>
          <w:szCs w:val="24"/>
        </w:rPr>
        <w:t>To get acquainted with voluntary disclosure item of annual report</w:t>
      </w:r>
    </w:p>
    <w:p w14:paraId="050D2F1B" w14:textId="77777777" w:rsidR="00D848A6" w:rsidRPr="000F262D" w:rsidRDefault="009304A8" w:rsidP="00C5700A">
      <w:pPr>
        <w:pStyle w:val="Heading2"/>
        <w:numPr>
          <w:ilvl w:val="0"/>
          <w:numId w:val="3"/>
        </w:numPr>
        <w:rPr>
          <w:rFonts w:ascii="Times New Roman" w:hAnsi="Times New Roman" w:cs="Times New Roman"/>
          <w:color w:val="0D0D0D" w:themeColor="text1" w:themeTint="F2"/>
          <w:sz w:val="24"/>
          <w:szCs w:val="24"/>
        </w:rPr>
      </w:pPr>
      <w:r w:rsidRPr="000F262D">
        <w:rPr>
          <w:rFonts w:ascii="Times New Roman" w:hAnsi="Times New Roman" w:cs="Times New Roman"/>
          <w:color w:val="0D0D0D" w:themeColor="text1" w:themeTint="F2"/>
          <w:sz w:val="24"/>
          <w:szCs w:val="24"/>
        </w:rPr>
        <w:t>To learn how the voluntary disclosure of annual report motivates investors to contribute further</w:t>
      </w:r>
    </w:p>
    <w:p w14:paraId="65D4DDAC" w14:textId="77777777" w:rsidR="00720288" w:rsidRPr="001F6820" w:rsidRDefault="00720288" w:rsidP="00C5700A">
      <w:pPr>
        <w:pStyle w:val="Heading2"/>
        <w:numPr>
          <w:ilvl w:val="0"/>
          <w:numId w:val="3"/>
        </w:numPr>
      </w:pPr>
      <w:r w:rsidRPr="000F262D">
        <w:rPr>
          <w:rFonts w:ascii="Times New Roman" w:hAnsi="Times New Roman" w:cs="Times New Roman"/>
          <w:color w:val="0D0D0D" w:themeColor="text1" w:themeTint="F2"/>
          <w:sz w:val="24"/>
          <w:szCs w:val="24"/>
        </w:rPr>
        <w:t>To gain knowledge about how much information pharmaceutical companies in Bangladesh voluntary disclose in their annual report</w:t>
      </w:r>
    </w:p>
    <w:p w14:paraId="3248F889" w14:textId="5AC9EF18" w:rsidR="00D848A6" w:rsidRPr="000F262D" w:rsidRDefault="00AF7CD4" w:rsidP="001F6820">
      <w:pPr>
        <w:pStyle w:val="Heading1"/>
        <w:rPr>
          <w:rFonts w:ascii="Times New Roman" w:hAnsi="Times New Roman" w:cs="Times New Roman"/>
          <w:b/>
          <w:color w:val="auto"/>
          <w:sz w:val="28"/>
          <w:szCs w:val="28"/>
        </w:rPr>
      </w:pPr>
      <w:r w:rsidRPr="000F262D">
        <w:rPr>
          <w:rFonts w:ascii="Times New Roman" w:hAnsi="Times New Roman" w:cs="Times New Roman"/>
          <w:b/>
          <w:color w:val="auto"/>
          <w:sz w:val="28"/>
          <w:szCs w:val="28"/>
        </w:rPr>
        <w:t xml:space="preserve"> </w:t>
      </w:r>
      <w:r w:rsidR="000618E9">
        <w:rPr>
          <w:rFonts w:ascii="Times New Roman" w:hAnsi="Times New Roman" w:cs="Times New Roman"/>
          <w:b/>
          <w:color w:val="auto"/>
          <w:sz w:val="28"/>
          <w:szCs w:val="28"/>
        </w:rPr>
        <w:t xml:space="preserve">1.2 </w:t>
      </w:r>
      <w:r w:rsidRPr="000F262D">
        <w:rPr>
          <w:rFonts w:ascii="Times New Roman" w:hAnsi="Times New Roman" w:cs="Times New Roman"/>
          <w:b/>
          <w:color w:val="auto"/>
          <w:sz w:val="28"/>
          <w:szCs w:val="28"/>
        </w:rPr>
        <w:t xml:space="preserve">Methodology </w:t>
      </w:r>
    </w:p>
    <w:p w14:paraId="16C1695D" w14:textId="54DD5067" w:rsidR="00AF7CD4" w:rsidRPr="001F6820" w:rsidRDefault="00AF7CD4" w:rsidP="001F6820">
      <w:pPr>
        <w:pStyle w:val="Heading1"/>
        <w:rPr>
          <w:rFonts w:ascii="Times New Roman" w:hAnsi="Times New Roman" w:cs="Times New Roman"/>
          <w:color w:val="auto"/>
          <w:sz w:val="24"/>
          <w:szCs w:val="24"/>
        </w:rPr>
      </w:pPr>
      <w:r w:rsidRPr="001F6820">
        <w:rPr>
          <w:rFonts w:ascii="Times New Roman" w:hAnsi="Times New Roman" w:cs="Times New Roman"/>
          <w:color w:val="auto"/>
          <w:sz w:val="24"/>
          <w:szCs w:val="24"/>
        </w:rPr>
        <w:t xml:space="preserve">This report is aimed at presenting voluntary disclosure </w:t>
      </w:r>
      <w:r w:rsidR="00BC36E2" w:rsidRPr="001F6820">
        <w:rPr>
          <w:rFonts w:ascii="Times New Roman" w:hAnsi="Times New Roman" w:cs="Times New Roman"/>
          <w:color w:val="auto"/>
          <w:sz w:val="24"/>
          <w:szCs w:val="24"/>
        </w:rPr>
        <w:t xml:space="preserve">of information by pharmaceutical companies in their annual report. </w:t>
      </w:r>
      <w:r w:rsidR="00CA08AE" w:rsidRPr="001F6820">
        <w:rPr>
          <w:rFonts w:ascii="Times New Roman" w:hAnsi="Times New Roman" w:cs="Times New Roman"/>
          <w:color w:val="auto"/>
          <w:sz w:val="24"/>
          <w:szCs w:val="24"/>
        </w:rPr>
        <w:t xml:space="preserve">The six items of voluntary disclosure are discussed briefly in later part. </w:t>
      </w:r>
      <w:r w:rsidR="00BC36E2" w:rsidRPr="001F6820">
        <w:rPr>
          <w:rFonts w:ascii="Times New Roman" w:hAnsi="Times New Roman" w:cs="Times New Roman"/>
          <w:color w:val="auto"/>
          <w:sz w:val="24"/>
          <w:szCs w:val="24"/>
        </w:rPr>
        <w:t xml:space="preserve">To do so the annual report of financial year 2013-2014 </w:t>
      </w:r>
      <w:r w:rsidR="00A64AC8" w:rsidRPr="001F6820">
        <w:rPr>
          <w:rFonts w:ascii="Times New Roman" w:hAnsi="Times New Roman" w:cs="Times New Roman"/>
          <w:color w:val="auto"/>
          <w:sz w:val="24"/>
          <w:szCs w:val="24"/>
        </w:rPr>
        <w:t>of the selected companies are collected</w:t>
      </w:r>
      <w:r w:rsidR="00CA08AE" w:rsidRPr="001F6820">
        <w:rPr>
          <w:rFonts w:ascii="Times New Roman" w:hAnsi="Times New Roman" w:cs="Times New Roman"/>
          <w:color w:val="auto"/>
          <w:sz w:val="24"/>
          <w:szCs w:val="24"/>
        </w:rPr>
        <w:t xml:space="preserve"> from the internet. </w:t>
      </w:r>
      <w:r w:rsidR="00A64AC8" w:rsidRPr="001F6820">
        <w:rPr>
          <w:rFonts w:ascii="Times New Roman" w:hAnsi="Times New Roman" w:cs="Times New Roman"/>
          <w:color w:val="auto"/>
          <w:sz w:val="24"/>
          <w:szCs w:val="24"/>
        </w:rPr>
        <w:t xml:space="preserve"> </w:t>
      </w:r>
    </w:p>
    <w:p w14:paraId="0EA274A6" w14:textId="7913254A" w:rsidR="00C2177F" w:rsidRDefault="000618E9" w:rsidP="00C2177F">
      <w:pPr>
        <w:pStyle w:val="Heading1"/>
        <w:rPr>
          <w:rFonts w:ascii="Times New Roman" w:hAnsi="Times New Roman" w:cs="Times New Roman"/>
          <w:b/>
          <w:bCs/>
          <w:color w:val="auto"/>
          <w:sz w:val="28"/>
          <w:szCs w:val="28"/>
        </w:rPr>
      </w:pPr>
      <w:r>
        <w:rPr>
          <w:rFonts w:ascii="Times New Roman" w:hAnsi="Times New Roman" w:cs="Times New Roman"/>
          <w:b/>
          <w:bCs/>
          <w:color w:val="auto"/>
          <w:sz w:val="28"/>
          <w:szCs w:val="28"/>
        </w:rPr>
        <w:t xml:space="preserve">1.3 </w:t>
      </w:r>
      <w:r w:rsidR="00455CE4" w:rsidRPr="000F262D">
        <w:rPr>
          <w:rFonts w:ascii="Times New Roman" w:hAnsi="Times New Roman" w:cs="Times New Roman"/>
          <w:b/>
          <w:bCs/>
          <w:color w:val="auto"/>
          <w:sz w:val="28"/>
          <w:szCs w:val="28"/>
        </w:rPr>
        <w:t xml:space="preserve">Selected </w:t>
      </w:r>
      <w:r w:rsidR="002E29D1">
        <w:rPr>
          <w:rFonts w:ascii="Times New Roman" w:hAnsi="Times New Roman" w:cs="Times New Roman"/>
          <w:b/>
          <w:bCs/>
          <w:color w:val="auto"/>
          <w:sz w:val="28"/>
          <w:szCs w:val="28"/>
        </w:rPr>
        <w:t>C</w:t>
      </w:r>
      <w:r w:rsidR="00455CE4" w:rsidRPr="000F262D">
        <w:rPr>
          <w:rFonts w:ascii="Times New Roman" w:hAnsi="Times New Roman" w:cs="Times New Roman"/>
          <w:b/>
          <w:bCs/>
          <w:color w:val="auto"/>
          <w:sz w:val="28"/>
          <w:szCs w:val="28"/>
        </w:rPr>
        <w:t xml:space="preserve">ompanies for </w:t>
      </w:r>
      <w:r w:rsidR="002E29D1">
        <w:rPr>
          <w:rFonts w:ascii="Times New Roman" w:hAnsi="Times New Roman" w:cs="Times New Roman"/>
          <w:b/>
          <w:bCs/>
          <w:color w:val="auto"/>
          <w:sz w:val="28"/>
          <w:szCs w:val="28"/>
        </w:rPr>
        <w:t>A</w:t>
      </w:r>
      <w:r w:rsidR="00455CE4" w:rsidRPr="000F262D">
        <w:rPr>
          <w:rFonts w:ascii="Times New Roman" w:hAnsi="Times New Roman" w:cs="Times New Roman"/>
          <w:b/>
          <w:bCs/>
          <w:color w:val="auto"/>
          <w:sz w:val="28"/>
          <w:szCs w:val="28"/>
        </w:rPr>
        <w:t>nalysis</w:t>
      </w:r>
    </w:p>
    <w:p w14:paraId="4B18FDD9" w14:textId="3ADD28FD" w:rsidR="002D5D5A" w:rsidRPr="00C2177F" w:rsidRDefault="00C2177F" w:rsidP="00C2177F">
      <w:pPr>
        <w:pStyle w:val="Heading1"/>
        <w:rPr>
          <w:rFonts w:ascii="Times New Roman" w:hAnsi="Times New Roman" w:cs="Times New Roman"/>
          <w:b/>
          <w:bCs/>
          <w:color w:val="auto"/>
          <w:sz w:val="28"/>
          <w:szCs w:val="28"/>
        </w:rPr>
      </w:pPr>
      <w:r>
        <w:rPr>
          <w:rFonts w:ascii="Times New Roman" w:hAnsi="Times New Roman" w:cs="Times New Roman"/>
          <w:color w:val="auto"/>
          <w:sz w:val="28"/>
          <w:szCs w:val="28"/>
        </w:rPr>
        <w:t xml:space="preserve">5 </w:t>
      </w:r>
      <w:r w:rsidR="002D5D5A" w:rsidRPr="001F6820">
        <w:rPr>
          <w:rFonts w:ascii="Times New Roman" w:hAnsi="Times New Roman" w:cs="Times New Roman"/>
          <w:color w:val="auto"/>
          <w:sz w:val="24"/>
          <w:szCs w:val="24"/>
        </w:rPr>
        <w:t>companies are selected to research on corporate disclosure. They are,</w:t>
      </w:r>
    </w:p>
    <w:p w14:paraId="18CF3B63" w14:textId="22E5D5F3" w:rsidR="00455CE4" w:rsidRPr="000F262D" w:rsidRDefault="00455CE4" w:rsidP="00C5700A">
      <w:pPr>
        <w:pStyle w:val="Heading2"/>
        <w:numPr>
          <w:ilvl w:val="0"/>
          <w:numId w:val="4"/>
        </w:numPr>
        <w:rPr>
          <w:rFonts w:ascii="Times New Roman" w:hAnsi="Times New Roman" w:cs="Times New Roman"/>
          <w:color w:val="0D0D0D" w:themeColor="text1" w:themeTint="F2"/>
          <w:sz w:val="24"/>
          <w:szCs w:val="24"/>
        </w:rPr>
      </w:pPr>
      <w:r w:rsidRPr="000F262D">
        <w:rPr>
          <w:rFonts w:ascii="Times New Roman" w:hAnsi="Times New Roman" w:cs="Times New Roman"/>
          <w:color w:val="0D0D0D" w:themeColor="text1" w:themeTint="F2"/>
          <w:sz w:val="24"/>
          <w:szCs w:val="24"/>
        </w:rPr>
        <w:t>Square Pharmaceuticals Ltd.</w:t>
      </w:r>
    </w:p>
    <w:p w14:paraId="6125F85D" w14:textId="49625955" w:rsidR="00455CE4" w:rsidRPr="000F262D" w:rsidRDefault="006D2049" w:rsidP="00C5700A">
      <w:pPr>
        <w:pStyle w:val="Heading2"/>
        <w:numPr>
          <w:ilvl w:val="0"/>
          <w:numId w:val="4"/>
        </w:numPr>
        <w:rPr>
          <w:rFonts w:ascii="Times New Roman" w:hAnsi="Times New Roman" w:cs="Times New Roman"/>
          <w:color w:val="0D0D0D" w:themeColor="text1" w:themeTint="F2"/>
          <w:sz w:val="24"/>
          <w:szCs w:val="24"/>
        </w:rPr>
      </w:pPr>
      <w:r w:rsidRPr="000F262D">
        <w:rPr>
          <w:rFonts w:ascii="Times New Roman" w:hAnsi="Times New Roman" w:cs="Times New Roman"/>
          <w:color w:val="0D0D0D" w:themeColor="text1" w:themeTint="F2"/>
          <w:sz w:val="24"/>
          <w:szCs w:val="24"/>
        </w:rPr>
        <w:t xml:space="preserve">Beximco </w:t>
      </w:r>
      <w:r w:rsidR="002077BF" w:rsidRPr="000F262D">
        <w:rPr>
          <w:rFonts w:ascii="Times New Roman" w:hAnsi="Times New Roman" w:cs="Times New Roman"/>
          <w:color w:val="0D0D0D" w:themeColor="text1" w:themeTint="F2"/>
          <w:sz w:val="24"/>
          <w:szCs w:val="24"/>
        </w:rPr>
        <w:t>Pharma</w:t>
      </w:r>
    </w:p>
    <w:p w14:paraId="5D09EA85" w14:textId="58B9C355" w:rsidR="00CA08AE" w:rsidRPr="000F262D" w:rsidRDefault="00CA08AE" w:rsidP="00C5700A">
      <w:pPr>
        <w:pStyle w:val="Heading2"/>
        <w:numPr>
          <w:ilvl w:val="0"/>
          <w:numId w:val="4"/>
        </w:numPr>
        <w:rPr>
          <w:rFonts w:ascii="Times New Roman" w:hAnsi="Times New Roman" w:cs="Times New Roman"/>
          <w:color w:val="0D0D0D" w:themeColor="text1" w:themeTint="F2"/>
          <w:sz w:val="24"/>
          <w:szCs w:val="24"/>
        </w:rPr>
      </w:pPr>
      <w:r w:rsidRPr="000F262D">
        <w:rPr>
          <w:rFonts w:ascii="Times New Roman" w:hAnsi="Times New Roman" w:cs="Times New Roman"/>
          <w:color w:val="0D0D0D" w:themeColor="text1" w:themeTint="F2"/>
          <w:sz w:val="24"/>
          <w:szCs w:val="24"/>
        </w:rPr>
        <w:t>Renata Limited</w:t>
      </w:r>
    </w:p>
    <w:p w14:paraId="08B5F8DB" w14:textId="77777777" w:rsidR="003318F9" w:rsidRPr="000F262D" w:rsidRDefault="00781C5A" w:rsidP="00C5700A">
      <w:pPr>
        <w:pStyle w:val="Heading2"/>
        <w:numPr>
          <w:ilvl w:val="0"/>
          <w:numId w:val="4"/>
        </w:numPr>
        <w:rPr>
          <w:rFonts w:ascii="Times New Roman" w:hAnsi="Times New Roman" w:cs="Times New Roman"/>
          <w:color w:val="0D0D0D" w:themeColor="text1" w:themeTint="F2"/>
          <w:sz w:val="24"/>
          <w:szCs w:val="24"/>
        </w:rPr>
      </w:pPr>
      <w:r w:rsidRPr="000F262D">
        <w:rPr>
          <w:rFonts w:ascii="Times New Roman" w:hAnsi="Times New Roman" w:cs="Times New Roman"/>
          <w:color w:val="0D0D0D" w:themeColor="text1" w:themeTint="F2"/>
          <w:sz w:val="24"/>
          <w:szCs w:val="24"/>
        </w:rPr>
        <w:t>Orion Pharma Lt</w:t>
      </w:r>
      <w:r w:rsidR="00C2622B" w:rsidRPr="000F262D">
        <w:rPr>
          <w:rFonts w:ascii="Times New Roman" w:hAnsi="Times New Roman" w:cs="Times New Roman"/>
          <w:color w:val="0D0D0D" w:themeColor="text1" w:themeTint="F2"/>
          <w:sz w:val="24"/>
          <w:szCs w:val="24"/>
        </w:rPr>
        <w:t>d</w:t>
      </w:r>
      <w:r w:rsidRPr="000F262D">
        <w:rPr>
          <w:rFonts w:ascii="Times New Roman" w:hAnsi="Times New Roman" w:cs="Times New Roman"/>
          <w:color w:val="0D0D0D" w:themeColor="text1" w:themeTint="F2"/>
          <w:sz w:val="24"/>
          <w:szCs w:val="24"/>
        </w:rPr>
        <w:t>.</w:t>
      </w:r>
    </w:p>
    <w:p w14:paraId="4818A0B5" w14:textId="648328B3" w:rsidR="00781C5A" w:rsidRPr="000F262D" w:rsidRDefault="00781C5A" w:rsidP="00C5700A">
      <w:pPr>
        <w:pStyle w:val="Heading2"/>
        <w:numPr>
          <w:ilvl w:val="0"/>
          <w:numId w:val="4"/>
        </w:numPr>
        <w:rPr>
          <w:rFonts w:ascii="Times New Roman" w:hAnsi="Times New Roman" w:cs="Times New Roman"/>
          <w:color w:val="0D0D0D" w:themeColor="text1" w:themeTint="F2"/>
          <w:sz w:val="24"/>
          <w:szCs w:val="24"/>
        </w:rPr>
      </w:pPr>
      <w:r w:rsidRPr="000F262D">
        <w:rPr>
          <w:rFonts w:ascii="Times New Roman" w:hAnsi="Times New Roman" w:cs="Times New Roman"/>
          <w:color w:val="0D0D0D" w:themeColor="text1" w:themeTint="F2"/>
          <w:sz w:val="24"/>
          <w:szCs w:val="24"/>
        </w:rPr>
        <w:t>Delta Pharmaceuticals Ltd.</w:t>
      </w:r>
    </w:p>
    <w:p w14:paraId="2D9A24C2" w14:textId="77777777" w:rsidR="00820D96" w:rsidRDefault="00820D96" w:rsidP="001F6820">
      <w:pPr>
        <w:pStyle w:val="Heading1"/>
        <w:rPr>
          <w:rFonts w:ascii="Times New Roman" w:hAnsi="Times New Roman" w:cs="Times New Roman"/>
          <w:b/>
          <w:bCs/>
          <w:color w:val="auto"/>
          <w:sz w:val="28"/>
          <w:szCs w:val="28"/>
        </w:rPr>
      </w:pPr>
    </w:p>
    <w:p w14:paraId="66691F58" w14:textId="5DEECF78" w:rsidR="00AF7CD4" w:rsidRPr="00C2177F" w:rsidRDefault="000618E9" w:rsidP="001F6820">
      <w:pPr>
        <w:pStyle w:val="Heading1"/>
        <w:rPr>
          <w:rFonts w:ascii="Times New Roman" w:hAnsi="Times New Roman" w:cs="Times New Roman"/>
          <w:b/>
          <w:bCs/>
          <w:color w:val="auto"/>
          <w:sz w:val="28"/>
          <w:szCs w:val="28"/>
        </w:rPr>
      </w:pPr>
      <w:r>
        <w:rPr>
          <w:rFonts w:ascii="Times New Roman" w:hAnsi="Times New Roman" w:cs="Times New Roman"/>
          <w:b/>
          <w:bCs/>
          <w:color w:val="auto"/>
          <w:sz w:val="28"/>
          <w:szCs w:val="28"/>
        </w:rPr>
        <w:lastRenderedPageBreak/>
        <w:t xml:space="preserve">2. </w:t>
      </w:r>
      <w:r w:rsidR="00AF7CD4" w:rsidRPr="00C2177F">
        <w:rPr>
          <w:rFonts w:ascii="Times New Roman" w:hAnsi="Times New Roman" w:cs="Times New Roman"/>
          <w:b/>
          <w:bCs/>
          <w:color w:val="auto"/>
          <w:sz w:val="28"/>
          <w:szCs w:val="28"/>
        </w:rPr>
        <w:t xml:space="preserve">Literature Review </w:t>
      </w:r>
    </w:p>
    <w:p w14:paraId="69E46130" w14:textId="3D9E381E" w:rsidR="00AF7CD4" w:rsidRPr="001F6820" w:rsidRDefault="00AF7CD4" w:rsidP="001F6820">
      <w:pPr>
        <w:pStyle w:val="Heading1"/>
        <w:rPr>
          <w:rFonts w:ascii="Times New Roman" w:hAnsi="Times New Roman" w:cs="Times New Roman"/>
          <w:bCs/>
          <w:color w:val="auto"/>
          <w:sz w:val="24"/>
          <w:szCs w:val="24"/>
        </w:rPr>
      </w:pPr>
      <w:r w:rsidRPr="001F6820">
        <w:rPr>
          <w:rFonts w:ascii="Times New Roman" w:hAnsi="Times New Roman" w:cs="Times New Roman"/>
          <w:bCs/>
          <w:color w:val="auto"/>
          <w:sz w:val="24"/>
          <w:szCs w:val="24"/>
        </w:rPr>
        <w:t xml:space="preserve">Nermeen f. Shehata, Faculty of commerce, Cario University, Giza , Egypt wrote in her paper about voluntary disclosure is that, transparency and disclosure represent one of the pillars of corporate governance. Disclosure is defined in accounting literature as “informing the public by financial statements of the firm” (Agca &amp; Onder, 2007: 241). Disclosure is also </w:t>
      </w:r>
      <w:r w:rsidR="00A6404C" w:rsidRPr="001F6820">
        <w:rPr>
          <w:rFonts w:ascii="Times New Roman" w:hAnsi="Times New Roman" w:cs="Times New Roman"/>
          <w:bCs/>
          <w:color w:val="auto"/>
          <w:sz w:val="24"/>
          <w:szCs w:val="24"/>
        </w:rPr>
        <w:t>defining</w:t>
      </w:r>
      <w:r w:rsidRPr="001F6820">
        <w:rPr>
          <w:rFonts w:ascii="Times New Roman" w:hAnsi="Times New Roman" w:cs="Times New Roman"/>
          <w:bCs/>
          <w:color w:val="auto"/>
          <w:sz w:val="24"/>
          <w:szCs w:val="24"/>
        </w:rPr>
        <w:t xml:space="preserve"> as </w:t>
      </w:r>
      <w:r w:rsidR="00FE2389" w:rsidRPr="001F6820">
        <w:rPr>
          <w:rFonts w:ascii="Times New Roman" w:hAnsi="Times New Roman" w:cs="Times New Roman"/>
          <w:bCs/>
          <w:color w:val="auto"/>
          <w:sz w:val="24"/>
          <w:szCs w:val="24"/>
        </w:rPr>
        <w:t>“the</w:t>
      </w:r>
      <w:r w:rsidRPr="001F6820">
        <w:rPr>
          <w:rFonts w:ascii="Times New Roman" w:hAnsi="Times New Roman" w:cs="Times New Roman"/>
          <w:bCs/>
          <w:color w:val="auto"/>
          <w:sz w:val="24"/>
          <w:szCs w:val="24"/>
        </w:rPr>
        <w:t xml:space="preserve"> communication of economic information, whether financial or non-financial, quantitative or otherwise concerning a company’s financial position and performance. Voluntary disclosure is defined by Meek et al. (1995:555) as “free choices on the part of company managements to provide accounting and other information deemed relevant to the decision needs of users of their annual reports.” Moreover, voluntary disclosure may include disclosure “recommended by an authoritative code or body” (Hassan &amp; Marston, 2010:7).</w:t>
      </w:r>
    </w:p>
    <w:p w14:paraId="79714FB1" w14:textId="77777777" w:rsidR="00AF7CD4" w:rsidRPr="001F6820" w:rsidRDefault="00AF7CD4" w:rsidP="001F6820">
      <w:pPr>
        <w:pStyle w:val="Heading1"/>
        <w:rPr>
          <w:rFonts w:ascii="Times New Roman" w:hAnsi="Times New Roman" w:cs="Times New Roman"/>
          <w:bCs/>
          <w:color w:val="auto"/>
          <w:sz w:val="24"/>
          <w:szCs w:val="24"/>
        </w:rPr>
      </w:pPr>
      <w:r w:rsidRPr="001F6820">
        <w:rPr>
          <w:rFonts w:ascii="Times New Roman" w:hAnsi="Times New Roman" w:cs="Times New Roman"/>
          <w:bCs/>
          <w:color w:val="auto"/>
          <w:sz w:val="24"/>
          <w:szCs w:val="24"/>
        </w:rPr>
        <w:t xml:space="preserve">It has been argued that managers should voluntarily disclose information that would satisfy the needs of various stakeholders (Meek et al, 1995). Voluntary disclosure is aimed at providing a clear view to stakeholders about the business’s long-term sustainability and reducing information asymmetry and agency conflicts between managers and investors (Healy &amp; Palepu, 2001; Boesso &amp; Kumar, 2007). However, Core (2001) and Einhorn and Ziv (2012) argued that voluntary disclosure will still remain a matter of biased information selected by managers. According to Gray et al., 1990; Healy &amp; Palepu, 1995), “there are major market incentives to disclose information voluntarily and managers attitudes to voluntary disclosure change according to the perceived relationship of the costs and benefits involved”. According to Leventis and Weetman (2000:5) “a voluntary disclosure may serve as a way of reducing the adverse effects of “moral hazard” and “adverse selection”. Voluntary disclosure can also strengthen the confidence of external investors in relation to management, reducing equally the cost of agency. </w:t>
      </w:r>
    </w:p>
    <w:p w14:paraId="4CF74F7F" w14:textId="77777777" w:rsidR="000618E9" w:rsidRDefault="00AF7CD4" w:rsidP="001F6820">
      <w:pPr>
        <w:pStyle w:val="Heading1"/>
        <w:rPr>
          <w:rFonts w:ascii="Times New Roman" w:hAnsi="Times New Roman" w:cs="Times New Roman"/>
          <w:bCs/>
          <w:color w:val="auto"/>
          <w:sz w:val="24"/>
          <w:szCs w:val="24"/>
        </w:rPr>
      </w:pPr>
      <w:r w:rsidRPr="001F6820">
        <w:rPr>
          <w:rFonts w:ascii="Times New Roman" w:hAnsi="Times New Roman" w:cs="Times New Roman"/>
          <w:bCs/>
          <w:color w:val="auto"/>
          <w:sz w:val="24"/>
          <w:szCs w:val="24"/>
        </w:rPr>
        <w:t>Lefwich et al. (1981) and Fama &amp; Jension (1983) argue that the larger the proportion of independents on the board, the more effective it will be in monitoring management acts, and companies can be expected to have more voluntary disclosures. According to several authors, independent directors are supposed to mitigate the agency conflicts between large controlling shareholders and minority outside shareholders (Andersion &amp; Reeb, 2004; park &amp; Shin, 2004; Patelli &amp; Prencipe, 2007). Chen &amp; Jaggi (2000), Arcay &amp; Vazquez (2005) and Patelli &amp; principe (2007) empirical results show a positive correlation between the proportion of independent directors on the board and the amount of voluntary information disclosed by the companies. According to Meek et al. (1995) companies that are performing well tend to voluntarily disclose more information. Also, Beattie et al. (2004) find a positive relation between the size and the reporting of British companies. Hope (2003) emphasizes the need of increasing the quality of accounting information available abroad due to high demand for this information. Consequently, the large firms tend to disclose more information to reinforce confidence and to reduce such costs.</w:t>
      </w:r>
    </w:p>
    <w:p w14:paraId="7107D79D" w14:textId="4B016B9D" w:rsidR="000618E9" w:rsidRPr="000618E9" w:rsidRDefault="00DC1956" w:rsidP="001F6820">
      <w:pPr>
        <w:pStyle w:val="Heading1"/>
        <w:rPr>
          <w:rFonts w:ascii="Times New Roman" w:hAnsi="Times New Roman" w:cs="Times New Roman"/>
          <w:bCs/>
          <w:color w:val="0D0D0D" w:themeColor="text1" w:themeTint="F2"/>
          <w:sz w:val="24"/>
          <w:szCs w:val="24"/>
        </w:rPr>
      </w:pPr>
      <w:r w:rsidRPr="000618E9">
        <w:rPr>
          <w:rFonts w:ascii="Times New Roman" w:hAnsi="Times New Roman" w:cs="Times New Roman"/>
          <w:b/>
          <w:bCs/>
          <w:color w:val="0D0D0D" w:themeColor="text1" w:themeTint="F2"/>
          <w:sz w:val="28"/>
          <w:szCs w:val="28"/>
        </w:rPr>
        <w:lastRenderedPageBreak/>
        <w:t xml:space="preserve"> </w:t>
      </w:r>
      <w:r w:rsidR="000618E9" w:rsidRPr="000618E9">
        <w:rPr>
          <w:rFonts w:ascii="Times New Roman" w:hAnsi="Times New Roman" w:cs="Times New Roman"/>
          <w:b/>
          <w:bCs/>
          <w:color w:val="0D0D0D" w:themeColor="text1" w:themeTint="F2"/>
          <w:sz w:val="28"/>
          <w:szCs w:val="28"/>
        </w:rPr>
        <w:t xml:space="preserve">3. Voluntary Disclosure Information in the Annual Report </w:t>
      </w:r>
      <w:r w:rsidRPr="000618E9">
        <w:rPr>
          <w:rFonts w:ascii="Times New Roman" w:hAnsi="Times New Roman" w:cs="Times New Roman"/>
          <w:b/>
          <w:bCs/>
          <w:color w:val="0D0D0D" w:themeColor="text1" w:themeTint="F2"/>
          <w:sz w:val="28"/>
          <w:szCs w:val="28"/>
        </w:rPr>
        <w:t xml:space="preserve">                                   </w:t>
      </w:r>
    </w:p>
    <w:p w14:paraId="75B34BB5" w14:textId="1F08FC53" w:rsidR="00D427BC" w:rsidRPr="00587B85" w:rsidRDefault="000618E9" w:rsidP="001F6820">
      <w:pPr>
        <w:pStyle w:val="Heading1"/>
        <w:rPr>
          <w:rFonts w:ascii="Times New Roman" w:hAnsi="Times New Roman" w:cs="Times New Roman"/>
          <w:b/>
          <w:bCs/>
          <w:color w:val="0070C0"/>
          <w:sz w:val="28"/>
          <w:szCs w:val="28"/>
        </w:rPr>
      </w:pPr>
      <w:r>
        <w:rPr>
          <w:rFonts w:ascii="Times New Roman" w:hAnsi="Times New Roman" w:cs="Times New Roman"/>
          <w:b/>
          <w:bCs/>
          <w:color w:val="0070C0"/>
          <w:sz w:val="28"/>
          <w:szCs w:val="28"/>
        </w:rPr>
        <w:t xml:space="preserve">3.1 </w:t>
      </w:r>
      <w:r w:rsidR="00D427BC" w:rsidRPr="00587B85">
        <w:rPr>
          <w:rFonts w:ascii="Times New Roman" w:hAnsi="Times New Roman" w:cs="Times New Roman"/>
          <w:b/>
          <w:bCs/>
          <w:color w:val="0070C0"/>
          <w:sz w:val="28"/>
          <w:szCs w:val="28"/>
        </w:rPr>
        <w:t>Square Pharmaceuticals Ltd</w:t>
      </w:r>
      <w:r w:rsidR="005A1A69">
        <w:rPr>
          <w:rFonts w:ascii="Times New Roman" w:hAnsi="Times New Roman" w:cs="Times New Roman"/>
          <w:b/>
          <w:bCs/>
          <w:color w:val="0070C0"/>
          <w:sz w:val="28"/>
          <w:szCs w:val="28"/>
        </w:rPr>
        <w:t>.</w:t>
      </w:r>
    </w:p>
    <w:p w14:paraId="7A6C5E0E" w14:textId="77777777" w:rsidR="00291123" w:rsidRPr="001F6820" w:rsidRDefault="00291123" w:rsidP="001F6820">
      <w:pPr>
        <w:pStyle w:val="Heading1"/>
        <w:rPr>
          <w:rFonts w:ascii="Times New Roman" w:hAnsi="Times New Roman" w:cs="Times New Roman"/>
          <w:color w:val="auto"/>
          <w:sz w:val="24"/>
          <w:szCs w:val="24"/>
        </w:rPr>
      </w:pPr>
      <w:r w:rsidRPr="001F6820">
        <w:rPr>
          <w:rFonts w:ascii="Times New Roman" w:hAnsi="Times New Roman" w:cs="Times New Roman"/>
          <w:color w:val="auto"/>
          <w:sz w:val="24"/>
          <w:szCs w:val="24"/>
        </w:rPr>
        <w:t>Square Pharmaceuticals Ltd is the largest pharmaceutical company in Bangladesh and it has been continuously in the 1</w:t>
      </w:r>
      <w:r w:rsidRPr="001F6820">
        <w:rPr>
          <w:rFonts w:ascii="Times New Roman" w:hAnsi="Times New Roman" w:cs="Times New Roman"/>
          <w:color w:val="auto"/>
          <w:sz w:val="24"/>
          <w:szCs w:val="24"/>
          <w:vertAlign w:val="superscript"/>
        </w:rPr>
        <w:t>st</w:t>
      </w:r>
      <w:r w:rsidRPr="001F6820">
        <w:rPr>
          <w:rFonts w:ascii="Times New Roman" w:hAnsi="Times New Roman" w:cs="Times New Roman"/>
          <w:color w:val="auto"/>
          <w:sz w:val="24"/>
          <w:szCs w:val="24"/>
        </w:rPr>
        <w:t xml:space="preserve"> position among all companies in the country since 1985. This company was established in 1958. In 1991, it was converted into public limited company. BDT 50.87 Billion was the turnover of Square Pharma. Its market share is 16.95% and growth rate is about 10.85%. </w:t>
      </w:r>
    </w:p>
    <w:p w14:paraId="2A61304E" w14:textId="39102BBC" w:rsidR="004C595C" w:rsidRPr="001F6820" w:rsidRDefault="00291123" w:rsidP="001F6820">
      <w:pPr>
        <w:pStyle w:val="Heading1"/>
        <w:rPr>
          <w:rFonts w:ascii="Times New Roman" w:hAnsi="Times New Roman" w:cs="Times New Roman"/>
          <w:color w:val="auto"/>
          <w:sz w:val="24"/>
          <w:szCs w:val="24"/>
        </w:rPr>
      </w:pPr>
      <w:r w:rsidRPr="001F6820">
        <w:rPr>
          <w:rFonts w:ascii="Times New Roman" w:hAnsi="Times New Roman" w:cs="Times New Roman"/>
          <w:color w:val="auto"/>
          <w:sz w:val="24"/>
          <w:szCs w:val="24"/>
        </w:rPr>
        <w:t xml:space="preserve">Square Pharmaceuticals Limited has expanded its ranges of </w:t>
      </w:r>
      <w:r w:rsidR="004C595C" w:rsidRPr="001F6820">
        <w:rPr>
          <w:rFonts w:ascii="Times New Roman" w:hAnsi="Times New Roman" w:cs="Times New Roman"/>
          <w:color w:val="auto"/>
          <w:sz w:val="24"/>
          <w:szCs w:val="24"/>
        </w:rPr>
        <w:t>services</w:t>
      </w:r>
      <w:r w:rsidRPr="001F6820">
        <w:rPr>
          <w:rFonts w:ascii="Times New Roman" w:hAnsi="Times New Roman" w:cs="Times New Roman"/>
          <w:color w:val="auto"/>
          <w:sz w:val="24"/>
          <w:szCs w:val="24"/>
        </w:rPr>
        <w:t xml:space="preserve"> towards the highway of global market. From Bangladesh they are first company to start exporting medicines in the global market. Since, 1987 they have been exporting </w:t>
      </w:r>
      <w:r w:rsidR="00476686" w:rsidRPr="001F6820">
        <w:rPr>
          <w:rFonts w:ascii="Times New Roman" w:hAnsi="Times New Roman" w:cs="Times New Roman"/>
          <w:color w:val="auto"/>
          <w:sz w:val="24"/>
          <w:szCs w:val="24"/>
        </w:rPr>
        <w:t>antibiotics and other pharmaceuticals products.</w:t>
      </w:r>
      <w:r w:rsidR="004C595C" w:rsidRPr="001F6820">
        <w:rPr>
          <w:rFonts w:ascii="Times New Roman" w:hAnsi="Times New Roman" w:cs="Times New Roman"/>
          <w:color w:val="auto"/>
          <w:sz w:val="24"/>
          <w:szCs w:val="24"/>
        </w:rPr>
        <w:t xml:space="preserve"> In 2019 the key highlights of Square Pharma </w:t>
      </w:r>
      <w:r w:rsidR="00FE2389" w:rsidRPr="001F6820">
        <w:rPr>
          <w:rFonts w:ascii="Times New Roman" w:hAnsi="Times New Roman" w:cs="Times New Roman"/>
          <w:color w:val="auto"/>
          <w:sz w:val="24"/>
          <w:szCs w:val="24"/>
        </w:rPr>
        <w:t>are</w:t>
      </w:r>
      <w:r w:rsidR="004C595C" w:rsidRPr="001F6820">
        <w:rPr>
          <w:rFonts w:ascii="Times New Roman" w:hAnsi="Times New Roman" w:cs="Times New Roman"/>
          <w:color w:val="auto"/>
          <w:sz w:val="24"/>
          <w:szCs w:val="24"/>
        </w:rPr>
        <w:t xml:space="preserve"> given below,</w:t>
      </w:r>
    </w:p>
    <w:p w14:paraId="2E198E55" w14:textId="4FD9C966" w:rsidR="00726BD0" w:rsidRPr="00587B85" w:rsidRDefault="004C595C" w:rsidP="00C5700A">
      <w:pPr>
        <w:pStyle w:val="Heading2"/>
        <w:numPr>
          <w:ilvl w:val="0"/>
          <w:numId w:val="5"/>
        </w:numPr>
        <w:rPr>
          <w:rFonts w:ascii="Times New Roman" w:hAnsi="Times New Roman" w:cs="Times New Roman"/>
          <w:color w:val="0D0D0D" w:themeColor="text1" w:themeTint="F2"/>
          <w:sz w:val="24"/>
          <w:szCs w:val="24"/>
        </w:rPr>
      </w:pPr>
      <w:r w:rsidRPr="00587B85">
        <w:rPr>
          <w:rFonts w:ascii="Times New Roman" w:hAnsi="Times New Roman" w:cs="Times New Roman"/>
          <w:color w:val="0D0D0D" w:themeColor="text1" w:themeTint="F2"/>
          <w:sz w:val="24"/>
          <w:szCs w:val="24"/>
        </w:rPr>
        <w:t>9</w:t>
      </w:r>
      <w:r w:rsidR="00726BD0" w:rsidRPr="00587B85">
        <w:rPr>
          <w:rFonts w:ascii="Times New Roman" w:hAnsi="Times New Roman" w:cs="Times New Roman"/>
          <w:color w:val="0D0D0D" w:themeColor="text1" w:themeTint="F2"/>
          <w:sz w:val="24"/>
          <w:szCs w:val="24"/>
        </w:rPr>
        <w:t>.01% increase in profit</w:t>
      </w:r>
    </w:p>
    <w:p w14:paraId="4DA207C4" w14:textId="2D753F32" w:rsidR="00395248" w:rsidRPr="00587B85" w:rsidRDefault="00395248" w:rsidP="00C5700A">
      <w:pPr>
        <w:pStyle w:val="Heading2"/>
        <w:numPr>
          <w:ilvl w:val="0"/>
          <w:numId w:val="5"/>
        </w:numPr>
        <w:rPr>
          <w:rFonts w:ascii="Times New Roman" w:hAnsi="Times New Roman" w:cs="Times New Roman"/>
          <w:color w:val="0D0D0D" w:themeColor="text1" w:themeTint="F2"/>
          <w:sz w:val="24"/>
          <w:szCs w:val="24"/>
        </w:rPr>
      </w:pPr>
      <w:r w:rsidRPr="00587B85">
        <w:rPr>
          <w:rFonts w:ascii="Times New Roman" w:hAnsi="Times New Roman" w:cs="Times New Roman"/>
          <w:color w:val="0D0D0D" w:themeColor="text1" w:themeTint="F2"/>
          <w:sz w:val="24"/>
          <w:szCs w:val="24"/>
        </w:rPr>
        <w:t>10.85% rise in sales</w:t>
      </w:r>
    </w:p>
    <w:p w14:paraId="25762A3F" w14:textId="77777777" w:rsidR="004C595C" w:rsidRPr="00587B85" w:rsidRDefault="004C595C" w:rsidP="00C5700A">
      <w:pPr>
        <w:pStyle w:val="Heading2"/>
        <w:numPr>
          <w:ilvl w:val="0"/>
          <w:numId w:val="5"/>
        </w:numPr>
        <w:rPr>
          <w:rFonts w:ascii="Times New Roman" w:hAnsi="Times New Roman" w:cs="Times New Roman"/>
          <w:color w:val="0D0D0D" w:themeColor="text1" w:themeTint="F2"/>
          <w:sz w:val="24"/>
          <w:szCs w:val="24"/>
        </w:rPr>
      </w:pPr>
      <w:r w:rsidRPr="00587B85">
        <w:rPr>
          <w:rFonts w:ascii="Times New Roman" w:hAnsi="Times New Roman" w:cs="Times New Roman"/>
          <w:color w:val="0D0D0D" w:themeColor="text1" w:themeTint="F2"/>
          <w:sz w:val="24"/>
          <w:szCs w:val="24"/>
        </w:rPr>
        <w:t>188 Billion market capitalization in BDT</w:t>
      </w:r>
    </w:p>
    <w:p w14:paraId="413F84C9" w14:textId="77777777" w:rsidR="004C595C" w:rsidRPr="00587B85" w:rsidRDefault="004C595C" w:rsidP="00C5700A">
      <w:pPr>
        <w:pStyle w:val="Heading2"/>
        <w:numPr>
          <w:ilvl w:val="0"/>
          <w:numId w:val="5"/>
        </w:numPr>
        <w:rPr>
          <w:rFonts w:ascii="Times New Roman" w:hAnsi="Times New Roman" w:cs="Times New Roman"/>
          <w:color w:val="0D0D0D" w:themeColor="text1" w:themeTint="F2"/>
          <w:sz w:val="24"/>
          <w:szCs w:val="24"/>
        </w:rPr>
      </w:pPr>
      <w:r w:rsidRPr="00587B85">
        <w:rPr>
          <w:rFonts w:ascii="Times New Roman" w:hAnsi="Times New Roman" w:cs="Times New Roman"/>
          <w:color w:val="0D0D0D" w:themeColor="text1" w:themeTint="F2"/>
          <w:sz w:val="24"/>
          <w:szCs w:val="24"/>
        </w:rPr>
        <w:t>BDT 16.03 earnings per share</w:t>
      </w:r>
    </w:p>
    <w:p w14:paraId="3CD5DAF4" w14:textId="77777777" w:rsidR="004C595C" w:rsidRPr="001F6820" w:rsidRDefault="004C595C" w:rsidP="00C5700A">
      <w:pPr>
        <w:pStyle w:val="Heading2"/>
        <w:numPr>
          <w:ilvl w:val="0"/>
          <w:numId w:val="5"/>
        </w:numPr>
      </w:pPr>
      <w:r w:rsidRPr="00587B85">
        <w:rPr>
          <w:rFonts w:ascii="Times New Roman" w:hAnsi="Times New Roman" w:cs="Times New Roman"/>
          <w:color w:val="0D0D0D" w:themeColor="text1" w:themeTint="F2"/>
          <w:sz w:val="24"/>
          <w:szCs w:val="24"/>
        </w:rPr>
        <w:t>Won gold national export trophy</w:t>
      </w:r>
    </w:p>
    <w:p w14:paraId="733D8480" w14:textId="70560DA9" w:rsidR="00DC347F" w:rsidRPr="001F6820" w:rsidRDefault="00DC347F" w:rsidP="001F6820">
      <w:pPr>
        <w:pStyle w:val="Heading1"/>
        <w:rPr>
          <w:rFonts w:ascii="Times New Roman" w:hAnsi="Times New Roman" w:cs="Times New Roman"/>
          <w:color w:val="auto"/>
          <w:sz w:val="24"/>
          <w:szCs w:val="24"/>
        </w:rPr>
      </w:pPr>
      <w:r w:rsidRPr="001F6820">
        <w:rPr>
          <w:rFonts w:ascii="Times New Roman" w:hAnsi="Times New Roman" w:cs="Times New Roman"/>
          <w:color w:val="auto"/>
          <w:sz w:val="24"/>
          <w:szCs w:val="24"/>
        </w:rPr>
        <w:t>After analy</w:t>
      </w:r>
      <w:r w:rsidR="004334F5" w:rsidRPr="001F6820">
        <w:rPr>
          <w:rFonts w:ascii="Times New Roman" w:hAnsi="Times New Roman" w:cs="Times New Roman"/>
          <w:color w:val="auto"/>
          <w:sz w:val="24"/>
          <w:szCs w:val="24"/>
        </w:rPr>
        <w:t xml:space="preserve">zing 5 years </w:t>
      </w:r>
      <w:r w:rsidRPr="001F6820">
        <w:rPr>
          <w:rFonts w:ascii="Times New Roman" w:hAnsi="Times New Roman" w:cs="Times New Roman"/>
          <w:color w:val="auto"/>
          <w:sz w:val="24"/>
          <w:szCs w:val="24"/>
        </w:rPr>
        <w:t>annual re</w:t>
      </w:r>
      <w:r w:rsidR="004334F5" w:rsidRPr="001F6820">
        <w:rPr>
          <w:rFonts w:ascii="Times New Roman" w:hAnsi="Times New Roman" w:cs="Times New Roman"/>
          <w:color w:val="auto"/>
          <w:sz w:val="24"/>
          <w:szCs w:val="24"/>
        </w:rPr>
        <w:t>port of Square Pharma it is found that they voluntarily disclose many information in the</w:t>
      </w:r>
      <w:r w:rsidR="00CD5AC4" w:rsidRPr="001F6820">
        <w:rPr>
          <w:rFonts w:ascii="Times New Roman" w:hAnsi="Times New Roman" w:cs="Times New Roman"/>
          <w:color w:val="auto"/>
          <w:sz w:val="24"/>
          <w:szCs w:val="24"/>
        </w:rPr>
        <w:t>ir</w:t>
      </w:r>
      <w:r w:rsidR="004334F5" w:rsidRPr="001F6820">
        <w:rPr>
          <w:rFonts w:ascii="Times New Roman" w:hAnsi="Times New Roman" w:cs="Times New Roman"/>
          <w:color w:val="auto"/>
          <w:sz w:val="24"/>
          <w:szCs w:val="24"/>
        </w:rPr>
        <w:t xml:space="preserve"> annual report</w:t>
      </w:r>
      <w:r w:rsidR="00AB02EC" w:rsidRPr="001F6820">
        <w:rPr>
          <w:rFonts w:ascii="Times New Roman" w:hAnsi="Times New Roman" w:cs="Times New Roman"/>
          <w:color w:val="auto"/>
          <w:sz w:val="24"/>
          <w:szCs w:val="24"/>
        </w:rPr>
        <w:t xml:space="preserve">. </w:t>
      </w:r>
    </w:p>
    <w:p w14:paraId="305706AE" w14:textId="22F8DCBB" w:rsidR="00CD5AC4" w:rsidRPr="001F6820" w:rsidRDefault="00CD5AC4" w:rsidP="001F6820">
      <w:pPr>
        <w:pStyle w:val="Heading1"/>
        <w:rPr>
          <w:rFonts w:ascii="Times New Roman" w:hAnsi="Times New Roman" w:cs="Times New Roman"/>
          <w:color w:val="auto"/>
          <w:sz w:val="24"/>
          <w:szCs w:val="24"/>
        </w:rPr>
      </w:pPr>
      <w:r w:rsidRPr="001F6820">
        <w:rPr>
          <w:rFonts w:ascii="Times New Roman" w:hAnsi="Times New Roman" w:cs="Times New Roman"/>
          <w:color w:val="auto"/>
          <w:sz w:val="24"/>
          <w:szCs w:val="24"/>
        </w:rPr>
        <w:t xml:space="preserve">In </w:t>
      </w:r>
      <w:r w:rsidR="00741281" w:rsidRPr="001F6820">
        <w:rPr>
          <w:rFonts w:ascii="Times New Roman" w:hAnsi="Times New Roman" w:cs="Times New Roman"/>
          <w:color w:val="auto"/>
          <w:sz w:val="24"/>
          <w:szCs w:val="24"/>
        </w:rPr>
        <w:t xml:space="preserve">the </w:t>
      </w:r>
      <w:r w:rsidR="0030125B">
        <w:rPr>
          <w:rFonts w:ascii="Times New Roman" w:hAnsi="Times New Roman" w:cs="Times New Roman"/>
          <w:color w:val="auto"/>
          <w:sz w:val="24"/>
          <w:szCs w:val="24"/>
        </w:rPr>
        <w:t xml:space="preserve">financial </w:t>
      </w:r>
      <w:r w:rsidR="00CB02E6" w:rsidRPr="001F6820">
        <w:rPr>
          <w:rFonts w:ascii="Times New Roman" w:hAnsi="Times New Roman" w:cs="Times New Roman"/>
          <w:color w:val="auto"/>
          <w:sz w:val="24"/>
          <w:szCs w:val="24"/>
        </w:rPr>
        <w:t xml:space="preserve">year </w:t>
      </w:r>
      <w:r w:rsidRPr="001F6820">
        <w:rPr>
          <w:rFonts w:ascii="Times New Roman" w:hAnsi="Times New Roman" w:cs="Times New Roman"/>
          <w:bCs/>
          <w:color w:val="auto"/>
          <w:sz w:val="24"/>
          <w:szCs w:val="24"/>
        </w:rPr>
        <w:t>201</w:t>
      </w:r>
      <w:r w:rsidR="00DC1956">
        <w:rPr>
          <w:rFonts w:ascii="Times New Roman" w:hAnsi="Times New Roman" w:cs="Times New Roman"/>
          <w:bCs/>
          <w:color w:val="auto"/>
          <w:sz w:val="24"/>
          <w:szCs w:val="24"/>
        </w:rPr>
        <w:t>3</w:t>
      </w:r>
      <w:r w:rsidR="00741281" w:rsidRPr="001F6820">
        <w:rPr>
          <w:rFonts w:ascii="Times New Roman" w:hAnsi="Times New Roman" w:cs="Times New Roman"/>
          <w:bCs/>
          <w:color w:val="auto"/>
          <w:sz w:val="24"/>
          <w:szCs w:val="24"/>
        </w:rPr>
        <w:t>-201</w:t>
      </w:r>
      <w:r w:rsidR="00DC1956">
        <w:rPr>
          <w:rFonts w:ascii="Times New Roman" w:hAnsi="Times New Roman" w:cs="Times New Roman"/>
          <w:bCs/>
          <w:color w:val="auto"/>
          <w:sz w:val="24"/>
          <w:szCs w:val="24"/>
        </w:rPr>
        <w:t>4</w:t>
      </w:r>
      <w:r w:rsidR="00CB02E6" w:rsidRPr="001F6820">
        <w:rPr>
          <w:rFonts w:ascii="Times New Roman" w:hAnsi="Times New Roman" w:cs="Times New Roman"/>
          <w:bCs/>
          <w:color w:val="auto"/>
          <w:sz w:val="24"/>
          <w:szCs w:val="24"/>
        </w:rPr>
        <w:t>,</w:t>
      </w:r>
      <w:r w:rsidR="00741281" w:rsidRPr="001F6820">
        <w:rPr>
          <w:rFonts w:ascii="Times New Roman" w:hAnsi="Times New Roman" w:cs="Times New Roman"/>
          <w:bCs/>
          <w:color w:val="auto"/>
          <w:sz w:val="24"/>
          <w:szCs w:val="24"/>
        </w:rPr>
        <w:t xml:space="preserve"> </w:t>
      </w:r>
      <w:r w:rsidR="00741281" w:rsidRPr="001F6820">
        <w:rPr>
          <w:rFonts w:ascii="Times New Roman" w:hAnsi="Times New Roman" w:cs="Times New Roman"/>
          <w:color w:val="auto"/>
          <w:sz w:val="24"/>
          <w:szCs w:val="24"/>
        </w:rPr>
        <w:t xml:space="preserve">some of the voluntary disclosed items </w:t>
      </w:r>
      <w:r w:rsidR="0030125B">
        <w:rPr>
          <w:rFonts w:ascii="Times New Roman" w:hAnsi="Times New Roman" w:cs="Times New Roman"/>
          <w:color w:val="auto"/>
          <w:sz w:val="24"/>
          <w:szCs w:val="24"/>
        </w:rPr>
        <w:t xml:space="preserve">provided in the annual report </w:t>
      </w:r>
      <w:r w:rsidR="00741281" w:rsidRPr="001F6820">
        <w:rPr>
          <w:rFonts w:ascii="Times New Roman" w:hAnsi="Times New Roman" w:cs="Times New Roman"/>
          <w:color w:val="auto"/>
          <w:sz w:val="24"/>
          <w:szCs w:val="24"/>
        </w:rPr>
        <w:t>are,</w:t>
      </w:r>
    </w:p>
    <w:p w14:paraId="4E2DAA9E" w14:textId="5A50A63E" w:rsidR="00CB02E6" w:rsidRPr="00587B85" w:rsidRDefault="0030125B" w:rsidP="0030125B">
      <w:pPr>
        <w:pStyle w:val="Heading1"/>
        <w:rPr>
          <w:rFonts w:ascii="Times New Roman" w:hAnsi="Times New Roman" w:cs="Times New Roman"/>
          <w:b/>
          <w:color w:val="0070C0"/>
          <w:sz w:val="24"/>
          <w:szCs w:val="24"/>
        </w:rPr>
      </w:pPr>
      <w:r>
        <w:rPr>
          <w:rFonts w:ascii="Times New Roman" w:hAnsi="Times New Roman" w:cs="Times New Roman"/>
          <w:b/>
          <w:color w:val="0070C0"/>
          <w:sz w:val="24"/>
          <w:szCs w:val="24"/>
        </w:rPr>
        <w:t>1.</w:t>
      </w:r>
      <w:r w:rsidR="00CB02E6" w:rsidRPr="00587B85">
        <w:rPr>
          <w:rFonts w:ascii="Times New Roman" w:hAnsi="Times New Roman" w:cs="Times New Roman"/>
          <w:b/>
          <w:color w:val="0070C0"/>
          <w:sz w:val="24"/>
          <w:szCs w:val="24"/>
        </w:rPr>
        <w:t>Business Data</w:t>
      </w:r>
    </w:p>
    <w:p w14:paraId="06F74835" w14:textId="77777777" w:rsidR="00587B85" w:rsidRPr="00587B85" w:rsidRDefault="005545A8" w:rsidP="001F6820">
      <w:pPr>
        <w:pStyle w:val="Heading1"/>
        <w:rPr>
          <w:rFonts w:ascii="Times New Roman" w:hAnsi="Times New Roman" w:cs="Times New Roman"/>
          <w:b/>
          <w:color w:val="auto"/>
          <w:sz w:val="24"/>
          <w:szCs w:val="24"/>
        </w:rPr>
      </w:pPr>
      <w:r w:rsidRPr="00587B85">
        <w:rPr>
          <w:rFonts w:ascii="Times New Roman" w:hAnsi="Times New Roman" w:cs="Times New Roman"/>
          <w:b/>
          <w:color w:val="auto"/>
          <w:sz w:val="24"/>
          <w:szCs w:val="24"/>
        </w:rPr>
        <w:t>Growth Analysis:</w:t>
      </w:r>
    </w:p>
    <w:p w14:paraId="70E44298" w14:textId="789CE21A" w:rsidR="005545A8" w:rsidRPr="001F6820" w:rsidRDefault="005545A8" w:rsidP="001F6820">
      <w:pPr>
        <w:pStyle w:val="Heading1"/>
        <w:rPr>
          <w:rFonts w:ascii="Times New Roman" w:hAnsi="Times New Roman" w:cs="Times New Roman"/>
          <w:color w:val="auto"/>
          <w:sz w:val="24"/>
          <w:szCs w:val="24"/>
        </w:rPr>
      </w:pPr>
      <w:r w:rsidRPr="001F6820">
        <w:rPr>
          <w:rFonts w:ascii="Times New Roman" w:hAnsi="Times New Roman" w:cs="Times New Roman"/>
          <w:color w:val="auto"/>
          <w:sz w:val="24"/>
          <w:szCs w:val="24"/>
        </w:rPr>
        <w:t>In the year 2014, Square pharma attained a growth of 11.36%. 8.12% was the growth rate during previous year.</w:t>
      </w:r>
      <w:r w:rsidR="007A45E9" w:rsidRPr="001F6820">
        <w:rPr>
          <w:rFonts w:ascii="Times New Roman" w:hAnsi="Times New Roman" w:cs="Times New Roman"/>
          <w:color w:val="auto"/>
          <w:sz w:val="24"/>
          <w:szCs w:val="24"/>
        </w:rPr>
        <w:t xml:space="preserve"> The company growth rate increased 3.24% more than the previous year. The national pharma growth rate and the company growth during the previous years are given below,</w:t>
      </w:r>
    </w:p>
    <w:p w14:paraId="36185D98" w14:textId="2ECE9CE5" w:rsidR="007A45E9" w:rsidRPr="001F6820" w:rsidRDefault="007A45E9" w:rsidP="001F6820">
      <w:pPr>
        <w:pStyle w:val="Heading1"/>
        <w:rPr>
          <w:rFonts w:ascii="Times New Roman" w:hAnsi="Times New Roman" w:cs="Times New Roman"/>
          <w:color w:val="auto"/>
          <w:sz w:val="24"/>
          <w:szCs w:val="24"/>
        </w:rPr>
      </w:pPr>
    </w:p>
    <w:tbl>
      <w:tblPr>
        <w:tblStyle w:val="TableGrid"/>
        <w:tblW w:w="0" w:type="auto"/>
        <w:tblLook w:val="04A0" w:firstRow="1" w:lastRow="0" w:firstColumn="1" w:lastColumn="0" w:noHBand="0" w:noVBand="1"/>
      </w:tblPr>
      <w:tblGrid>
        <w:gridCol w:w="1717"/>
        <w:gridCol w:w="1783"/>
        <w:gridCol w:w="1833"/>
      </w:tblGrid>
      <w:tr w:rsidR="001F6820" w:rsidRPr="001F6820" w14:paraId="34D2BBA7" w14:textId="77777777" w:rsidTr="00D629FB">
        <w:trPr>
          <w:trHeight w:val="439"/>
        </w:trPr>
        <w:tc>
          <w:tcPr>
            <w:tcW w:w="1717" w:type="dxa"/>
          </w:tcPr>
          <w:p w14:paraId="38CE0D36" w14:textId="10E429A6" w:rsidR="007A45E9" w:rsidRPr="00587B85" w:rsidRDefault="007A45E9" w:rsidP="001F6820">
            <w:pPr>
              <w:pStyle w:val="Heading1"/>
              <w:spacing w:line="276" w:lineRule="auto"/>
              <w:outlineLvl w:val="0"/>
              <w:rPr>
                <w:rFonts w:ascii="Times New Roman" w:hAnsi="Times New Roman" w:cs="Times New Roman"/>
                <w:b/>
                <w:color w:val="auto"/>
                <w:sz w:val="24"/>
                <w:szCs w:val="24"/>
              </w:rPr>
            </w:pPr>
            <w:r w:rsidRPr="00587B85">
              <w:rPr>
                <w:rFonts w:ascii="Times New Roman" w:hAnsi="Times New Roman" w:cs="Times New Roman"/>
                <w:b/>
                <w:color w:val="auto"/>
                <w:sz w:val="24"/>
                <w:szCs w:val="24"/>
              </w:rPr>
              <w:lastRenderedPageBreak/>
              <w:t xml:space="preserve">Year </w:t>
            </w:r>
          </w:p>
        </w:tc>
        <w:tc>
          <w:tcPr>
            <w:tcW w:w="1783" w:type="dxa"/>
          </w:tcPr>
          <w:p w14:paraId="53DD98B3" w14:textId="18C0871B" w:rsidR="007A45E9" w:rsidRPr="00587B85" w:rsidRDefault="007A45E9" w:rsidP="001F6820">
            <w:pPr>
              <w:pStyle w:val="Heading1"/>
              <w:spacing w:line="276" w:lineRule="auto"/>
              <w:outlineLvl w:val="0"/>
              <w:rPr>
                <w:rFonts w:ascii="Times New Roman" w:hAnsi="Times New Roman" w:cs="Times New Roman"/>
                <w:b/>
                <w:color w:val="auto"/>
                <w:sz w:val="24"/>
                <w:szCs w:val="24"/>
              </w:rPr>
            </w:pPr>
            <w:r w:rsidRPr="00587B85">
              <w:rPr>
                <w:rFonts w:ascii="Times New Roman" w:hAnsi="Times New Roman" w:cs="Times New Roman"/>
                <w:b/>
                <w:color w:val="auto"/>
                <w:sz w:val="24"/>
                <w:szCs w:val="24"/>
              </w:rPr>
              <w:t>National Market Growth Rate</w:t>
            </w:r>
          </w:p>
        </w:tc>
        <w:tc>
          <w:tcPr>
            <w:tcW w:w="1833" w:type="dxa"/>
          </w:tcPr>
          <w:p w14:paraId="7737DAD3" w14:textId="28D463EE" w:rsidR="007A45E9" w:rsidRPr="00587B85" w:rsidRDefault="007A45E9" w:rsidP="001F6820">
            <w:pPr>
              <w:pStyle w:val="Heading1"/>
              <w:spacing w:line="276" w:lineRule="auto"/>
              <w:outlineLvl w:val="0"/>
              <w:rPr>
                <w:rFonts w:ascii="Times New Roman" w:hAnsi="Times New Roman" w:cs="Times New Roman"/>
                <w:b/>
                <w:color w:val="auto"/>
                <w:sz w:val="24"/>
                <w:szCs w:val="24"/>
              </w:rPr>
            </w:pPr>
            <w:r w:rsidRPr="00587B85">
              <w:rPr>
                <w:rFonts w:ascii="Times New Roman" w:hAnsi="Times New Roman" w:cs="Times New Roman"/>
                <w:b/>
                <w:color w:val="auto"/>
                <w:sz w:val="24"/>
                <w:szCs w:val="24"/>
              </w:rPr>
              <w:t>Company’s Growth Rate</w:t>
            </w:r>
          </w:p>
        </w:tc>
      </w:tr>
      <w:tr w:rsidR="001F6820" w:rsidRPr="001F6820" w14:paraId="4F8AD910" w14:textId="77777777" w:rsidTr="00D629FB">
        <w:trPr>
          <w:trHeight w:val="439"/>
        </w:trPr>
        <w:tc>
          <w:tcPr>
            <w:tcW w:w="1717" w:type="dxa"/>
          </w:tcPr>
          <w:p w14:paraId="1375B7D5" w14:textId="58D59946" w:rsidR="007A45E9" w:rsidRPr="001F6820" w:rsidRDefault="007A45E9"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2010</w:t>
            </w:r>
          </w:p>
        </w:tc>
        <w:tc>
          <w:tcPr>
            <w:tcW w:w="1783" w:type="dxa"/>
          </w:tcPr>
          <w:p w14:paraId="261A28C4" w14:textId="0976BDE5" w:rsidR="007A45E9" w:rsidRPr="001F6820" w:rsidRDefault="007A45E9"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23.80%</w:t>
            </w:r>
          </w:p>
        </w:tc>
        <w:tc>
          <w:tcPr>
            <w:tcW w:w="1833" w:type="dxa"/>
          </w:tcPr>
          <w:p w14:paraId="549ABE7E" w14:textId="50488811" w:rsidR="007A45E9" w:rsidRPr="001F6820" w:rsidRDefault="007A45E9"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17.53%</w:t>
            </w:r>
          </w:p>
        </w:tc>
      </w:tr>
      <w:tr w:rsidR="001F6820" w:rsidRPr="001F6820" w14:paraId="3949DD5F" w14:textId="77777777" w:rsidTr="00D629FB">
        <w:trPr>
          <w:trHeight w:val="439"/>
        </w:trPr>
        <w:tc>
          <w:tcPr>
            <w:tcW w:w="1717" w:type="dxa"/>
          </w:tcPr>
          <w:p w14:paraId="1CB62D3B" w14:textId="04D7C5B4" w:rsidR="007A45E9" w:rsidRPr="001F6820" w:rsidRDefault="007A45E9"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2011</w:t>
            </w:r>
          </w:p>
        </w:tc>
        <w:tc>
          <w:tcPr>
            <w:tcW w:w="1783" w:type="dxa"/>
          </w:tcPr>
          <w:p w14:paraId="13F1F1ED" w14:textId="3A0B06F9" w:rsidR="007A45E9" w:rsidRPr="001F6820" w:rsidRDefault="007A45E9"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22.30%</w:t>
            </w:r>
          </w:p>
        </w:tc>
        <w:tc>
          <w:tcPr>
            <w:tcW w:w="1833" w:type="dxa"/>
          </w:tcPr>
          <w:p w14:paraId="43DABB22" w14:textId="5B7C87B0" w:rsidR="007A45E9" w:rsidRPr="001F6820" w:rsidRDefault="007A45E9"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19.17%</w:t>
            </w:r>
          </w:p>
        </w:tc>
      </w:tr>
      <w:tr w:rsidR="001F6820" w:rsidRPr="001F6820" w14:paraId="23D4F6E3" w14:textId="77777777" w:rsidTr="00D629FB">
        <w:trPr>
          <w:trHeight w:val="439"/>
        </w:trPr>
        <w:tc>
          <w:tcPr>
            <w:tcW w:w="1717" w:type="dxa"/>
          </w:tcPr>
          <w:p w14:paraId="61BE4D11" w14:textId="722AF19C" w:rsidR="007A45E9" w:rsidRPr="001F6820" w:rsidRDefault="007A45E9"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2012</w:t>
            </w:r>
          </w:p>
        </w:tc>
        <w:tc>
          <w:tcPr>
            <w:tcW w:w="1783" w:type="dxa"/>
          </w:tcPr>
          <w:p w14:paraId="5C9F70EC" w14:textId="27E87AD2" w:rsidR="007A45E9" w:rsidRPr="001F6820" w:rsidRDefault="007A45E9"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11.91%</w:t>
            </w:r>
          </w:p>
        </w:tc>
        <w:tc>
          <w:tcPr>
            <w:tcW w:w="1833" w:type="dxa"/>
          </w:tcPr>
          <w:p w14:paraId="6BBBEF37" w14:textId="30AC2779" w:rsidR="007A45E9" w:rsidRPr="001F6820" w:rsidRDefault="007A45E9"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11.87%</w:t>
            </w:r>
          </w:p>
        </w:tc>
      </w:tr>
      <w:tr w:rsidR="001F6820" w:rsidRPr="001F6820" w14:paraId="2A09F48E" w14:textId="77777777" w:rsidTr="00D629FB">
        <w:trPr>
          <w:trHeight w:val="439"/>
        </w:trPr>
        <w:tc>
          <w:tcPr>
            <w:tcW w:w="1717" w:type="dxa"/>
          </w:tcPr>
          <w:p w14:paraId="3C101724" w14:textId="01FF1682" w:rsidR="007A45E9" w:rsidRPr="001F6820" w:rsidRDefault="007A45E9"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2013</w:t>
            </w:r>
          </w:p>
        </w:tc>
        <w:tc>
          <w:tcPr>
            <w:tcW w:w="1783" w:type="dxa"/>
          </w:tcPr>
          <w:p w14:paraId="50548E27" w14:textId="334FA896" w:rsidR="007A45E9" w:rsidRPr="001F6820" w:rsidRDefault="007A45E9"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8.12%</w:t>
            </w:r>
          </w:p>
        </w:tc>
        <w:tc>
          <w:tcPr>
            <w:tcW w:w="1833" w:type="dxa"/>
          </w:tcPr>
          <w:p w14:paraId="56DE5259" w14:textId="07B3B198" w:rsidR="007A45E9" w:rsidRPr="001F6820" w:rsidRDefault="007A45E9"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16.43%</w:t>
            </w:r>
          </w:p>
        </w:tc>
      </w:tr>
      <w:tr w:rsidR="001F6820" w:rsidRPr="001F6820" w14:paraId="0C3EFD1A" w14:textId="77777777" w:rsidTr="00D629FB">
        <w:trPr>
          <w:trHeight w:val="439"/>
        </w:trPr>
        <w:tc>
          <w:tcPr>
            <w:tcW w:w="1717" w:type="dxa"/>
          </w:tcPr>
          <w:p w14:paraId="76F3286A" w14:textId="35DBAA14" w:rsidR="007A45E9" w:rsidRPr="001F6820" w:rsidRDefault="007A45E9"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2014</w:t>
            </w:r>
          </w:p>
        </w:tc>
        <w:tc>
          <w:tcPr>
            <w:tcW w:w="1783" w:type="dxa"/>
          </w:tcPr>
          <w:p w14:paraId="696265B0" w14:textId="3457E7CA" w:rsidR="007A45E9" w:rsidRPr="001F6820" w:rsidRDefault="007A45E9"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11.36%</w:t>
            </w:r>
          </w:p>
        </w:tc>
        <w:tc>
          <w:tcPr>
            <w:tcW w:w="1833" w:type="dxa"/>
          </w:tcPr>
          <w:p w14:paraId="7EE40273" w14:textId="6F4C615F" w:rsidR="007A45E9" w:rsidRPr="001F6820" w:rsidRDefault="007A45E9"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25.36%</w:t>
            </w:r>
          </w:p>
        </w:tc>
      </w:tr>
    </w:tbl>
    <w:p w14:paraId="153905F3" w14:textId="77777777" w:rsidR="001A08A8" w:rsidRDefault="001A08A8" w:rsidP="001A08A8">
      <w:pPr>
        <w:pStyle w:val="Heading1"/>
        <w:rPr>
          <w:rFonts w:ascii="Times New Roman" w:hAnsi="Times New Roman" w:cs="Times New Roman"/>
          <w:color w:val="auto"/>
          <w:sz w:val="24"/>
          <w:szCs w:val="24"/>
        </w:rPr>
      </w:pPr>
      <w:bookmarkStart w:id="0" w:name="_Hlk45447194"/>
      <w:r>
        <w:rPr>
          <w:rFonts w:ascii="Times New Roman" w:hAnsi="Times New Roman" w:cs="Times New Roman"/>
          <w:color w:val="auto"/>
          <w:sz w:val="24"/>
          <w:szCs w:val="24"/>
        </w:rPr>
        <w:t>Table 1: National Market Growth Rate &amp; Company’s Growth Rate</w:t>
      </w:r>
    </w:p>
    <w:bookmarkEnd w:id="0"/>
    <w:p w14:paraId="1115BA36" w14:textId="270660D8" w:rsidR="00EB348F" w:rsidRPr="001F6820" w:rsidRDefault="00EB348F" w:rsidP="001F6820">
      <w:pPr>
        <w:pStyle w:val="Heading1"/>
        <w:rPr>
          <w:rFonts w:ascii="Times New Roman" w:hAnsi="Times New Roman" w:cs="Times New Roman"/>
          <w:color w:val="auto"/>
          <w:sz w:val="24"/>
          <w:szCs w:val="24"/>
        </w:rPr>
      </w:pPr>
      <w:r w:rsidRPr="001F6820">
        <w:rPr>
          <w:rFonts w:ascii="Times New Roman" w:hAnsi="Times New Roman" w:cs="Times New Roman"/>
          <w:color w:val="auto"/>
          <w:sz w:val="24"/>
          <w:szCs w:val="24"/>
        </w:rPr>
        <w:t>Source: IMS Report, 2014</w:t>
      </w:r>
    </w:p>
    <w:p w14:paraId="6BF1DEA3" w14:textId="77777777" w:rsidR="00D629FB" w:rsidRPr="001F6820" w:rsidRDefault="00D629FB" w:rsidP="001F6820">
      <w:pPr>
        <w:pStyle w:val="Heading1"/>
        <w:rPr>
          <w:rFonts w:ascii="Times New Roman" w:hAnsi="Times New Roman" w:cs="Times New Roman"/>
          <w:color w:val="auto"/>
          <w:sz w:val="24"/>
          <w:szCs w:val="24"/>
        </w:rPr>
      </w:pPr>
    </w:p>
    <w:p w14:paraId="3231CEB3" w14:textId="263C4869" w:rsidR="00EB348F" w:rsidRDefault="00EB348F" w:rsidP="001F6820">
      <w:pPr>
        <w:pStyle w:val="Heading1"/>
        <w:rPr>
          <w:rFonts w:ascii="Times New Roman" w:hAnsi="Times New Roman" w:cs="Times New Roman"/>
          <w:color w:val="auto"/>
          <w:sz w:val="24"/>
          <w:szCs w:val="24"/>
        </w:rPr>
      </w:pPr>
      <w:r w:rsidRPr="001F6820">
        <w:rPr>
          <w:rFonts w:ascii="Times New Roman" w:hAnsi="Times New Roman" w:cs="Times New Roman"/>
          <w:noProof/>
          <w:color w:val="auto"/>
          <w:sz w:val="24"/>
          <w:szCs w:val="24"/>
        </w:rPr>
        <w:drawing>
          <wp:inline distT="0" distB="0" distL="0" distR="0" wp14:anchorId="3D39BEC6" wp14:editId="0F36F1EC">
            <wp:extent cx="4229100" cy="2552700"/>
            <wp:effectExtent l="0" t="0" r="0" b="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0532C707" w14:textId="459F0D20" w:rsidR="00587B85" w:rsidRDefault="00587B85" w:rsidP="00587B85">
      <w:pPr>
        <w:rPr>
          <w:rFonts w:ascii="Times New Roman" w:hAnsi="Times New Roman" w:cs="Times New Roman"/>
        </w:rPr>
      </w:pPr>
      <w:bookmarkStart w:id="1" w:name="_Hlk45447266"/>
      <w:r w:rsidRPr="00587B85">
        <w:rPr>
          <w:rFonts w:ascii="Times New Roman" w:hAnsi="Times New Roman" w:cs="Times New Roman"/>
        </w:rPr>
        <w:t>Fig</w:t>
      </w:r>
      <w:r w:rsidR="00757C20">
        <w:rPr>
          <w:rFonts w:ascii="Times New Roman" w:hAnsi="Times New Roman" w:cs="Times New Roman"/>
        </w:rPr>
        <w:t>ure</w:t>
      </w:r>
      <w:r w:rsidRPr="00587B85">
        <w:rPr>
          <w:rFonts w:ascii="Times New Roman" w:hAnsi="Times New Roman" w:cs="Times New Roman"/>
        </w:rPr>
        <w:t xml:space="preserve"> 1: Growth Rate of National Market and Compan</w:t>
      </w:r>
      <w:r>
        <w:rPr>
          <w:rFonts w:ascii="Times New Roman" w:hAnsi="Times New Roman" w:cs="Times New Roman"/>
        </w:rPr>
        <w:t>y</w:t>
      </w:r>
    </w:p>
    <w:bookmarkEnd w:id="1"/>
    <w:p w14:paraId="54A2B70B" w14:textId="4F09CC7B" w:rsidR="00EB348F" w:rsidRDefault="00EB348F" w:rsidP="00587B85">
      <w:pPr>
        <w:rPr>
          <w:rFonts w:ascii="Times New Roman" w:hAnsi="Times New Roman" w:cs="Times New Roman"/>
          <w:sz w:val="24"/>
          <w:szCs w:val="24"/>
        </w:rPr>
      </w:pPr>
      <w:r w:rsidRPr="001F6820">
        <w:rPr>
          <w:rFonts w:ascii="Times New Roman" w:hAnsi="Times New Roman" w:cs="Times New Roman"/>
          <w:sz w:val="24"/>
          <w:szCs w:val="24"/>
        </w:rPr>
        <w:t>From the chart, we can see that the growth trend is positive. During 201</w:t>
      </w:r>
      <w:r w:rsidR="00DC1956">
        <w:rPr>
          <w:rFonts w:ascii="Times New Roman" w:hAnsi="Times New Roman" w:cs="Times New Roman"/>
          <w:sz w:val="24"/>
          <w:szCs w:val="24"/>
        </w:rPr>
        <w:t>3</w:t>
      </w:r>
      <w:r w:rsidRPr="001F6820">
        <w:rPr>
          <w:rFonts w:ascii="Times New Roman" w:hAnsi="Times New Roman" w:cs="Times New Roman"/>
          <w:sz w:val="24"/>
          <w:szCs w:val="24"/>
        </w:rPr>
        <w:t>-201</w:t>
      </w:r>
      <w:r w:rsidR="00DC1956">
        <w:rPr>
          <w:rFonts w:ascii="Times New Roman" w:hAnsi="Times New Roman" w:cs="Times New Roman"/>
          <w:sz w:val="24"/>
          <w:szCs w:val="24"/>
        </w:rPr>
        <w:t>4</w:t>
      </w:r>
      <w:r w:rsidRPr="001F6820">
        <w:rPr>
          <w:rFonts w:ascii="Times New Roman" w:hAnsi="Times New Roman" w:cs="Times New Roman"/>
          <w:sz w:val="24"/>
          <w:szCs w:val="24"/>
        </w:rPr>
        <w:t xml:space="preserve">, the economy growth rate is 6.12%. </w:t>
      </w:r>
    </w:p>
    <w:p w14:paraId="430F0F03" w14:textId="77777777" w:rsidR="00335237" w:rsidRPr="00587B85" w:rsidRDefault="00335237" w:rsidP="00335237">
      <w:pPr>
        <w:pStyle w:val="Heading1"/>
        <w:rPr>
          <w:rFonts w:ascii="Times New Roman" w:hAnsi="Times New Roman" w:cs="Times New Roman"/>
          <w:b/>
          <w:color w:val="0D0D0D" w:themeColor="text1" w:themeTint="F2"/>
          <w:sz w:val="24"/>
          <w:szCs w:val="24"/>
        </w:rPr>
      </w:pPr>
      <w:r w:rsidRPr="00587B85">
        <w:rPr>
          <w:rFonts w:ascii="Times New Roman" w:hAnsi="Times New Roman" w:cs="Times New Roman"/>
          <w:b/>
          <w:color w:val="0D0D0D" w:themeColor="text1" w:themeTint="F2"/>
          <w:sz w:val="24"/>
          <w:szCs w:val="24"/>
        </w:rPr>
        <w:t xml:space="preserve">New Product: </w:t>
      </w:r>
    </w:p>
    <w:p w14:paraId="71CE88C6" w14:textId="7CF0C88F" w:rsidR="00E70798" w:rsidRDefault="00335237" w:rsidP="00B24FE4">
      <w:pPr>
        <w:rPr>
          <w:rFonts w:ascii="Times New Roman" w:hAnsi="Times New Roman" w:cs="Times New Roman"/>
          <w:sz w:val="24"/>
          <w:szCs w:val="24"/>
        </w:rPr>
      </w:pPr>
      <w:r w:rsidRPr="001F6820">
        <w:rPr>
          <w:rFonts w:ascii="Times New Roman" w:hAnsi="Times New Roman" w:cs="Times New Roman"/>
          <w:sz w:val="24"/>
          <w:szCs w:val="24"/>
        </w:rPr>
        <w:t>Square company has a team of scientific pharmaceutical experts who continuously conduct research to improve the quality their products, reduce costs, adopting new of products. They</w:t>
      </w:r>
      <w:r w:rsidR="00B24FE4">
        <w:rPr>
          <w:rFonts w:ascii="Times New Roman" w:hAnsi="Times New Roman" w:cs="Times New Roman"/>
          <w:sz w:val="24"/>
          <w:szCs w:val="24"/>
        </w:rPr>
        <w:t xml:space="preserve"> </w:t>
      </w:r>
      <w:r w:rsidR="00E70798" w:rsidRPr="001F6820">
        <w:rPr>
          <w:rFonts w:ascii="Times New Roman" w:hAnsi="Times New Roman" w:cs="Times New Roman"/>
          <w:sz w:val="24"/>
          <w:szCs w:val="24"/>
        </w:rPr>
        <w:t xml:space="preserve">have product development programs. They continuously try to innovate new products. And they are being successful to innovate new products for the welfare of the people of the country and </w:t>
      </w:r>
      <w:r w:rsidR="00E70798" w:rsidRPr="001F6820">
        <w:rPr>
          <w:rFonts w:ascii="Times New Roman" w:hAnsi="Times New Roman" w:cs="Times New Roman"/>
          <w:sz w:val="24"/>
          <w:szCs w:val="24"/>
        </w:rPr>
        <w:lastRenderedPageBreak/>
        <w:t>shareholders. It is helping them to remain the top pharmaceuticals company in the country. The list of new products added during the year are given below,</w:t>
      </w:r>
    </w:p>
    <w:tbl>
      <w:tblPr>
        <w:tblStyle w:val="TableGrid"/>
        <w:tblW w:w="9537" w:type="dxa"/>
        <w:tblLook w:val="04A0" w:firstRow="1" w:lastRow="0" w:firstColumn="1" w:lastColumn="0" w:noHBand="0" w:noVBand="1"/>
      </w:tblPr>
      <w:tblGrid>
        <w:gridCol w:w="972"/>
        <w:gridCol w:w="5386"/>
        <w:gridCol w:w="3179"/>
      </w:tblGrid>
      <w:tr w:rsidR="00ED4C40" w:rsidRPr="001F6820" w14:paraId="01E4A18A" w14:textId="77777777" w:rsidTr="00C776DC">
        <w:trPr>
          <w:trHeight w:val="231"/>
        </w:trPr>
        <w:tc>
          <w:tcPr>
            <w:tcW w:w="972" w:type="dxa"/>
          </w:tcPr>
          <w:p w14:paraId="186C1DD5" w14:textId="77777777" w:rsidR="00ED4C40" w:rsidRPr="00587B85" w:rsidRDefault="00ED4C40" w:rsidP="00C776DC">
            <w:pPr>
              <w:pStyle w:val="Heading1"/>
              <w:spacing w:line="276" w:lineRule="auto"/>
              <w:outlineLvl w:val="0"/>
              <w:rPr>
                <w:rFonts w:ascii="Times New Roman" w:hAnsi="Times New Roman" w:cs="Times New Roman"/>
                <w:b/>
                <w:color w:val="auto"/>
                <w:sz w:val="24"/>
                <w:szCs w:val="24"/>
              </w:rPr>
            </w:pPr>
            <w:proofErr w:type="spellStart"/>
            <w:r w:rsidRPr="00587B85">
              <w:rPr>
                <w:rFonts w:ascii="Times New Roman" w:hAnsi="Times New Roman" w:cs="Times New Roman"/>
                <w:b/>
                <w:color w:val="auto"/>
                <w:sz w:val="24"/>
                <w:szCs w:val="24"/>
              </w:rPr>
              <w:t>Sl</w:t>
            </w:r>
            <w:proofErr w:type="spellEnd"/>
            <w:r w:rsidRPr="00587B85">
              <w:rPr>
                <w:rFonts w:ascii="Times New Roman" w:hAnsi="Times New Roman" w:cs="Times New Roman"/>
                <w:b/>
                <w:color w:val="auto"/>
                <w:sz w:val="24"/>
                <w:szCs w:val="24"/>
              </w:rPr>
              <w:t xml:space="preserve"> No.</w:t>
            </w:r>
          </w:p>
        </w:tc>
        <w:tc>
          <w:tcPr>
            <w:tcW w:w="5386" w:type="dxa"/>
          </w:tcPr>
          <w:p w14:paraId="06C137D1" w14:textId="77777777" w:rsidR="00ED4C40" w:rsidRPr="00587B85" w:rsidRDefault="00ED4C40" w:rsidP="00C776DC">
            <w:pPr>
              <w:pStyle w:val="Heading1"/>
              <w:spacing w:line="276" w:lineRule="auto"/>
              <w:outlineLvl w:val="0"/>
              <w:rPr>
                <w:rFonts w:ascii="Times New Roman" w:hAnsi="Times New Roman" w:cs="Times New Roman"/>
                <w:b/>
                <w:color w:val="auto"/>
                <w:sz w:val="24"/>
                <w:szCs w:val="24"/>
              </w:rPr>
            </w:pPr>
            <w:r w:rsidRPr="00587B85">
              <w:rPr>
                <w:rFonts w:ascii="Times New Roman" w:hAnsi="Times New Roman" w:cs="Times New Roman"/>
                <w:b/>
                <w:color w:val="auto"/>
                <w:sz w:val="24"/>
                <w:szCs w:val="24"/>
              </w:rPr>
              <w:t>Product Categories</w:t>
            </w:r>
          </w:p>
        </w:tc>
        <w:tc>
          <w:tcPr>
            <w:tcW w:w="3179" w:type="dxa"/>
          </w:tcPr>
          <w:p w14:paraId="3D8712AF" w14:textId="77777777" w:rsidR="00ED4C40" w:rsidRPr="00587B85" w:rsidRDefault="00ED4C40" w:rsidP="00C776DC">
            <w:pPr>
              <w:pStyle w:val="Heading1"/>
              <w:spacing w:line="276" w:lineRule="auto"/>
              <w:outlineLvl w:val="0"/>
              <w:rPr>
                <w:rFonts w:ascii="Times New Roman" w:hAnsi="Times New Roman" w:cs="Times New Roman"/>
                <w:b/>
                <w:color w:val="auto"/>
                <w:sz w:val="24"/>
                <w:szCs w:val="24"/>
              </w:rPr>
            </w:pPr>
            <w:r w:rsidRPr="00587B85">
              <w:rPr>
                <w:rFonts w:ascii="Times New Roman" w:hAnsi="Times New Roman" w:cs="Times New Roman"/>
                <w:b/>
                <w:color w:val="auto"/>
                <w:sz w:val="24"/>
                <w:szCs w:val="24"/>
              </w:rPr>
              <w:t>Added during the year</w:t>
            </w:r>
          </w:p>
        </w:tc>
      </w:tr>
      <w:tr w:rsidR="00ED4C40" w:rsidRPr="001F6820" w14:paraId="698F35D4" w14:textId="77777777" w:rsidTr="00C776DC">
        <w:trPr>
          <w:trHeight w:val="51"/>
        </w:trPr>
        <w:tc>
          <w:tcPr>
            <w:tcW w:w="972" w:type="dxa"/>
          </w:tcPr>
          <w:p w14:paraId="3B15D611" w14:textId="77777777" w:rsidR="00ED4C40" w:rsidRPr="001F6820" w:rsidRDefault="00ED4C40" w:rsidP="00C776DC">
            <w:pPr>
              <w:pStyle w:val="Heading1"/>
              <w:spacing w:line="276" w:lineRule="auto"/>
              <w:outlineLvl w:val="0"/>
              <w:rPr>
                <w:rFonts w:ascii="Times New Roman" w:hAnsi="Times New Roman" w:cs="Times New Roman"/>
                <w:color w:val="auto"/>
                <w:sz w:val="24"/>
                <w:szCs w:val="24"/>
              </w:rPr>
            </w:pPr>
            <w:r>
              <w:rPr>
                <w:rFonts w:ascii="Times New Roman" w:hAnsi="Times New Roman" w:cs="Times New Roman"/>
                <w:color w:val="auto"/>
                <w:sz w:val="24"/>
                <w:szCs w:val="24"/>
              </w:rPr>
              <w:t>1</w:t>
            </w:r>
          </w:p>
        </w:tc>
        <w:tc>
          <w:tcPr>
            <w:tcW w:w="5386" w:type="dxa"/>
          </w:tcPr>
          <w:p w14:paraId="4FC22717" w14:textId="77777777" w:rsidR="00ED4C40" w:rsidRPr="001F6820" w:rsidRDefault="00ED4C40" w:rsidP="00C776DC">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Tablet</w:t>
            </w:r>
          </w:p>
        </w:tc>
        <w:tc>
          <w:tcPr>
            <w:tcW w:w="3179" w:type="dxa"/>
          </w:tcPr>
          <w:p w14:paraId="666270D3" w14:textId="77777777" w:rsidR="00ED4C40" w:rsidRPr="001F6820" w:rsidRDefault="00ED4C40" w:rsidP="00C776DC">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8</w:t>
            </w:r>
          </w:p>
        </w:tc>
      </w:tr>
      <w:tr w:rsidR="00ED4C40" w:rsidRPr="001F6820" w14:paraId="2214CF40" w14:textId="77777777" w:rsidTr="00C776DC">
        <w:trPr>
          <w:trHeight w:val="50"/>
        </w:trPr>
        <w:tc>
          <w:tcPr>
            <w:tcW w:w="972" w:type="dxa"/>
          </w:tcPr>
          <w:p w14:paraId="3610E46D" w14:textId="77777777" w:rsidR="00ED4C40" w:rsidRPr="001F6820" w:rsidRDefault="00ED4C40" w:rsidP="00C776DC">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2</w:t>
            </w:r>
          </w:p>
        </w:tc>
        <w:tc>
          <w:tcPr>
            <w:tcW w:w="5386" w:type="dxa"/>
          </w:tcPr>
          <w:p w14:paraId="4117FE58" w14:textId="77777777" w:rsidR="00ED4C40" w:rsidRPr="001F6820" w:rsidRDefault="00ED4C40" w:rsidP="00C776DC">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Capsule</w:t>
            </w:r>
          </w:p>
        </w:tc>
        <w:tc>
          <w:tcPr>
            <w:tcW w:w="3179" w:type="dxa"/>
          </w:tcPr>
          <w:p w14:paraId="50853A27" w14:textId="77777777" w:rsidR="00ED4C40" w:rsidRPr="001F6820" w:rsidRDefault="00ED4C40" w:rsidP="00C776DC">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5</w:t>
            </w:r>
          </w:p>
        </w:tc>
      </w:tr>
      <w:tr w:rsidR="00ED4C40" w:rsidRPr="001F6820" w14:paraId="61A353AE" w14:textId="77777777" w:rsidTr="00C776DC">
        <w:trPr>
          <w:trHeight w:val="51"/>
        </w:trPr>
        <w:tc>
          <w:tcPr>
            <w:tcW w:w="972" w:type="dxa"/>
          </w:tcPr>
          <w:p w14:paraId="135F7F01" w14:textId="77777777" w:rsidR="00ED4C40" w:rsidRPr="001F6820" w:rsidRDefault="00ED4C40" w:rsidP="00C776DC">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3</w:t>
            </w:r>
          </w:p>
        </w:tc>
        <w:tc>
          <w:tcPr>
            <w:tcW w:w="5386" w:type="dxa"/>
          </w:tcPr>
          <w:p w14:paraId="5197F80B" w14:textId="77777777" w:rsidR="00ED4C40" w:rsidRPr="001F6820" w:rsidRDefault="00ED4C40" w:rsidP="00C776DC">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Liquid capsule</w:t>
            </w:r>
          </w:p>
        </w:tc>
        <w:tc>
          <w:tcPr>
            <w:tcW w:w="3179" w:type="dxa"/>
          </w:tcPr>
          <w:p w14:paraId="4E139E0E" w14:textId="77777777" w:rsidR="00ED4C40" w:rsidRPr="001F6820" w:rsidRDefault="00ED4C40" w:rsidP="00C776DC">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1</w:t>
            </w:r>
          </w:p>
        </w:tc>
      </w:tr>
      <w:tr w:rsidR="00ED4C40" w:rsidRPr="001F6820" w14:paraId="0B9C5F5C" w14:textId="77777777" w:rsidTr="00C776DC">
        <w:trPr>
          <w:trHeight w:val="51"/>
        </w:trPr>
        <w:tc>
          <w:tcPr>
            <w:tcW w:w="972" w:type="dxa"/>
          </w:tcPr>
          <w:p w14:paraId="51CE16D2" w14:textId="77777777" w:rsidR="00ED4C40" w:rsidRPr="001F6820" w:rsidRDefault="00ED4C40" w:rsidP="00C776DC">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4</w:t>
            </w:r>
          </w:p>
        </w:tc>
        <w:tc>
          <w:tcPr>
            <w:tcW w:w="5386" w:type="dxa"/>
          </w:tcPr>
          <w:p w14:paraId="6A4E639B" w14:textId="77777777" w:rsidR="00ED4C40" w:rsidRPr="001F6820" w:rsidRDefault="00ED4C40" w:rsidP="00C776DC">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 xml:space="preserve">Liquid </w:t>
            </w:r>
          </w:p>
        </w:tc>
        <w:tc>
          <w:tcPr>
            <w:tcW w:w="3179" w:type="dxa"/>
          </w:tcPr>
          <w:p w14:paraId="5C503209" w14:textId="77777777" w:rsidR="00ED4C40" w:rsidRPr="001F6820" w:rsidRDefault="00ED4C40" w:rsidP="00C776DC">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2</w:t>
            </w:r>
          </w:p>
        </w:tc>
      </w:tr>
      <w:tr w:rsidR="00ED4C40" w:rsidRPr="001F6820" w14:paraId="1CCBD3A1" w14:textId="77777777" w:rsidTr="00C776DC">
        <w:trPr>
          <w:trHeight w:val="51"/>
        </w:trPr>
        <w:tc>
          <w:tcPr>
            <w:tcW w:w="972" w:type="dxa"/>
          </w:tcPr>
          <w:p w14:paraId="090308F8" w14:textId="77777777" w:rsidR="00ED4C40" w:rsidRPr="001F6820" w:rsidRDefault="00ED4C40" w:rsidP="00C776DC">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5</w:t>
            </w:r>
          </w:p>
        </w:tc>
        <w:tc>
          <w:tcPr>
            <w:tcW w:w="5386" w:type="dxa"/>
          </w:tcPr>
          <w:p w14:paraId="547BBC94" w14:textId="77777777" w:rsidR="00ED4C40" w:rsidRPr="001F6820" w:rsidRDefault="00ED4C40" w:rsidP="00C776DC">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 xml:space="preserve">Injectable </w:t>
            </w:r>
          </w:p>
        </w:tc>
        <w:tc>
          <w:tcPr>
            <w:tcW w:w="3179" w:type="dxa"/>
          </w:tcPr>
          <w:p w14:paraId="29FE533B" w14:textId="77777777" w:rsidR="00ED4C40" w:rsidRPr="001F6820" w:rsidRDefault="00ED4C40" w:rsidP="00C776DC">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2</w:t>
            </w:r>
          </w:p>
        </w:tc>
      </w:tr>
      <w:tr w:rsidR="00ED4C40" w:rsidRPr="001F6820" w14:paraId="478FE11E" w14:textId="77777777" w:rsidTr="00C776DC">
        <w:trPr>
          <w:trHeight w:val="51"/>
        </w:trPr>
        <w:tc>
          <w:tcPr>
            <w:tcW w:w="972" w:type="dxa"/>
          </w:tcPr>
          <w:p w14:paraId="52828F1E" w14:textId="77777777" w:rsidR="00ED4C40" w:rsidRPr="001F6820" w:rsidRDefault="00ED4C40" w:rsidP="00C776DC">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6</w:t>
            </w:r>
          </w:p>
        </w:tc>
        <w:tc>
          <w:tcPr>
            <w:tcW w:w="5386" w:type="dxa"/>
          </w:tcPr>
          <w:p w14:paraId="75B9649C" w14:textId="77777777" w:rsidR="00ED4C40" w:rsidRPr="001F6820" w:rsidRDefault="00ED4C40" w:rsidP="00C776DC">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E N T preparation &amp; others</w:t>
            </w:r>
          </w:p>
        </w:tc>
        <w:tc>
          <w:tcPr>
            <w:tcW w:w="3179" w:type="dxa"/>
          </w:tcPr>
          <w:p w14:paraId="6455B865" w14:textId="77777777" w:rsidR="00ED4C40" w:rsidRPr="001F6820" w:rsidRDefault="00ED4C40" w:rsidP="00C776DC">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2</w:t>
            </w:r>
          </w:p>
        </w:tc>
      </w:tr>
      <w:tr w:rsidR="00ED4C40" w:rsidRPr="001F6820" w14:paraId="59D3BF97" w14:textId="77777777" w:rsidTr="00C776DC">
        <w:trPr>
          <w:trHeight w:val="51"/>
        </w:trPr>
        <w:tc>
          <w:tcPr>
            <w:tcW w:w="972" w:type="dxa"/>
          </w:tcPr>
          <w:p w14:paraId="75BC2159" w14:textId="77777777" w:rsidR="00ED4C40" w:rsidRPr="001F6820" w:rsidRDefault="00ED4C40" w:rsidP="00C776DC">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7</w:t>
            </w:r>
          </w:p>
        </w:tc>
        <w:tc>
          <w:tcPr>
            <w:tcW w:w="5386" w:type="dxa"/>
          </w:tcPr>
          <w:p w14:paraId="4D585149" w14:textId="77777777" w:rsidR="00ED4C40" w:rsidRPr="001F6820" w:rsidRDefault="00ED4C40" w:rsidP="00C776DC">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Suppository</w:t>
            </w:r>
          </w:p>
        </w:tc>
        <w:tc>
          <w:tcPr>
            <w:tcW w:w="3179" w:type="dxa"/>
          </w:tcPr>
          <w:p w14:paraId="50334465" w14:textId="77777777" w:rsidR="00ED4C40" w:rsidRPr="001F6820" w:rsidRDefault="00ED4C40" w:rsidP="00C776DC">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1</w:t>
            </w:r>
          </w:p>
        </w:tc>
      </w:tr>
      <w:tr w:rsidR="00ED4C40" w:rsidRPr="001F6820" w14:paraId="6B773EE5" w14:textId="77777777" w:rsidTr="00C776DC">
        <w:trPr>
          <w:trHeight w:val="50"/>
        </w:trPr>
        <w:tc>
          <w:tcPr>
            <w:tcW w:w="972" w:type="dxa"/>
          </w:tcPr>
          <w:p w14:paraId="2B69E916" w14:textId="77777777" w:rsidR="00ED4C40" w:rsidRPr="001F6820" w:rsidRDefault="00ED4C40" w:rsidP="00C776DC">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8</w:t>
            </w:r>
          </w:p>
        </w:tc>
        <w:tc>
          <w:tcPr>
            <w:tcW w:w="5386" w:type="dxa"/>
          </w:tcPr>
          <w:p w14:paraId="191FB3AE" w14:textId="77777777" w:rsidR="00ED4C40" w:rsidRPr="001F6820" w:rsidRDefault="00ED4C40" w:rsidP="00C776DC">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Inhaler</w:t>
            </w:r>
          </w:p>
        </w:tc>
        <w:tc>
          <w:tcPr>
            <w:tcW w:w="3179" w:type="dxa"/>
          </w:tcPr>
          <w:p w14:paraId="703CE703" w14:textId="77777777" w:rsidR="00ED4C40" w:rsidRPr="001F6820" w:rsidRDefault="00ED4C40" w:rsidP="00C776DC">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1</w:t>
            </w:r>
          </w:p>
        </w:tc>
      </w:tr>
      <w:tr w:rsidR="00ED4C40" w:rsidRPr="001F6820" w14:paraId="6F9E6135" w14:textId="77777777" w:rsidTr="00C776DC">
        <w:trPr>
          <w:trHeight w:val="82"/>
        </w:trPr>
        <w:tc>
          <w:tcPr>
            <w:tcW w:w="972" w:type="dxa"/>
          </w:tcPr>
          <w:p w14:paraId="58B4CB1B" w14:textId="77777777" w:rsidR="00ED4C40" w:rsidRPr="001F6820" w:rsidRDefault="00ED4C40" w:rsidP="00C776DC">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9</w:t>
            </w:r>
          </w:p>
        </w:tc>
        <w:tc>
          <w:tcPr>
            <w:tcW w:w="5386" w:type="dxa"/>
          </w:tcPr>
          <w:p w14:paraId="2AE0A4A6" w14:textId="77777777" w:rsidR="00ED4C40" w:rsidRPr="001F6820" w:rsidRDefault="00ED4C40" w:rsidP="00C776DC">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Tablet, powder, liquid, injectable-Agrovat</w:t>
            </w:r>
          </w:p>
        </w:tc>
        <w:tc>
          <w:tcPr>
            <w:tcW w:w="3179" w:type="dxa"/>
          </w:tcPr>
          <w:p w14:paraId="071945FB" w14:textId="77777777" w:rsidR="00ED4C40" w:rsidRPr="001F6820" w:rsidRDefault="00ED4C40" w:rsidP="00C776DC">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13</w:t>
            </w:r>
          </w:p>
        </w:tc>
      </w:tr>
      <w:tr w:rsidR="00ED4C40" w:rsidRPr="001F6820" w14:paraId="33C7FC9C" w14:textId="77777777" w:rsidTr="00C776DC">
        <w:trPr>
          <w:trHeight w:val="174"/>
        </w:trPr>
        <w:tc>
          <w:tcPr>
            <w:tcW w:w="972" w:type="dxa"/>
          </w:tcPr>
          <w:p w14:paraId="2A0422D8" w14:textId="77777777" w:rsidR="00ED4C40" w:rsidRPr="001F6820" w:rsidRDefault="00ED4C40" w:rsidP="00C776DC">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 xml:space="preserve">Total </w:t>
            </w:r>
          </w:p>
        </w:tc>
        <w:tc>
          <w:tcPr>
            <w:tcW w:w="5386" w:type="dxa"/>
          </w:tcPr>
          <w:p w14:paraId="7BB98438" w14:textId="77777777" w:rsidR="00ED4C40" w:rsidRPr="001F6820" w:rsidRDefault="00ED4C40" w:rsidP="00C776DC">
            <w:pPr>
              <w:pStyle w:val="Heading1"/>
              <w:spacing w:line="276" w:lineRule="auto"/>
              <w:outlineLvl w:val="0"/>
              <w:rPr>
                <w:rFonts w:ascii="Times New Roman" w:hAnsi="Times New Roman" w:cs="Times New Roman"/>
                <w:color w:val="auto"/>
                <w:sz w:val="24"/>
                <w:szCs w:val="24"/>
              </w:rPr>
            </w:pPr>
          </w:p>
        </w:tc>
        <w:tc>
          <w:tcPr>
            <w:tcW w:w="3179" w:type="dxa"/>
          </w:tcPr>
          <w:p w14:paraId="17124AB0" w14:textId="77777777" w:rsidR="00ED4C40" w:rsidRPr="001F6820" w:rsidRDefault="00ED4C40" w:rsidP="00C776DC">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35</w:t>
            </w:r>
          </w:p>
        </w:tc>
      </w:tr>
    </w:tbl>
    <w:p w14:paraId="1A32A8C4" w14:textId="77777777" w:rsidR="00ED4C40" w:rsidRPr="00C12359" w:rsidRDefault="00ED4C40" w:rsidP="00ED4C40">
      <w:pPr>
        <w:pStyle w:val="Heading1"/>
        <w:rPr>
          <w:rFonts w:ascii="Times New Roman" w:hAnsi="Times New Roman" w:cs="Times New Roman"/>
          <w:color w:val="auto"/>
          <w:sz w:val="22"/>
          <w:szCs w:val="22"/>
        </w:rPr>
      </w:pPr>
      <w:bookmarkStart w:id="2" w:name="_Hlk45447346"/>
      <w:r w:rsidRPr="00C12359">
        <w:rPr>
          <w:rFonts w:ascii="Times New Roman" w:hAnsi="Times New Roman" w:cs="Times New Roman"/>
          <w:color w:val="auto"/>
          <w:sz w:val="22"/>
          <w:szCs w:val="22"/>
        </w:rPr>
        <w:t xml:space="preserve">Table </w:t>
      </w:r>
      <w:r>
        <w:rPr>
          <w:rFonts w:ascii="Times New Roman" w:hAnsi="Times New Roman" w:cs="Times New Roman"/>
          <w:color w:val="auto"/>
          <w:sz w:val="22"/>
          <w:szCs w:val="22"/>
        </w:rPr>
        <w:t>2: List of New Product of Square Pharma</w:t>
      </w:r>
    </w:p>
    <w:bookmarkEnd w:id="2"/>
    <w:p w14:paraId="2481349B" w14:textId="77777777" w:rsidR="00ED4C40" w:rsidRPr="00E963A7" w:rsidRDefault="00ED4C40" w:rsidP="00ED4C40">
      <w:pPr>
        <w:pStyle w:val="Heading1"/>
        <w:rPr>
          <w:rFonts w:ascii="Times New Roman" w:hAnsi="Times New Roman" w:cs="Times New Roman"/>
          <w:b/>
          <w:color w:val="0070C0"/>
          <w:sz w:val="24"/>
          <w:szCs w:val="24"/>
        </w:rPr>
      </w:pPr>
      <w:r w:rsidRPr="00E963A7">
        <w:rPr>
          <w:rFonts w:ascii="Times New Roman" w:hAnsi="Times New Roman" w:cs="Times New Roman"/>
          <w:b/>
          <w:color w:val="0070C0"/>
          <w:sz w:val="24"/>
          <w:szCs w:val="24"/>
        </w:rPr>
        <w:t xml:space="preserve">2. Analysis of </w:t>
      </w:r>
      <w:r>
        <w:rPr>
          <w:rFonts w:ascii="Times New Roman" w:hAnsi="Times New Roman" w:cs="Times New Roman"/>
          <w:b/>
          <w:color w:val="0070C0"/>
          <w:sz w:val="24"/>
          <w:szCs w:val="24"/>
        </w:rPr>
        <w:t>B</w:t>
      </w:r>
      <w:r w:rsidRPr="00E963A7">
        <w:rPr>
          <w:rFonts w:ascii="Times New Roman" w:hAnsi="Times New Roman" w:cs="Times New Roman"/>
          <w:b/>
          <w:color w:val="0070C0"/>
          <w:sz w:val="24"/>
          <w:szCs w:val="24"/>
        </w:rPr>
        <w:t xml:space="preserve">usiness </w:t>
      </w:r>
      <w:r>
        <w:rPr>
          <w:rFonts w:ascii="Times New Roman" w:hAnsi="Times New Roman" w:cs="Times New Roman"/>
          <w:b/>
          <w:color w:val="0070C0"/>
          <w:sz w:val="24"/>
          <w:szCs w:val="24"/>
        </w:rPr>
        <w:t>D</w:t>
      </w:r>
      <w:r w:rsidRPr="00E963A7">
        <w:rPr>
          <w:rFonts w:ascii="Times New Roman" w:hAnsi="Times New Roman" w:cs="Times New Roman"/>
          <w:b/>
          <w:color w:val="0070C0"/>
          <w:sz w:val="24"/>
          <w:szCs w:val="24"/>
        </w:rPr>
        <w:t>ata</w:t>
      </w:r>
    </w:p>
    <w:p w14:paraId="0BCBEA24" w14:textId="77777777" w:rsidR="00ED4C40" w:rsidRPr="00335237" w:rsidRDefault="00ED4C40" w:rsidP="00ED4C40">
      <w:pPr>
        <w:pStyle w:val="Heading1"/>
        <w:rPr>
          <w:rFonts w:ascii="Times New Roman" w:hAnsi="Times New Roman" w:cs="Times New Roman"/>
          <w:b/>
          <w:color w:val="auto"/>
          <w:sz w:val="24"/>
          <w:szCs w:val="24"/>
        </w:rPr>
      </w:pPr>
      <w:r w:rsidRPr="00587B85">
        <w:rPr>
          <w:rFonts w:ascii="Times New Roman" w:hAnsi="Times New Roman" w:cs="Times New Roman"/>
          <w:b/>
          <w:color w:val="auto"/>
          <w:sz w:val="24"/>
          <w:szCs w:val="24"/>
        </w:rPr>
        <w:t>Trend analysis</w:t>
      </w:r>
      <w:r>
        <w:rPr>
          <w:rFonts w:ascii="Times New Roman" w:hAnsi="Times New Roman" w:cs="Times New Roman"/>
          <w:b/>
          <w:color w:val="auto"/>
          <w:sz w:val="24"/>
          <w:szCs w:val="24"/>
        </w:rPr>
        <w:t>:</w:t>
      </w:r>
      <w:r w:rsidRPr="00587B85">
        <w:rPr>
          <w:rFonts w:ascii="Times New Roman" w:hAnsi="Times New Roman" w:cs="Times New Roman"/>
          <w:b/>
          <w:color w:val="auto"/>
          <w:sz w:val="24"/>
          <w:szCs w:val="24"/>
        </w:rPr>
        <w:t xml:space="preserve"> </w:t>
      </w:r>
    </w:p>
    <w:p w14:paraId="48D1956F" w14:textId="4288F17A" w:rsidR="00ED4C40" w:rsidRPr="00ED4C40" w:rsidRDefault="00ED4C40" w:rsidP="00ED4C40">
      <w:pPr>
        <w:pStyle w:val="Heading2"/>
        <w:rPr>
          <w:rFonts w:ascii="Times New Roman" w:eastAsia="Times New Roman" w:hAnsi="Times New Roman" w:cs="Times New Roman"/>
          <w:color w:val="0D0D0D" w:themeColor="text1" w:themeTint="F2"/>
          <w:sz w:val="24"/>
          <w:szCs w:val="24"/>
        </w:rPr>
      </w:pPr>
      <w:r w:rsidRPr="001F6820">
        <w:rPr>
          <w:rFonts w:ascii="Times New Roman" w:eastAsia="Times New Roman" w:hAnsi="Times New Roman" w:cs="Times New Roman"/>
          <w:color w:val="auto"/>
          <w:sz w:val="24"/>
          <w:szCs w:val="24"/>
        </w:rPr>
        <w:t>T</w:t>
      </w:r>
      <w:r w:rsidR="00820D96">
        <w:rPr>
          <w:rFonts w:ascii="Times New Roman" w:eastAsia="Times New Roman" w:hAnsi="Times New Roman" w:cs="Times New Roman"/>
          <w:color w:val="auto"/>
          <w:sz w:val="24"/>
          <w:szCs w:val="24"/>
        </w:rPr>
        <w:t xml:space="preserve">he </w:t>
      </w:r>
      <w:r w:rsidRPr="001F6820">
        <w:rPr>
          <w:rFonts w:ascii="Times New Roman" w:eastAsia="Times New Roman" w:hAnsi="Times New Roman" w:cs="Times New Roman"/>
          <w:color w:val="auto"/>
          <w:sz w:val="24"/>
          <w:szCs w:val="24"/>
        </w:rPr>
        <w:t>technique that predict</w:t>
      </w:r>
      <w:r w:rsidR="00820D96">
        <w:rPr>
          <w:rFonts w:ascii="Times New Roman" w:eastAsia="Times New Roman" w:hAnsi="Times New Roman" w:cs="Times New Roman"/>
          <w:color w:val="auto"/>
          <w:sz w:val="24"/>
          <w:szCs w:val="24"/>
        </w:rPr>
        <w:t>s</w:t>
      </w:r>
      <w:r w:rsidRPr="001F6820">
        <w:rPr>
          <w:rFonts w:ascii="Times New Roman" w:eastAsia="Times New Roman" w:hAnsi="Times New Roman" w:cs="Times New Roman"/>
          <w:color w:val="auto"/>
          <w:sz w:val="24"/>
          <w:szCs w:val="24"/>
        </w:rPr>
        <w:t xml:space="preserve"> the future stock price movements based on recently observed trend data</w:t>
      </w:r>
      <w:r w:rsidR="00820D96">
        <w:rPr>
          <w:rFonts w:ascii="Times New Roman" w:eastAsia="Times New Roman" w:hAnsi="Times New Roman" w:cs="Times New Roman"/>
          <w:color w:val="auto"/>
          <w:sz w:val="24"/>
          <w:szCs w:val="24"/>
        </w:rPr>
        <w:t xml:space="preserve"> is called trend analysis</w:t>
      </w:r>
      <w:r w:rsidRPr="001F6820">
        <w:rPr>
          <w:rFonts w:ascii="Times New Roman" w:eastAsia="Times New Roman" w:hAnsi="Times New Roman" w:cs="Times New Roman"/>
          <w:color w:val="auto"/>
          <w:sz w:val="24"/>
          <w:szCs w:val="24"/>
        </w:rPr>
        <w:t xml:space="preserve">. </w:t>
      </w:r>
      <w:r w:rsidR="00820D96">
        <w:rPr>
          <w:rFonts w:ascii="Times New Roman" w:eastAsia="Times New Roman" w:hAnsi="Times New Roman" w:cs="Times New Roman"/>
          <w:color w:val="auto"/>
          <w:sz w:val="24"/>
          <w:szCs w:val="24"/>
        </w:rPr>
        <w:t xml:space="preserve">It gives traders </w:t>
      </w:r>
      <w:proofErr w:type="spellStart"/>
      <w:proofErr w:type="gramStart"/>
      <w:r w:rsidR="00317520">
        <w:rPr>
          <w:rFonts w:ascii="Times New Roman" w:eastAsia="Times New Roman" w:hAnsi="Times New Roman" w:cs="Times New Roman"/>
          <w:color w:val="auto"/>
          <w:sz w:val="24"/>
          <w:szCs w:val="24"/>
        </w:rPr>
        <w:t>a</w:t>
      </w:r>
      <w:proofErr w:type="spellEnd"/>
      <w:proofErr w:type="gramEnd"/>
      <w:r w:rsidR="00317520">
        <w:rPr>
          <w:rFonts w:ascii="Times New Roman" w:eastAsia="Times New Roman" w:hAnsi="Times New Roman" w:cs="Times New Roman"/>
          <w:color w:val="auto"/>
          <w:sz w:val="24"/>
          <w:szCs w:val="24"/>
        </w:rPr>
        <w:t xml:space="preserve"> </w:t>
      </w:r>
      <w:r w:rsidRPr="001F6820">
        <w:rPr>
          <w:rFonts w:ascii="Times New Roman" w:eastAsia="Times New Roman" w:hAnsi="Times New Roman" w:cs="Times New Roman"/>
          <w:color w:val="auto"/>
          <w:sz w:val="24"/>
          <w:szCs w:val="24"/>
        </w:rPr>
        <w:t xml:space="preserve">idea </w:t>
      </w:r>
      <w:r w:rsidR="00820D96">
        <w:rPr>
          <w:rFonts w:ascii="Times New Roman" w:eastAsia="Times New Roman" w:hAnsi="Times New Roman" w:cs="Times New Roman"/>
          <w:color w:val="auto"/>
          <w:sz w:val="24"/>
          <w:szCs w:val="24"/>
        </w:rPr>
        <w:t xml:space="preserve">of </w:t>
      </w:r>
      <w:r w:rsidRPr="001F6820">
        <w:rPr>
          <w:rFonts w:ascii="Times New Roman" w:eastAsia="Times New Roman" w:hAnsi="Times New Roman" w:cs="Times New Roman"/>
          <w:color w:val="auto"/>
          <w:sz w:val="24"/>
          <w:szCs w:val="24"/>
        </w:rPr>
        <w:t>what</w:t>
      </w:r>
      <w:r w:rsidR="00820D96">
        <w:rPr>
          <w:rFonts w:ascii="Times New Roman" w:eastAsia="Times New Roman" w:hAnsi="Times New Roman" w:cs="Times New Roman"/>
          <w:color w:val="auto"/>
          <w:sz w:val="24"/>
          <w:szCs w:val="24"/>
        </w:rPr>
        <w:t xml:space="preserve"> will</w:t>
      </w:r>
      <w:r w:rsidRPr="001F6820">
        <w:rPr>
          <w:rFonts w:ascii="Times New Roman" w:eastAsia="Times New Roman" w:hAnsi="Times New Roman" w:cs="Times New Roman"/>
          <w:color w:val="auto"/>
          <w:sz w:val="24"/>
          <w:szCs w:val="24"/>
        </w:rPr>
        <w:t xml:space="preserve"> happen in the </w:t>
      </w:r>
      <w:r w:rsidR="00820D96">
        <w:rPr>
          <w:rFonts w:ascii="Times New Roman" w:eastAsia="Times New Roman" w:hAnsi="Times New Roman" w:cs="Times New Roman"/>
          <w:color w:val="auto"/>
          <w:sz w:val="24"/>
          <w:szCs w:val="24"/>
        </w:rPr>
        <w:t>future</w:t>
      </w:r>
      <w:r w:rsidRPr="001F6820">
        <w:rPr>
          <w:rFonts w:ascii="Times New Roman" w:eastAsia="Times New Roman" w:hAnsi="Times New Roman" w:cs="Times New Roman"/>
          <w:color w:val="auto"/>
          <w:sz w:val="24"/>
          <w:szCs w:val="24"/>
        </w:rPr>
        <w:t xml:space="preserve"> </w:t>
      </w:r>
      <w:r w:rsidR="00317520">
        <w:rPr>
          <w:rFonts w:ascii="Times New Roman" w:eastAsia="Times New Roman" w:hAnsi="Times New Roman" w:cs="Times New Roman"/>
          <w:color w:val="auto"/>
          <w:sz w:val="24"/>
          <w:szCs w:val="24"/>
        </w:rPr>
        <w:t xml:space="preserve">by </w:t>
      </w:r>
      <w:r w:rsidRPr="001F6820">
        <w:rPr>
          <w:rFonts w:ascii="Times New Roman" w:eastAsia="Times New Roman" w:hAnsi="Times New Roman" w:cs="Times New Roman"/>
          <w:color w:val="auto"/>
          <w:sz w:val="24"/>
          <w:szCs w:val="24"/>
        </w:rPr>
        <w:t>giv</w:t>
      </w:r>
      <w:r w:rsidR="00317520">
        <w:rPr>
          <w:rFonts w:ascii="Times New Roman" w:eastAsia="Times New Roman" w:hAnsi="Times New Roman" w:cs="Times New Roman"/>
          <w:color w:val="auto"/>
          <w:sz w:val="24"/>
          <w:szCs w:val="24"/>
        </w:rPr>
        <w:t>ing idea of what has happened in the past</w:t>
      </w:r>
      <w:r w:rsidRPr="00ED4C40">
        <w:rPr>
          <w:rFonts w:ascii="Times New Roman" w:eastAsia="Times New Roman" w:hAnsi="Times New Roman" w:cs="Times New Roman"/>
          <w:color w:val="0D0D0D" w:themeColor="text1" w:themeTint="F2"/>
          <w:sz w:val="24"/>
          <w:szCs w:val="24"/>
        </w:rPr>
        <w:t xml:space="preserve">. In 2011, the stock price per share was </w:t>
      </w:r>
      <w:r w:rsidR="005A1A69" w:rsidRPr="00ED4C40">
        <w:rPr>
          <w:rFonts w:ascii="Times New Roman" w:eastAsia="Times New Roman" w:hAnsi="Times New Roman" w:cs="Times New Roman"/>
          <w:color w:val="0D0D0D" w:themeColor="text1" w:themeTint="F2"/>
          <w:sz w:val="24"/>
          <w:szCs w:val="24"/>
        </w:rPr>
        <w:t>tak</w:t>
      </w:r>
      <w:r w:rsidR="005A1A69">
        <w:rPr>
          <w:rFonts w:ascii="Times New Roman" w:eastAsia="Times New Roman" w:hAnsi="Times New Roman" w:cs="Times New Roman"/>
          <w:color w:val="0D0D0D" w:themeColor="text1" w:themeTint="F2"/>
          <w:sz w:val="24"/>
          <w:szCs w:val="24"/>
        </w:rPr>
        <w:t>a</w:t>
      </w:r>
      <w:r w:rsidRPr="00ED4C40">
        <w:rPr>
          <w:rFonts w:ascii="Times New Roman" w:eastAsia="Times New Roman" w:hAnsi="Times New Roman" w:cs="Times New Roman"/>
          <w:color w:val="0D0D0D" w:themeColor="text1" w:themeTint="F2"/>
          <w:sz w:val="24"/>
          <w:szCs w:val="24"/>
        </w:rPr>
        <w:t xml:space="preserve"> 237.30. But in 2012 it decreased to tk 178.60 per share. In 2013, it became tk 267 then in 2014 it decreased to tk 258.70 per share according to DSE. If the price per share increases 1 year, it decreases the next</w:t>
      </w:r>
    </w:p>
    <w:p w14:paraId="611C1C66" w14:textId="77777777" w:rsidR="00317520" w:rsidRPr="00ED4C40" w:rsidRDefault="00ED4C40" w:rsidP="00317520">
      <w:pPr>
        <w:pStyle w:val="Heading2"/>
        <w:rPr>
          <w:rFonts w:ascii="Times New Roman" w:eastAsia="Times New Roman" w:hAnsi="Times New Roman" w:cs="Times New Roman"/>
          <w:color w:val="0D0D0D" w:themeColor="text1" w:themeTint="F2"/>
          <w:sz w:val="24"/>
          <w:szCs w:val="24"/>
        </w:rPr>
      </w:pPr>
      <w:r w:rsidRPr="00ED4C40">
        <w:rPr>
          <w:rFonts w:ascii="Times New Roman" w:eastAsia="Times New Roman" w:hAnsi="Times New Roman" w:cs="Times New Roman"/>
          <w:color w:val="0D0D0D" w:themeColor="text1" w:themeTint="F2"/>
          <w:sz w:val="24"/>
          <w:szCs w:val="24"/>
        </w:rPr>
        <w:t>year. It keeps happening. In 2014, 9 tk per share was decreased than 2013. Which indicates that</w:t>
      </w:r>
      <w:r w:rsidR="00317520">
        <w:rPr>
          <w:rFonts w:ascii="Times New Roman" w:eastAsia="Times New Roman" w:hAnsi="Times New Roman" w:cs="Times New Roman"/>
          <w:color w:val="0D0D0D" w:themeColor="text1" w:themeTint="F2"/>
          <w:sz w:val="24"/>
          <w:szCs w:val="24"/>
        </w:rPr>
        <w:t xml:space="preserve"> </w:t>
      </w:r>
      <w:r w:rsidR="00317520" w:rsidRPr="00ED4C40">
        <w:rPr>
          <w:rFonts w:ascii="Times New Roman" w:eastAsia="Times New Roman" w:hAnsi="Times New Roman" w:cs="Times New Roman"/>
          <w:color w:val="0D0D0D" w:themeColor="text1" w:themeTint="F2"/>
          <w:sz w:val="24"/>
          <w:szCs w:val="24"/>
        </w:rPr>
        <w:t xml:space="preserve">in 2015 the price per share will increase. </w:t>
      </w:r>
    </w:p>
    <w:p w14:paraId="2B5EACAD" w14:textId="0E7A659A" w:rsidR="00ED4C40" w:rsidRPr="00ED4C40" w:rsidRDefault="00ED4C40" w:rsidP="00ED4C40">
      <w:pPr>
        <w:pStyle w:val="Heading2"/>
        <w:rPr>
          <w:rFonts w:ascii="Times New Roman" w:eastAsia="Times New Roman" w:hAnsi="Times New Roman" w:cs="Times New Roman"/>
          <w:color w:val="0D0D0D" w:themeColor="text1" w:themeTint="F2"/>
          <w:sz w:val="24"/>
          <w:szCs w:val="24"/>
        </w:rPr>
      </w:pPr>
    </w:p>
    <w:p w14:paraId="3C4B1314" w14:textId="6A132B28" w:rsidR="00ED4C40" w:rsidRDefault="00ED4C40" w:rsidP="00ED4C40">
      <w:pPr>
        <w:rPr>
          <w:rFonts w:ascii="Times New Roman" w:eastAsia="Times New Roman" w:hAnsi="Times New Roman" w:cs="Times New Roman"/>
          <w:sz w:val="24"/>
          <w:szCs w:val="24"/>
        </w:rPr>
      </w:pPr>
    </w:p>
    <w:p w14:paraId="2D069FC6" w14:textId="77777777" w:rsidR="007778F2" w:rsidRDefault="007573EF" w:rsidP="001F6820">
      <w:pPr>
        <w:pStyle w:val="Heading1"/>
        <w:rPr>
          <w:rFonts w:ascii="Times New Roman" w:hAnsi="Times New Roman" w:cs="Times New Roman"/>
          <w:bCs/>
          <w:color w:val="auto"/>
          <w:sz w:val="24"/>
          <w:szCs w:val="24"/>
        </w:rPr>
      </w:pPr>
      <w:r w:rsidRPr="001F6820">
        <w:rPr>
          <w:rFonts w:ascii="Times New Roman" w:hAnsi="Times New Roman" w:cs="Times New Roman"/>
          <w:bCs/>
          <w:noProof/>
          <w:color w:val="auto"/>
          <w:sz w:val="24"/>
          <w:szCs w:val="24"/>
        </w:rPr>
        <w:lastRenderedPageBreak/>
        <w:drawing>
          <wp:inline distT="0" distB="0" distL="0" distR="0" wp14:anchorId="6EAD7897" wp14:editId="4350995F">
            <wp:extent cx="4152900" cy="2657475"/>
            <wp:effectExtent l="0" t="0" r="0" b="9525"/>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r w:rsidR="00090DC6" w:rsidRPr="001F6820">
        <w:rPr>
          <w:rFonts w:ascii="Times New Roman" w:hAnsi="Times New Roman" w:cs="Times New Roman"/>
          <w:bCs/>
          <w:color w:val="auto"/>
          <w:sz w:val="24"/>
          <w:szCs w:val="24"/>
        </w:rPr>
        <w:t xml:space="preserve">  </w:t>
      </w:r>
    </w:p>
    <w:p w14:paraId="4DFCB230" w14:textId="661A40E7" w:rsidR="00E24076" w:rsidRPr="007778F2" w:rsidRDefault="00DF7C35" w:rsidP="001F6820">
      <w:pPr>
        <w:pStyle w:val="Heading1"/>
        <w:rPr>
          <w:rFonts w:ascii="Times New Roman" w:hAnsi="Times New Roman" w:cs="Times New Roman"/>
          <w:bCs/>
          <w:color w:val="auto"/>
          <w:sz w:val="22"/>
          <w:szCs w:val="22"/>
        </w:rPr>
      </w:pPr>
      <w:r w:rsidRPr="007778F2">
        <w:rPr>
          <w:rFonts w:ascii="Times New Roman" w:hAnsi="Times New Roman" w:cs="Times New Roman"/>
          <w:color w:val="auto"/>
          <w:sz w:val="22"/>
          <w:szCs w:val="22"/>
        </w:rPr>
        <w:t>Fig</w:t>
      </w:r>
      <w:r w:rsidR="00C12359">
        <w:rPr>
          <w:rFonts w:ascii="Times New Roman" w:hAnsi="Times New Roman" w:cs="Times New Roman"/>
          <w:color w:val="auto"/>
          <w:sz w:val="22"/>
          <w:szCs w:val="22"/>
        </w:rPr>
        <w:t xml:space="preserve">ure </w:t>
      </w:r>
      <w:r w:rsidR="007778F2" w:rsidRPr="007778F2">
        <w:rPr>
          <w:rFonts w:ascii="Times New Roman" w:hAnsi="Times New Roman" w:cs="Times New Roman"/>
          <w:color w:val="auto"/>
          <w:sz w:val="22"/>
          <w:szCs w:val="22"/>
        </w:rPr>
        <w:t>2</w:t>
      </w:r>
      <w:r w:rsidRPr="007778F2">
        <w:rPr>
          <w:rFonts w:ascii="Times New Roman" w:hAnsi="Times New Roman" w:cs="Times New Roman"/>
          <w:color w:val="auto"/>
          <w:sz w:val="22"/>
          <w:szCs w:val="22"/>
        </w:rPr>
        <w:t>: Price Per Share</w:t>
      </w:r>
      <w:r w:rsidR="002F42B3">
        <w:rPr>
          <w:rFonts w:ascii="Times New Roman" w:hAnsi="Times New Roman" w:cs="Times New Roman"/>
          <w:color w:val="auto"/>
          <w:sz w:val="22"/>
          <w:szCs w:val="22"/>
        </w:rPr>
        <w:t xml:space="preserve"> of Square Pharmaceuticals</w:t>
      </w:r>
    </w:p>
    <w:p w14:paraId="1B577B5A" w14:textId="77777777" w:rsidR="00163AB8" w:rsidRDefault="00E24076" w:rsidP="001F6820">
      <w:pPr>
        <w:pStyle w:val="Heading1"/>
        <w:rPr>
          <w:rFonts w:ascii="Times New Roman" w:hAnsi="Times New Roman" w:cs="Times New Roman"/>
          <w:color w:val="auto"/>
          <w:sz w:val="24"/>
          <w:szCs w:val="24"/>
        </w:rPr>
      </w:pPr>
      <w:r w:rsidRPr="00163AB8">
        <w:rPr>
          <w:rFonts w:ascii="Times New Roman" w:hAnsi="Times New Roman" w:cs="Times New Roman"/>
          <w:b/>
          <w:color w:val="auto"/>
          <w:sz w:val="24"/>
          <w:szCs w:val="24"/>
        </w:rPr>
        <w:t xml:space="preserve">Comparison </w:t>
      </w:r>
      <w:r w:rsidR="00DF7C35" w:rsidRPr="00163AB8">
        <w:rPr>
          <w:rFonts w:ascii="Times New Roman" w:hAnsi="Times New Roman" w:cs="Times New Roman"/>
          <w:b/>
          <w:color w:val="auto"/>
          <w:sz w:val="24"/>
          <w:szCs w:val="24"/>
        </w:rPr>
        <w:t>with</w:t>
      </w:r>
      <w:r w:rsidRPr="00163AB8">
        <w:rPr>
          <w:rFonts w:ascii="Times New Roman" w:hAnsi="Times New Roman" w:cs="Times New Roman"/>
          <w:b/>
          <w:color w:val="auto"/>
          <w:sz w:val="24"/>
          <w:szCs w:val="24"/>
        </w:rPr>
        <w:t xml:space="preserve"> Competitors</w:t>
      </w:r>
      <w:bookmarkStart w:id="3" w:name="_Hlk41899567"/>
      <w:r w:rsidR="00163AB8" w:rsidRPr="00163AB8">
        <w:rPr>
          <w:rFonts w:ascii="Times New Roman" w:hAnsi="Times New Roman" w:cs="Times New Roman"/>
          <w:color w:val="auto"/>
          <w:sz w:val="24"/>
          <w:szCs w:val="24"/>
        </w:rPr>
        <w:t xml:space="preserve"> </w:t>
      </w:r>
    </w:p>
    <w:p w14:paraId="32F969C4" w14:textId="4D1725B8" w:rsidR="00163AB8" w:rsidRDefault="00163AB8" w:rsidP="001F6820">
      <w:pPr>
        <w:pStyle w:val="Heading1"/>
        <w:rPr>
          <w:rFonts w:ascii="Times New Roman" w:hAnsi="Times New Roman" w:cs="Times New Roman"/>
          <w:b/>
          <w:color w:val="auto"/>
          <w:sz w:val="24"/>
          <w:szCs w:val="24"/>
        </w:rPr>
      </w:pPr>
      <w:r w:rsidRPr="001F6820">
        <w:rPr>
          <w:rFonts w:ascii="Times New Roman" w:hAnsi="Times New Roman" w:cs="Times New Roman"/>
          <w:color w:val="auto"/>
          <w:sz w:val="24"/>
          <w:szCs w:val="24"/>
        </w:rPr>
        <w:t>Square pharma is the market leader of pharmaceuticals industries in Bangladesh. Some of its other competitors are ACI Limited, Reneta ltd, Beximco pharma. Square pharma has the largest market share. It holds 17.73% share of the market. million. Square pharma enjoys highest margin</w:t>
      </w:r>
      <w:r w:rsidRPr="00163AB8">
        <w:rPr>
          <w:rFonts w:ascii="Times New Roman" w:hAnsi="Times New Roman" w:cs="Times New Roman"/>
          <w:color w:val="auto"/>
          <w:sz w:val="24"/>
          <w:szCs w:val="24"/>
        </w:rPr>
        <w:t xml:space="preserve"> </w:t>
      </w:r>
      <w:r w:rsidRPr="001F6820">
        <w:rPr>
          <w:rFonts w:ascii="Times New Roman" w:hAnsi="Times New Roman" w:cs="Times New Roman"/>
          <w:color w:val="auto"/>
          <w:sz w:val="24"/>
          <w:szCs w:val="24"/>
        </w:rPr>
        <w:t>and profitability in the industry. In 2014, its revenue was 26,691 million, gross profit 12,671 million, ebitda 9719 million, asset 33,258 million, debt 96 million, cash 4444 million. On the</w:t>
      </w:r>
      <w:r>
        <w:rPr>
          <w:rFonts w:ascii="Times New Roman" w:hAnsi="Times New Roman" w:cs="Times New Roman"/>
          <w:color w:val="auto"/>
          <w:sz w:val="24"/>
          <w:szCs w:val="24"/>
        </w:rPr>
        <w:t xml:space="preserve"> </w:t>
      </w:r>
      <w:r w:rsidRPr="001F6820">
        <w:rPr>
          <w:rFonts w:ascii="Times New Roman" w:hAnsi="Times New Roman" w:cs="Times New Roman"/>
          <w:color w:val="auto"/>
          <w:sz w:val="24"/>
          <w:szCs w:val="24"/>
        </w:rPr>
        <w:t>other hand, its another competitor ACI limited holds 4.43% market share, 12,319 million</w:t>
      </w:r>
      <w:r w:rsidRPr="00163AB8">
        <w:rPr>
          <w:rFonts w:ascii="Times New Roman" w:hAnsi="Times New Roman" w:cs="Times New Roman"/>
          <w:color w:val="auto"/>
          <w:sz w:val="24"/>
          <w:szCs w:val="24"/>
        </w:rPr>
        <w:t xml:space="preserve"> </w:t>
      </w:r>
      <w:r w:rsidRPr="001F6820">
        <w:rPr>
          <w:rFonts w:ascii="Times New Roman" w:hAnsi="Times New Roman" w:cs="Times New Roman"/>
          <w:color w:val="auto"/>
          <w:sz w:val="24"/>
          <w:szCs w:val="24"/>
        </w:rPr>
        <w:t>revenue, 5171 million gross profit, 1990 million ebitda, asset 18,799 million, debt 5922 million</w:t>
      </w:r>
    </w:p>
    <w:p w14:paraId="40FA44AD" w14:textId="0C0ED6DE" w:rsidR="005D16C5" w:rsidRPr="00163AB8" w:rsidRDefault="004B7DC0" w:rsidP="001F6820">
      <w:pPr>
        <w:pStyle w:val="Heading1"/>
        <w:rPr>
          <w:rFonts w:ascii="Times New Roman" w:hAnsi="Times New Roman" w:cs="Times New Roman"/>
          <w:b/>
          <w:color w:val="auto"/>
          <w:sz w:val="24"/>
          <w:szCs w:val="24"/>
        </w:rPr>
      </w:pPr>
      <w:r w:rsidRPr="001F6820">
        <w:rPr>
          <w:rFonts w:ascii="Times New Roman" w:hAnsi="Times New Roman" w:cs="Times New Roman"/>
          <w:color w:val="auto"/>
          <w:sz w:val="24"/>
          <w:szCs w:val="24"/>
        </w:rPr>
        <w:t>cash 599 million. Another company, Renata ltd. Revenue 11,752 million, gross profit 6057 million, ebitda 3512 million, asset 15,139 million, debt 3361 million, cash 231 million. Beximco holds the second position in the pharmaceutical industries. It holds 8.39% market share. Revenue 12,134, gross profit 5512 million, ebitda 3377 million, asset 30098 million, debt 4959 million, cash 195</w:t>
      </w:r>
      <w:bookmarkEnd w:id="3"/>
    </w:p>
    <w:p w14:paraId="73591DD1" w14:textId="0F0B564B" w:rsidR="009C56C2" w:rsidRPr="001F6820" w:rsidRDefault="009329CA" w:rsidP="001F6820">
      <w:pPr>
        <w:pStyle w:val="Heading1"/>
        <w:rPr>
          <w:rFonts w:ascii="Times New Roman" w:hAnsi="Times New Roman" w:cs="Times New Roman"/>
          <w:color w:val="auto"/>
          <w:sz w:val="24"/>
          <w:szCs w:val="24"/>
        </w:rPr>
      </w:pPr>
      <w:r w:rsidRPr="001F6820">
        <w:rPr>
          <w:rFonts w:ascii="Times New Roman" w:hAnsi="Times New Roman" w:cs="Times New Roman"/>
          <w:color w:val="auto"/>
          <w:sz w:val="24"/>
          <w:szCs w:val="24"/>
        </w:rPr>
        <w:lastRenderedPageBreak/>
        <w:t xml:space="preserve"> </w:t>
      </w:r>
      <w:r w:rsidR="00F16914" w:rsidRPr="001F6820">
        <w:rPr>
          <w:rFonts w:ascii="Times New Roman" w:hAnsi="Times New Roman" w:cs="Times New Roman"/>
          <w:noProof/>
          <w:color w:val="auto"/>
          <w:sz w:val="24"/>
          <w:szCs w:val="24"/>
        </w:rPr>
        <w:drawing>
          <wp:inline distT="0" distB="0" distL="0" distR="0" wp14:anchorId="68C882C4" wp14:editId="7D0994F4">
            <wp:extent cx="4295775" cy="2733675"/>
            <wp:effectExtent l="0" t="0" r="9525" b="9525"/>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5B313E9F" w14:textId="7B2FADD5" w:rsidR="00F16914" w:rsidRPr="001F6820" w:rsidRDefault="00F16914" w:rsidP="001F6820">
      <w:pPr>
        <w:pStyle w:val="Heading1"/>
        <w:rPr>
          <w:rFonts w:ascii="Times New Roman" w:hAnsi="Times New Roman" w:cs="Times New Roman"/>
          <w:color w:val="auto"/>
          <w:sz w:val="24"/>
          <w:szCs w:val="24"/>
        </w:rPr>
      </w:pPr>
      <w:r w:rsidRPr="001F6820">
        <w:rPr>
          <w:rFonts w:ascii="Times New Roman" w:hAnsi="Times New Roman" w:cs="Times New Roman"/>
          <w:color w:val="auto"/>
          <w:sz w:val="24"/>
          <w:szCs w:val="24"/>
        </w:rPr>
        <w:t>Fig</w:t>
      </w:r>
      <w:r w:rsidR="00C12359">
        <w:rPr>
          <w:rFonts w:ascii="Times New Roman" w:hAnsi="Times New Roman" w:cs="Times New Roman"/>
          <w:color w:val="auto"/>
          <w:sz w:val="24"/>
          <w:szCs w:val="24"/>
        </w:rPr>
        <w:t xml:space="preserve">ure </w:t>
      </w:r>
      <w:r w:rsidR="00833875">
        <w:rPr>
          <w:rFonts w:ascii="Times New Roman" w:hAnsi="Times New Roman" w:cs="Times New Roman"/>
          <w:color w:val="auto"/>
          <w:sz w:val="24"/>
          <w:szCs w:val="24"/>
        </w:rPr>
        <w:t>3</w:t>
      </w:r>
      <w:r w:rsidRPr="001F6820">
        <w:rPr>
          <w:rFonts w:ascii="Times New Roman" w:hAnsi="Times New Roman" w:cs="Times New Roman"/>
          <w:color w:val="auto"/>
          <w:sz w:val="24"/>
          <w:szCs w:val="24"/>
        </w:rPr>
        <w:t>: Market share of pharmaceutical companies</w:t>
      </w:r>
    </w:p>
    <w:p w14:paraId="1867E556" w14:textId="2D047F65" w:rsidR="00F16914" w:rsidRPr="001F6820" w:rsidRDefault="00F16914" w:rsidP="001F6820">
      <w:pPr>
        <w:pStyle w:val="Heading1"/>
        <w:rPr>
          <w:rFonts w:ascii="Times New Roman" w:hAnsi="Times New Roman" w:cs="Times New Roman"/>
          <w:color w:val="auto"/>
          <w:sz w:val="24"/>
          <w:szCs w:val="24"/>
        </w:rPr>
      </w:pPr>
    </w:p>
    <w:tbl>
      <w:tblPr>
        <w:tblStyle w:val="TableGrid"/>
        <w:tblW w:w="0" w:type="auto"/>
        <w:tblLook w:val="04A0" w:firstRow="1" w:lastRow="0" w:firstColumn="1" w:lastColumn="0" w:noHBand="0" w:noVBand="1"/>
      </w:tblPr>
      <w:tblGrid>
        <w:gridCol w:w="1542"/>
        <w:gridCol w:w="1542"/>
        <w:gridCol w:w="1543"/>
        <w:gridCol w:w="1368"/>
      </w:tblGrid>
      <w:tr w:rsidR="001F6820" w:rsidRPr="001F6820" w14:paraId="647904B1" w14:textId="77777777" w:rsidTr="00F16914">
        <w:trPr>
          <w:trHeight w:val="776"/>
        </w:trPr>
        <w:tc>
          <w:tcPr>
            <w:tcW w:w="1542" w:type="dxa"/>
          </w:tcPr>
          <w:p w14:paraId="4712EF3F" w14:textId="7F3B2C48" w:rsidR="00F16914" w:rsidRPr="00833875" w:rsidRDefault="00F16914" w:rsidP="001F6820">
            <w:pPr>
              <w:pStyle w:val="Heading1"/>
              <w:spacing w:line="276" w:lineRule="auto"/>
              <w:outlineLvl w:val="0"/>
              <w:rPr>
                <w:rFonts w:ascii="Times New Roman" w:hAnsi="Times New Roman" w:cs="Times New Roman"/>
                <w:b/>
                <w:bCs/>
                <w:color w:val="auto"/>
                <w:sz w:val="24"/>
                <w:szCs w:val="24"/>
              </w:rPr>
            </w:pPr>
            <w:bookmarkStart w:id="4" w:name="_Hlk41900456"/>
            <w:r w:rsidRPr="00833875">
              <w:rPr>
                <w:rFonts w:ascii="Times New Roman" w:hAnsi="Times New Roman" w:cs="Times New Roman"/>
                <w:b/>
                <w:bCs/>
                <w:color w:val="auto"/>
                <w:sz w:val="24"/>
                <w:szCs w:val="24"/>
              </w:rPr>
              <w:t>Company</w:t>
            </w:r>
          </w:p>
        </w:tc>
        <w:tc>
          <w:tcPr>
            <w:tcW w:w="1542" w:type="dxa"/>
          </w:tcPr>
          <w:p w14:paraId="56A4A4C4" w14:textId="77777777" w:rsidR="00F16914" w:rsidRPr="00833875" w:rsidRDefault="00F16914" w:rsidP="001F6820">
            <w:pPr>
              <w:pStyle w:val="Heading1"/>
              <w:spacing w:line="276" w:lineRule="auto"/>
              <w:outlineLvl w:val="0"/>
              <w:rPr>
                <w:rFonts w:ascii="Times New Roman" w:hAnsi="Times New Roman" w:cs="Times New Roman"/>
                <w:b/>
                <w:bCs/>
                <w:color w:val="auto"/>
                <w:sz w:val="24"/>
                <w:szCs w:val="24"/>
              </w:rPr>
            </w:pPr>
            <w:r w:rsidRPr="00833875">
              <w:rPr>
                <w:rFonts w:ascii="Times New Roman" w:hAnsi="Times New Roman" w:cs="Times New Roman"/>
                <w:b/>
                <w:bCs/>
                <w:color w:val="auto"/>
                <w:sz w:val="24"/>
                <w:szCs w:val="24"/>
              </w:rPr>
              <w:t>Market Size</w:t>
            </w:r>
          </w:p>
          <w:p w14:paraId="3C711F60" w14:textId="15F95F63" w:rsidR="00F16914" w:rsidRPr="00833875" w:rsidRDefault="00F16914" w:rsidP="001F6820">
            <w:pPr>
              <w:pStyle w:val="Heading1"/>
              <w:spacing w:line="276" w:lineRule="auto"/>
              <w:outlineLvl w:val="0"/>
              <w:rPr>
                <w:rFonts w:ascii="Times New Roman" w:hAnsi="Times New Roman" w:cs="Times New Roman"/>
                <w:b/>
                <w:bCs/>
                <w:color w:val="auto"/>
                <w:sz w:val="24"/>
                <w:szCs w:val="24"/>
              </w:rPr>
            </w:pPr>
            <w:r w:rsidRPr="00833875">
              <w:rPr>
                <w:rFonts w:ascii="Times New Roman" w:hAnsi="Times New Roman" w:cs="Times New Roman"/>
                <w:b/>
                <w:bCs/>
                <w:color w:val="auto"/>
                <w:sz w:val="24"/>
                <w:szCs w:val="24"/>
              </w:rPr>
              <w:t>(BDT bn)</w:t>
            </w:r>
          </w:p>
        </w:tc>
        <w:tc>
          <w:tcPr>
            <w:tcW w:w="1543" w:type="dxa"/>
          </w:tcPr>
          <w:p w14:paraId="1B54C061" w14:textId="77777777" w:rsidR="00F16914" w:rsidRPr="00833875" w:rsidRDefault="00F16914" w:rsidP="001F6820">
            <w:pPr>
              <w:pStyle w:val="Heading1"/>
              <w:spacing w:line="276" w:lineRule="auto"/>
              <w:outlineLvl w:val="0"/>
              <w:rPr>
                <w:rFonts w:ascii="Times New Roman" w:hAnsi="Times New Roman" w:cs="Times New Roman"/>
                <w:b/>
                <w:bCs/>
                <w:color w:val="auto"/>
                <w:sz w:val="24"/>
                <w:szCs w:val="24"/>
              </w:rPr>
            </w:pPr>
            <w:r w:rsidRPr="00833875">
              <w:rPr>
                <w:rFonts w:ascii="Times New Roman" w:hAnsi="Times New Roman" w:cs="Times New Roman"/>
                <w:b/>
                <w:bCs/>
                <w:color w:val="auto"/>
                <w:sz w:val="24"/>
                <w:szCs w:val="24"/>
              </w:rPr>
              <w:t xml:space="preserve">Market Share </w:t>
            </w:r>
          </w:p>
          <w:p w14:paraId="5ACD7765" w14:textId="68C2FD6B" w:rsidR="00F16914" w:rsidRPr="00833875" w:rsidRDefault="00F16914" w:rsidP="001F6820">
            <w:pPr>
              <w:pStyle w:val="Heading1"/>
              <w:spacing w:line="276" w:lineRule="auto"/>
              <w:outlineLvl w:val="0"/>
              <w:rPr>
                <w:rFonts w:ascii="Times New Roman" w:hAnsi="Times New Roman" w:cs="Times New Roman"/>
                <w:b/>
                <w:bCs/>
                <w:color w:val="auto"/>
                <w:sz w:val="24"/>
                <w:szCs w:val="24"/>
              </w:rPr>
            </w:pPr>
            <w:r w:rsidRPr="00833875">
              <w:rPr>
                <w:rFonts w:ascii="Times New Roman" w:hAnsi="Times New Roman" w:cs="Times New Roman"/>
                <w:b/>
                <w:bCs/>
                <w:color w:val="auto"/>
                <w:sz w:val="24"/>
                <w:szCs w:val="24"/>
              </w:rPr>
              <w:t>(%)</w:t>
            </w:r>
          </w:p>
        </w:tc>
        <w:tc>
          <w:tcPr>
            <w:tcW w:w="1368" w:type="dxa"/>
          </w:tcPr>
          <w:p w14:paraId="23DC3E94" w14:textId="77777777" w:rsidR="00F16914" w:rsidRPr="00833875" w:rsidRDefault="00F16914" w:rsidP="001F6820">
            <w:pPr>
              <w:pStyle w:val="Heading1"/>
              <w:spacing w:line="276" w:lineRule="auto"/>
              <w:outlineLvl w:val="0"/>
              <w:rPr>
                <w:rFonts w:ascii="Times New Roman" w:hAnsi="Times New Roman" w:cs="Times New Roman"/>
                <w:b/>
                <w:bCs/>
                <w:color w:val="auto"/>
                <w:sz w:val="24"/>
                <w:szCs w:val="24"/>
              </w:rPr>
            </w:pPr>
            <w:r w:rsidRPr="00833875">
              <w:rPr>
                <w:rFonts w:ascii="Times New Roman" w:hAnsi="Times New Roman" w:cs="Times New Roman"/>
                <w:b/>
                <w:bCs/>
                <w:color w:val="auto"/>
                <w:sz w:val="24"/>
                <w:szCs w:val="24"/>
              </w:rPr>
              <w:t>Growth</w:t>
            </w:r>
          </w:p>
          <w:p w14:paraId="176A4F83" w14:textId="341FACF1" w:rsidR="00F16914" w:rsidRPr="00833875" w:rsidRDefault="00F16914" w:rsidP="001F6820">
            <w:pPr>
              <w:pStyle w:val="Heading1"/>
              <w:spacing w:line="276" w:lineRule="auto"/>
              <w:outlineLvl w:val="0"/>
              <w:rPr>
                <w:rFonts w:ascii="Times New Roman" w:hAnsi="Times New Roman" w:cs="Times New Roman"/>
                <w:b/>
                <w:bCs/>
                <w:color w:val="auto"/>
                <w:sz w:val="24"/>
                <w:szCs w:val="24"/>
              </w:rPr>
            </w:pPr>
            <w:r w:rsidRPr="00833875">
              <w:rPr>
                <w:rFonts w:ascii="Times New Roman" w:hAnsi="Times New Roman" w:cs="Times New Roman"/>
                <w:b/>
                <w:bCs/>
                <w:color w:val="auto"/>
                <w:sz w:val="24"/>
                <w:szCs w:val="24"/>
              </w:rPr>
              <w:t>(%)</w:t>
            </w:r>
          </w:p>
        </w:tc>
      </w:tr>
      <w:tr w:rsidR="001F6820" w:rsidRPr="001F6820" w14:paraId="55E925F4" w14:textId="77777777" w:rsidTr="00F16914">
        <w:trPr>
          <w:trHeight w:val="776"/>
        </w:trPr>
        <w:tc>
          <w:tcPr>
            <w:tcW w:w="1542" w:type="dxa"/>
          </w:tcPr>
          <w:p w14:paraId="11B5EBAC" w14:textId="6BC3CCDE" w:rsidR="00F16914" w:rsidRPr="001F6820" w:rsidRDefault="00F16914"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Square</w:t>
            </w:r>
          </w:p>
        </w:tc>
        <w:tc>
          <w:tcPr>
            <w:tcW w:w="1542" w:type="dxa"/>
          </w:tcPr>
          <w:p w14:paraId="0B1ED225" w14:textId="54EE406F" w:rsidR="00F16914" w:rsidRPr="001F6820" w:rsidRDefault="00F16914"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21.15</w:t>
            </w:r>
          </w:p>
        </w:tc>
        <w:tc>
          <w:tcPr>
            <w:tcW w:w="1543" w:type="dxa"/>
          </w:tcPr>
          <w:p w14:paraId="387092CF" w14:textId="1D7BF2D2" w:rsidR="00F16914" w:rsidRPr="001F6820" w:rsidRDefault="00F16914"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18.7</w:t>
            </w:r>
          </w:p>
        </w:tc>
        <w:tc>
          <w:tcPr>
            <w:tcW w:w="1368" w:type="dxa"/>
          </w:tcPr>
          <w:p w14:paraId="51BCDFF9" w14:textId="350BB4D5" w:rsidR="00F16914" w:rsidRPr="001F6820" w:rsidRDefault="00F16914"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7.3</w:t>
            </w:r>
          </w:p>
        </w:tc>
      </w:tr>
      <w:tr w:rsidR="001F6820" w:rsidRPr="001F6820" w14:paraId="70478CE3" w14:textId="77777777" w:rsidTr="00F16914">
        <w:trPr>
          <w:trHeight w:val="776"/>
        </w:trPr>
        <w:tc>
          <w:tcPr>
            <w:tcW w:w="1542" w:type="dxa"/>
          </w:tcPr>
          <w:p w14:paraId="6C61DAF4" w14:textId="0E35CB42" w:rsidR="00F16914" w:rsidRPr="001F6820" w:rsidRDefault="005D16C5"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Beximco</w:t>
            </w:r>
          </w:p>
        </w:tc>
        <w:tc>
          <w:tcPr>
            <w:tcW w:w="1542" w:type="dxa"/>
          </w:tcPr>
          <w:p w14:paraId="0119B044" w14:textId="71D4ED0B" w:rsidR="00F16914" w:rsidRPr="001F6820" w:rsidRDefault="005D16C5"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9.56</w:t>
            </w:r>
          </w:p>
        </w:tc>
        <w:tc>
          <w:tcPr>
            <w:tcW w:w="1543" w:type="dxa"/>
          </w:tcPr>
          <w:p w14:paraId="518BCA4A" w14:textId="7B1981F7" w:rsidR="00F16914" w:rsidRPr="001F6820" w:rsidRDefault="005D16C5"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8.5</w:t>
            </w:r>
          </w:p>
        </w:tc>
        <w:tc>
          <w:tcPr>
            <w:tcW w:w="1368" w:type="dxa"/>
          </w:tcPr>
          <w:p w14:paraId="7ADC4B74" w14:textId="437F8E13" w:rsidR="00F16914" w:rsidRPr="001F6820" w:rsidRDefault="005D16C5"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7.6</w:t>
            </w:r>
          </w:p>
        </w:tc>
      </w:tr>
      <w:tr w:rsidR="001F6820" w:rsidRPr="001F6820" w14:paraId="47799908" w14:textId="77777777" w:rsidTr="00F16914">
        <w:trPr>
          <w:trHeight w:val="776"/>
        </w:trPr>
        <w:tc>
          <w:tcPr>
            <w:tcW w:w="1542" w:type="dxa"/>
          </w:tcPr>
          <w:p w14:paraId="03F4C21A" w14:textId="287888FD" w:rsidR="00F16914" w:rsidRPr="001F6820" w:rsidRDefault="005D16C5"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Renata</w:t>
            </w:r>
          </w:p>
        </w:tc>
        <w:tc>
          <w:tcPr>
            <w:tcW w:w="1542" w:type="dxa"/>
          </w:tcPr>
          <w:p w14:paraId="5FC706A2" w14:textId="2DB153D8" w:rsidR="00F16914" w:rsidRPr="001F6820" w:rsidRDefault="005D16C5"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5.74</w:t>
            </w:r>
          </w:p>
        </w:tc>
        <w:tc>
          <w:tcPr>
            <w:tcW w:w="1543" w:type="dxa"/>
          </w:tcPr>
          <w:p w14:paraId="71564E9D" w14:textId="16D91B56" w:rsidR="00F16914" w:rsidRPr="001F6820" w:rsidRDefault="005D16C5"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5.1</w:t>
            </w:r>
          </w:p>
        </w:tc>
        <w:tc>
          <w:tcPr>
            <w:tcW w:w="1368" w:type="dxa"/>
          </w:tcPr>
          <w:p w14:paraId="1712CE1B" w14:textId="477E7292" w:rsidR="00F16914" w:rsidRPr="001F6820" w:rsidRDefault="005D16C5"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13.5</w:t>
            </w:r>
          </w:p>
        </w:tc>
      </w:tr>
      <w:tr w:rsidR="001F6820" w:rsidRPr="001F6820" w14:paraId="7723D6E8" w14:textId="77777777" w:rsidTr="00F16914">
        <w:trPr>
          <w:trHeight w:val="776"/>
        </w:trPr>
        <w:tc>
          <w:tcPr>
            <w:tcW w:w="1542" w:type="dxa"/>
          </w:tcPr>
          <w:p w14:paraId="1EF09CBA" w14:textId="4C753C9B" w:rsidR="00F16914" w:rsidRPr="001F6820" w:rsidRDefault="005D16C5"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ACI</w:t>
            </w:r>
          </w:p>
        </w:tc>
        <w:tc>
          <w:tcPr>
            <w:tcW w:w="1542" w:type="dxa"/>
          </w:tcPr>
          <w:p w14:paraId="0FB956BA" w14:textId="04AA7A6F" w:rsidR="00F16914" w:rsidRPr="001F6820" w:rsidRDefault="005D16C5"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4.49</w:t>
            </w:r>
          </w:p>
        </w:tc>
        <w:tc>
          <w:tcPr>
            <w:tcW w:w="1543" w:type="dxa"/>
          </w:tcPr>
          <w:p w14:paraId="5440D82A" w14:textId="32B05241" w:rsidR="00F16914" w:rsidRPr="001F6820" w:rsidRDefault="005D16C5"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4.41</w:t>
            </w:r>
          </w:p>
        </w:tc>
        <w:tc>
          <w:tcPr>
            <w:tcW w:w="1368" w:type="dxa"/>
          </w:tcPr>
          <w:p w14:paraId="56B19EBF" w14:textId="67689C87" w:rsidR="00F16914" w:rsidRPr="001F6820" w:rsidRDefault="005D16C5"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9.9</w:t>
            </w:r>
          </w:p>
        </w:tc>
      </w:tr>
      <w:tr w:rsidR="001F6820" w:rsidRPr="001F6820" w14:paraId="13E1835E" w14:textId="77777777" w:rsidTr="00F16914">
        <w:trPr>
          <w:trHeight w:val="776"/>
        </w:trPr>
        <w:tc>
          <w:tcPr>
            <w:tcW w:w="1542" w:type="dxa"/>
          </w:tcPr>
          <w:p w14:paraId="34F87419" w14:textId="375FE990" w:rsidR="00F16914" w:rsidRPr="001F6820" w:rsidRDefault="005D16C5"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Healthcare</w:t>
            </w:r>
          </w:p>
        </w:tc>
        <w:tc>
          <w:tcPr>
            <w:tcW w:w="1542" w:type="dxa"/>
          </w:tcPr>
          <w:p w14:paraId="3A8AB9A0" w14:textId="5E95251A" w:rsidR="00F16914" w:rsidRPr="001F6820" w:rsidRDefault="005D16C5"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3.09</w:t>
            </w:r>
          </w:p>
        </w:tc>
        <w:tc>
          <w:tcPr>
            <w:tcW w:w="1543" w:type="dxa"/>
          </w:tcPr>
          <w:p w14:paraId="77000118" w14:textId="68968E61" w:rsidR="00F16914" w:rsidRPr="001F6820" w:rsidRDefault="005D16C5"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2.7</w:t>
            </w:r>
          </w:p>
        </w:tc>
        <w:tc>
          <w:tcPr>
            <w:tcW w:w="1368" w:type="dxa"/>
          </w:tcPr>
          <w:p w14:paraId="5636EAFB" w14:textId="6908F60A" w:rsidR="00F16914" w:rsidRPr="001F6820" w:rsidRDefault="005D16C5"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35.4</w:t>
            </w:r>
          </w:p>
        </w:tc>
      </w:tr>
    </w:tbl>
    <w:p w14:paraId="39ABD7A4" w14:textId="25911120" w:rsidR="00F16914" w:rsidRPr="001F6820" w:rsidRDefault="002F42B3" w:rsidP="001F6820">
      <w:pPr>
        <w:pStyle w:val="Heading1"/>
        <w:rPr>
          <w:rFonts w:ascii="Times New Roman" w:hAnsi="Times New Roman" w:cs="Times New Roman"/>
          <w:color w:val="auto"/>
          <w:sz w:val="24"/>
          <w:szCs w:val="24"/>
        </w:rPr>
      </w:pPr>
      <w:r>
        <w:rPr>
          <w:rFonts w:ascii="Times New Roman" w:hAnsi="Times New Roman" w:cs="Times New Roman"/>
          <w:color w:val="auto"/>
          <w:sz w:val="24"/>
          <w:szCs w:val="24"/>
        </w:rPr>
        <w:t>Table</w:t>
      </w:r>
      <w:r w:rsidR="00FE2389">
        <w:rPr>
          <w:rFonts w:ascii="Times New Roman" w:hAnsi="Times New Roman" w:cs="Times New Roman"/>
          <w:color w:val="auto"/>
          <w:sz w:val="24"/>
          <w:szCs w:val="24"/>
        </w:rPr>
        <w:t>3</w:t>
      </w:r>
      <w:r w:rsidR="005D16C5" w:rsidRPr="001F6820">
        <w:rPr>
          <w:rFonts w:ascii="Times New Roman" w:hAnsi="Times New Roman" w:cs="Times New Roman"/>
          <w:color w:val="auto"/>
          <w:sz w:val="24"/>
          <w:szCs w:val="24"/>
        </w:rPr>
        <w:t xml:space="preserve">: Comparison between </w:t>
      </w:r>
      <w:r>
        <w:rPr>
          <w:rFonts w:ascii="Times New Roman" w:hAnsi="Times New Roman" w:cs="Times New Roman"/>
          <w:color w:val="auto"/>
          <w:sz w:val="24"/>
          <w:szCs w:val="24"/>
        </w:rPr>
        <w:t>P</w:t>
      </w:r>
      <w:r w:rsidR="005D16C5" w:rsidRPr="001F6820">
        <w:rPr>
          <w:rFonts w:ascii="Times New Roman" w:hAnsi="Times New Roman" w:cs="Times New Roman"/>
          <w:color w:val="auto"/>
          <w:sz w:val="24"/>
          <w:szCs w:val="24"/>
        </w:rPr>
        <w:t xml:space="preserve">harmaceutical </w:t>
      </w:r>
      <w:r>
        <w:rPr>
          <w:rFonts w:ascii="Times New Roman" w:hAnsi="Times New Roman" w:cs="Times New Roman"/>
          <w:color w:val="auto"/>
          <w:sz w:val="24"/>
          <w:szCs w:val="24"/>
        </w:rPr>
        <w:t>C</w:t>
      </w:r>
      <w:r w:rsidR="005D16C5" w:rsidRPr="001F6820">
        <w:rPr>
          <w:rFonts w:ascii="Times New Roman" w:hAnsi="Times New Roman" w:cs="Times New Roman"/>
          <w:color w:val="auto"/>
          <w:sz w:val="24"/>
          <w:szCs w:val="24"/>
        </w:rPr>
        <w:t>ompanies</w:t>
      </w:r>
    </w:p>
    <w:bookmarkEnd w:id="4"/>
    <w:p w14:paraId="62133B6D" w14:textId="77777777" w:rsidR="00E963A7" w:rsidRDefault="00F16914" w:rsidP="001F6820">
      <w:pPr>
        <w:pStyle w:val="Heading1"/>
        <w:rPr>
          <w:rFonts w:ascii="Times New Roman" w:hAnsi="Times New Roman" w:cs="Times New Roman"/>
          <w:color w:val="auto"/>
          <w:sz w:val="24"/>
          <w:szCs w:val="24"/>
        </w:rPr>
      </w:pPr>
      <w:r w:rsidRPr="001F6820">
        <w:rPr>
          <w:rFonts w:ascii="Times New Roman" w:hAnsi="Times New Roman" w:cs="Times New Roman"/>
          <w:color w:val="auto"/>
          <w:sz w:val="24"/>
          <w:szCs w:val="24"/>
        </w:rPr>
        <w:t>So, Square has the highest market share among other pharmaceutical companies. But in the case of market growth Healthcare pharma has the highest market growth, 35.4%. Square has 7.3% market growth.</w:t>
      </w:r>
    </w:p>
    <w:p w14:paraId="4BABE1A8" w14:textId="1D22EB8E" w:rsidR="00F16914" w:rsidRPr="00E963A7" w:rsidRDefault="005D16C5" w:rsidP="00C5700A">
      <w:pPr>
        <w:pStyle w:val="Heading1"/>
        <w:numPr>
          <w:ilvl w:val="0"/>
          <w:numId w:val="7"/>
        </w:numPr>
        <w:rPr>
          <w:rFonts w:ascii="Times New Roman" w:hAnsi="Times New Roman" w:cs="Times New Roman"/>
          <w:b/>
          <w:color w:val="0070C0"/>
          <w:sz w:val="24"/>
          <w:szCs w:val="24"/>
        </w:rPr>
      </w:pPr>
      <w:r w:rsidRPr="00E963A7">
        <w:rPr>
          <w:rFonts w:ascii="Times New Roman" w:hAnsi="Times New Roman" w:cs="Times New Roman"/>
          <w:b/>
          <w:color w:val="0070C0"/>
          <w:sz w:val="24"/>
          <w:szCs w:val="24"/>
        </w:rPr>
        <w:lastRenderedPageBreak/>
        <w:t xml:space="preserve">Forward Looking </w:t>
      </w:r>
      <w:r w:rsidR="00293FD2" w:rsidRPr="00E963A7">
        <w:rPr>
          <w:rFonts w:ascii="Times New Roman" w:hAnsi="Times New Roman" w:cs="Times New Roman"/>
          <w:b/>
          <w:color w:val="0070C0"/>
          <w:sz w:val="24"/>
          <w:szCs w:val="24"/>
        </w:rPr>
        <w:t>Information</w:t>
      </w:r>
    </w:p>
    <w:p w14:paraId="2094F556" w14:textId="38368BDF" w:rsidR="00F75B1C" w:rsidRPr="00E963A7" w:rsidRDefault="00A11A9C" w:rsidP="001F6820">
      <w:pPr>
        <w:pStyle w:val="Heading1"/>
        <w:rPr>
          <w:rFonts w:ascii="Times New Roman" w:hAnsi="Times New Roman" w:cs="Times New Roman"/>
          <w:b/>
          <w:color w:val="auto"/>
          <w:sz w:val="24"/>
          <w:szCs w:val="24"/>
        </w:rPr>
      </w:pPr>
      <w:r w:rsidRPr="00E963A7">
        <w:rPr>
          <w:rFonts w:ascii="Times New Roman" w:hAnsi="Times New Roman" w:cs="Times New Roman"/>
          <w:b/>
          <w:color w:val="auto"/>
          <w:sz w:val="24"/>
          <w:szCs w:val="24"/>
        </w:rPr>
        <w:t>Sales Forecast Breakdown</w:t>
      </w:r>
    </w:p>
    <w:p w14:paraId="0618300E" w14:textId="7DAAFCE1" w:rsidR="001A402B" w:rsidRPr="001F6820" w:rsidRDefault="00516F51" w:rsidP="001F6820">
      <w:pPr>
        <w:pStyle w:val="Heading1"/>
        <w:rPr>
          <w:rFonts w:ascii="Times New Roman" w:hAnsi="Times New Roman" w:cs="Times New Roman"/>
          <w:color w:val="auto"/>
          <w:sz w:val="24"/>
          <w:szCs w:val="24"/>
        </w:rPr>
      </w:pPr>
      <w:r w:rsidRPr="001F6820">
        <w:rPr>
          <w:rFonts w:ascii="Times New Roman" w:hAnsi="Times New Roman" w:cs="Times New Roman"/>
          <w:color w:val="auto"/>
          <w:sz w:val="24"/>
          <w:szCs w:val="24"/>
        </w:rPr>
        <w:t xml:space="preserve">The sales of Square </w:t>
      </w:r>
      <w:r w:rsidR="00DC1956">
        <w:rPr>
          <w:rFonts w:ascii="Times New Roman" w:hAnsi="Times New Roman" w:cs="Times New Roman"/>
          <w:color w:val="auto"/>
          <w:sz w:val="24"/>
          <w:szCs w:val="24"/>
        </w:rPr>
        <w:t>P</w:t>
      </w:r>
      <w:r w:rsidRPr="001F6820">
        <w:rPr>
          <w:rFonts w:ascii="Times New Roman" w:hAnsi="Times New Roman" w:cs="Times New Roman"/>
          <w:color w:val="auto"/>
          <w:sz w:val="24"/>
          <w:szCs w:val="24"/>
        </w:rPr>
        <w:t xml:space="preserve">harma in increasing day by day. </w:t>
      </w:r>
      <w:r w:rsidR="00AB112D" w:rsidRPr="001F6820">
        <w:rPr>
          <w:rFonts w:ascii="Times New Roman" w:hAnsi="Times New Roman" w:cs="Times New Roman"/>
          <w:color w:val="auto"/>
          <w:sz w:val="24"/>
          <w:szCs w:val="24"/>
        </w:rPr>
        <w:t>In 2014 the sales</w:t>
      </w:r>
      <w:r w:rsidR="00F75B1C" w:rsidRPr="001F6820">
        <w:rPr>
          <w:rFonts w:ascii="Times New Roman" w:hAnsi="Times New Roman" w:cs="Times New Roman"/>
          <w:color w:val="auto"/>
          <w:sz w:val="24"/>
          <w:szCs w:val="24"/>
        </w:rPr>
        <w:t xml:space="preserve"> </w:t>
      </w:r>
      <w:r w:rsidR="00DF7C35" w:rsidRPr="001F6820">
        <w:rPr>
          <w:rFonts w:ascii="Times New Roman" w:hAnsi="Times New Roman" w:cs="Times New Roman"/>
          <w:color w:val="auto"/>
          <w:sz w:val="24"/>
          <w:szCs w:val="24"/>
        </w:rPr>
        <w:t>were</w:t>
      </w:r>
      <w:r w:rsidR="00A11A9C" w:rsidRPr="001F6820">
        <w:rPr>
          <w:rFonts w:ascii="Times New Roman" w:hAnsi="Times New Roman" w:cs="Times New Roman"/>
          <w:color w:val="auto"/>
          <w:sz w:val="24"/>
          <w:szCs w:val="24"/>
        </w:rPr>
        <w:t xml:space="preserve"> </w:t>
      </w:r>
      <w:r w:rsidR="0065292D" w:rsidRPr="001F6820">
        <w:rPr>
          <w:rFonts w:ascii="Times New Roman" w:hAnsi="Times New Roman" w:cs="Times New Roman"/>
          <w:color w:val="auto"/>
          <w:sz w:val="24"/>
          <w:szCs w:val="24"/>
        </w:rPr>
        <w:t>2</w:t>
      </w:r>
      <w:r w:rsidR="00F75B1C" w:rsidRPr="001F6820">
        <w:rPr>
          <w:rFonts w:ascii="Times New Roman" w:hAnsi="Times New Roman" w:cs="Times New Roman"/>
          <w:color w:val="auto"/>
          <w:sz w:val="24"/>
          <w:szCs w:val="24"/>
        </w:rPr>
        <w:t>0,</w:t>
      </w:r>
      <w:r w:rsidR="0065292D" w:rsidRPr="001F6820">
        <w:rPr>
          <w:rFonts w:ascii="Times New Roman" w:hAnsi="Times New Roman" w:cs="Times New Roman"/>
          <w:color w:val="auto"/>
          <w:sz w:val="24"/>
          <w:szCs w:val="24"/>
        </w:rPr>
        <w:t>910</w:t>
      </w:r>
      <w:r w:rsidR="00F75B1C" w:rsidRPr="001F6820">
        <w:rPr>
          <w:rFonts w:ascii="Times New Roman" w:hAnsi="Times New Roman" w:cs="Times New Roman"/>
          <w:color w:val="auto"/>
          <w:sz w:val="24"/>
          <w:szCs w:val="24"/>
        </w:rPr>
        <w:t xml:space="preserve"> </w:t>
      </w:r>
      <w:r w:rsidR="00AB112D" w:rsidRPr="001F6820">
        <w:rPr>
          <w:rFonts w:ascii="Times New Roman" w:hAnsi="Times New Roman" w:cs="Times New Roman"/>
          <w:color w:val="auto"/>
          <w:sz w:val="24"/>
          <w:szCs w:val="24"/>
        </w:rPr>
        <w:t>million</w:t>
      </w:r>
      <w:r w:rsidR="00F75B1C" w:rsidRPr="001F6820">
        <w:rPr>
          <w:rFonts w:ascii="Times New Roman" w:hAnsi="Times New Roman" w:cs="Times New Roman"/>
          <w:color w:val="auto"/>
          <w:sz w:val="24"/>
          <w:szCs w:val="24"/>
        </w:rPr>
        <w:t xml:space="preserve">. </w:t>
      </w:r>
      <w:r w:rsidR="00330F9D" w:rsidRPr="001F6820">
        <w:rPr>
          <w:rFonts w:ascii="Times New Roman" w:hAnsi="Times New Roman" w:cs="Times New Roman"/>
          <w:color w:val="auto"/>
          <w:sz w:val="24"/>
          <w:szCs w:val="24"/>
        </w:rPr>
        <w:t xml:space="preserve">So, in 2015 the sales grow </w:t>
      </w:r>
      <w:r w:rsidRPr="001F6820">
        <w:rPr>
          <w:rFonts w:ascii="Times New Roman" w:hAnsi="Times New Roman" w:cs="Times New Roman"/>
          <w:color w:val="auto"/>
          <w:sz w:val="24"/>
          <w:szCs w:val="24"/>
        </w:rPr>
        <w:t>25.36%.</w:t>
      </w:r>
      <w:r w:rsidR="00330F9D" w:rsidRPr="001F6820">
        <w:rPr>
          <w:rFonts w:ascii="Times New Roman" w:hAnsi="Times New Roman" w:cs="Times New Roman"/>
          <w:color w:val="auto"/>
          <w:sz w:val="24"/>
          <w:szCs w:val="24"/>
        </w:rPr>
        <w:t xml:space="preserve"> </w:t>
      </w:r>
      <w:r w:rsidR="00F75B1C" w:rsidRPr="001F6820">
        <w:rPr>
          <w:rFonts w:ascii="Times New Roman" w:hAnsi="Times New Roman" w:cs="Times New Roman"/>
          <w:color w:val="auto"/>
          <w:sz w:val="24"/>
          <w:szCs w:val="24"/>
        </w:rPr>
        <w:t>In 2013</w:t>
      </w:r>
      <w:r w:rsidR="00AB112D" w:rsidRPr="001F6820">
        <w:rPr>
          <w:rFonts w:ascii="Times New Roman" w:hAnsi="Times New Roman" w:cs="Times New Roman"/>
          <w:color w:val="auto"/>
          <w:sz w:val="24"/>
          <w:szCs w:val="24"/>
        </w:rPr>
        <w:t xml:space="preserve"> it was </w:t>
      </w:r>
      <w:r w:rsidR="0065292D" w:rsidRPr="001F6820">
        <w:rPr>
          <w:rFonts w:ascii="Times New Roman" w:hAnsi="Times New Roman" w:cs="Times New Roman"/>
          <w:color w:val="auto"/>
          <w:sz w:val="24"/>
          <w:szCs w:val="24"/>
        </w:rPr>
        <w:t>17,959</w:t>
      </w:r>
      <w:r w:rsidR="00AB112D" w:rsidRPr="001F6820">
        <w:rPr>
          <w:rFonts w:ascii="Times New Roman" w:hAnsi="Times New Roman" w:cs="Times New Roman"/>
          <w:color w:val="auto"/>
          <w:sz w:val="24"/>
          <w:szCs w:val="24"/>
        </w:rPr>
        <w:t xml:space="preserve"> million</w:t>
      </w:r>
      <w:r w:rsidR="0065292D" w:rsidRPr="001F6820">
        <w:rPr>
          <w:rFonts w:ascii="Times New Roman" w:hAnsi="Times New Roman" w:cs="Times New Roman"/>
          <w:color w:val="auto"/>
          <w:sz w:val="24"/>
          <w:szCs w:val="24"/>
        </w:rPr>
        <w:t xml:space="preserve">. Which means </w:t>
      </w:r>
      <w:r w:rsidR="00330F9D" w:rsidRPr="001F6820">
        <w:rPr>
          <w:rFonts w:ascii="Times New Roman" w:hAnsi="Times New Roman" w:cs="Times New Roman"/>
          <w:color w:val="auto"/>
          <w:sz w:val="24"/>
          <w:szCs w:val="24"/>
        </w:rPr>
        <w:t>in 2014</w:t>
      </w:r>
      <w:r w:rsidR="00B57DB2" w:rsidRPr="001F6820">
        <w:rPr>
          <w:rFonts w:ascii="Times New Roman" w:hAnsi="Times New Roman" w:cs="Times New Roman"/>
          <w:color w:val="auto"/>
          <w:sz w:val="24"/>
          <w:szCs w:val="24"/>
        </w:rPr>
        <w:t xml:space="preserve"> </w:t>
      </w:r>
      <w:r w:rsidR="00330F9D" w:rsidRPr="001F6820">
        <w:rPr>
          <w:rFonts w:ascii="Times New Roman" w:hAnsi="Times New Roman" w:cs="Times New Roman"/>
          <w:color w:val="auto"/>
          <w:sz w:val="24"/>
          <w:szCs w:val="24"/>
        </w:rPr>
        <w:t xml:space="preserve">the </w:t>
      </w:r>
      <w:r w:rsidR="00B57DB2" w:rsidRPr="001F6820">
        <w:rPr>
          <w:rFonts w:ascii="Times New Roman" w:hAnsi="Times New Roman" w:cs="Times New Roman"/>
          <w:color w:val="auto"/>
          <w:sz w:val="24"/>
          <w:szCs w:val="24"/>
        </w:rPr>
        <w:t xml:space="preserve">sales </w:t>
      </w:r>
      <w:r w:rsidR="00DF7C35" w:rsidRPr="001F6820">
        <w:rPr>
          <w:rFonts w:ascii="Times New Roman" w:hAnsi="Times New Roman" w:cs="Times New Roman"/>
          <w:color w:val="auto"/>
          <w:sz w:val="24"/>
          <w:szCs w:val="24"/>
        </w:rPr>
        <w:t>grow</w:t>
      </w:r>
      <w:r w:rsidR="00B57DB2" w:rsidRPr="001F6820">
        <w:rPr>
          <w:rFonts w:ascii="Times New Roman" w:hAnsi="Times New Roman" w:cs="Times New Roman"/>
          <w:color w:val="auto"/>
          <w:sz w:val="24"/>
          <w:szCs w:val="24"/>
        </w:rPr>
        <w:t xml:space="preserve"> </w:t>
      </w:r>
      <w:r w:rsidR="0065292D" w:rsidRPr="001F6820">
        <w:rPr>
          <w:rFonts w:ascii="Times New Roman" w:hAnsi="Times New Roman" w:cs="Times New Roman"/>
          <w:color w:val="auto"/>
          <w:sz w:val="24"/>
          <w:szCs w:val="24"/>
        </w:rPr>
        <w:t>16.43%</w:t>
      </w:r>
      <w:r w:rsidR="00B57DB2" w:rsidRPr="001F6820">
        <w:rPr>
          <w:rFonts w:ascii="Times New Roman" w:hAnsi="Times New Roman" w:cs="Times New Roman"/>
          <w:color w:val="auto"/>
          <w:sz w:val="24"/>
          <w:szCs w:val="24"/>
        </w:rPr>
        <w:t>. in 2012 sales revenue was 16,054 million.</w:t>
      </w:r>
      <w:r w:rsidR="007361E3" w:rsidRPr="001F6820">
        <w:rPr>
          <w:rFonts w:ascii="Times New Roman" w:hAnsi="Times New Roman" w:cs="Times New Roman"/>
          <w:color w:val="auto"/>
          <w:sz w:val="24"/>
          <w:szCs w:val="24"/>
        </w:rPr>
        <w:t xml:space="preserve"> the sales increased 11.87%</w:t>
      </w:r>
      <w:r w:rsidR="00330F9D" w:rsidRPr="001F6820">
        <w:rPr>
          <w:rFonts w:ascii="Times New Roman" w:hAnsi="Times New Roman" w:cs="Times New Roman"/>
          <w:color w:val="auto"/>
          <w:sz w:val="24"/>
          <w:szCs w:val="24"/>
        </w:rPr>
        <w:t xml:space="preserve"> in 2013</w:t>
      </w:r>
      <w:r w:rsidR="007361E3" w:rsidRPr="001F6820">
        <w:rPr>
          <w:rFonts w:ascii="Times New Roman" w:hAnsi="Times New Roman" w:cs="Times New Roman"/>
          <w:color w:val="auto"/>
          <w:sz w:val="24"/>
          <w:szCs w:val="24"/>
        </w:rPr>
        <w:t>.</w:t>
      </w:r>
      <w:r w:rsidR="00B9075C" w:rsidRPr="001F6820">
        <w:rPr>
          <w:rFonts w:ascii="Times New Roman" w:hAnsi="Times New Roman" w:cs="Times New Roman"/>
          <w:color w:val="auto"/>
          <w:sz w:val="24"/>
          <w:szCs w:val="24"/>
        </w:rPr>
        <w:t xml:space="preserve"> </w:t>
      </w:r>
      <w:r w:rsidR="00330F9D" w:rsidRPr="001F6820">
        <w:rPr>
          <w:rFonts w:ascii="Times New Roman" w:hAnsi="Times New Roman" w:cs="Times New Roman"/>
          <w:color w:val="auto"/>
          <w:sz w:val="24"/>
          <w:szCs w:val="24"/>
        </w:rPr>
        <w:t>I</w:t>
      </w:r>
      <w:r w:rsidR="00B9075C" w:rsidRPr="001F6820">
        <w:rPr>
          <w:rFonts w:ascii="Times New Roman" w:hAnsi="Times New Roman" w:cs="Times New Roman"/>
          <w:color w:val="auto"/>
          <w:sz w:val="24"/>
          <w:szCs w:val="24"/>
        </w:rPr>
        <w:t>n 2011 it was 13</w:t>
      </w:r>
      <w:r w:rsidR="00330F9D" w:rsidRPr="001F6820">
        <w:rPr>
          <w:rFonts w:ascii="Times New Roman" w:hAnsi="Times New Roman" w:cs="Times New Roman"/>
          <w:color w:val="auto"/>
          <w:sz w:val="24"/>
          <w:szCs w:val="24"/>
        </w:rPr>
        <w:t>,</w:t>
      </w:r>
      <w:r w:rsidR="00B9075C" w:rsidRPr="001F6820">
        <w:rPr>
          <w:rFonts w:ascii="Times New Roman" w:hAnsi="Times New Roman" w:cs="Times New Roman"/>
          <w:color w:val="auto"/>
          <w:sz w:val="24"/>
          <w:szCs w:val="24"/>
        </w:rPr>
        <w:t xml:space="preserve">471 </w:t>
      </w:r>
      <w:r w:rsidR="00330F9D" w:rsidRPr="001F6820">
        <w:rPr>
          <w:rFonts w:ascii="Times New Roman" w:hAnsi="Times New Roman" w:cs="Times New Roman"/>
          <w:color w:val="auto"/>
          <w:sz w:val="24"/>
          <w:szCs w:val="24"/>
        </w:rPr>
        <w:t>million. So, in 2012 the growth is 19.17%</w:t>
      </w:r>
      <w:r w:rsidR="003058C2" w:rsidRPr="001F6820">
        <w:rPr>
          <w:rFonts w:ascii="Times New Roman" w:hAnsi="Times New Roman" w:cs="Times New Roman"/>
          <w:color w:val="auto"/>
          <w:sz w:val="24"/>
          <w:szCs w:val="24"/>
        </w:rPr>
        <w:t>.</w:t>
      </w:r>
    </w:p>
    <w:p w14:paraId="0AF6D9D9" w14:textId="77777777" w:rsidR="008870DF" w:rsidRPr="001F6820" w:rsidRDefault="008870DF" w:rsidP="001F6820">
      <w:pPr>
        <w:pStyle w:val="Heading1"/>
        <w:rPr>
          <w:rFonts w:ascii="Times New Roman" w:hAnsi="Times New Roman" w:cs="Times New Roman"/>
          <w:color w:val="auto"/>
          <w:sz w:val="24"/>
          <w:szCs w:val="24"/>
        </w:rPr>
      </w:pPr>
    </w:p>
    <w:p w14:paraId="618E64D7" w14:textId="0E48A9ED" w:rsidR="003058C2" w:rsidRPr="001F6820" w:rsidRDefault="003058C2" w:rsidP="001F6820">
      <w:pPr>
        <w:pStyle w:val="Heading1"/>
        <w:rPr>
          <w:rFonts w:ascii="Times New Roman" w:hAnsi="Times New Roman" w:cs="Times New Roman"/>
          <w:color w:val="auto"/>
          <w:sz w:val="24"/>
          <w:szCs w:val="24"/>
        </w:rPr>
      </w:pPr>
      <w:r w:rsidRPr="001F6820">
        <w:rPr>
          <w:rFonts w:ascii="Times New Roman" w:hAnsi="Times New Roman" w:cs="Times New Roman"/>
          <w:color w:val="auto"/>
          <w:sz w:val="24"/>
          <w:szCs w:val="24"/>
        </w:rPr>
        <w:t xml:space="preserve"> </w:t>
      </w:r>
      <w:r w:rsidR="006A6398">
        <w:rPr>
          <w:rFonts w:ascii="Times New Roman" w:hAnsi="Times New Roman" w:cs="Times New Roman"/>
          <w:noProof/>
          <w:color w:val="auto"/>
          <w:sz w:val="24"/>
          <w:szCs w:val="24"/>
        </w:rPr>
        <w:drawing>
          <wp:inline distT="0" distB="0" distL="0" distR="0" wp14:anchorId="14AB9C6D" wp14:editId="31807D7C">
            <wp:extent cx="4698459" cy="2791839"/>
            <wp:effectExtent l="0" t="0" r="6985" b="889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63974B3B" w14:textId="31E2E7C0" w:rsidR="0065292D" w:rsidRPr="00E963A7" w:rsidRDefault="008870DF" w:rsidP="001F6820">
      <w:pPr>
        <w:pStyle w:val="Heading1"/>
        <w:rPr>
          <w:rFonts w:ascii="Times New Roman" w:hAnsi="Times New Roman" w:cs="Times New Roman"/>
          <w:color w:val="auto"/>
          <w:sz w:val="22"/>
          <w:szCs w:val="22"/>
        </w:rPr>
      </w:pPr>
      <w:bookmarkStart w:id="5" w:name="_Hlk45447549"/>
      <w:r w:rsidRPr="00E963A7">
        <w:rPr>
          <w:rFonts w:ascii="Times New Roman" w:hAnsi="Times New Roman" w:cs="Times New Roman"/>
          <w:color w:val="auto"/>
          <w:sz w:val="22"/>
          <w:szCs w:val="22"/>
        </w:rPr>
        <w:t>F</w:t>
      </w:r>
      <w:r w:rsidR="00840A23" w:rsidRPr="00E963A7">
        <w:rPr>
          <w:rFonts w:ascii="Times New Roman" w:hAnsi="Times New Roman" w:cs="Times New Roman"/>
          <w:color w:val="auto"/>
          <w:sz w:val="22"/>
          <w:szCs w:val="22"/>
        </w:rPr>
        <w:t>ig</w:t>
      </w:r>
      <w:r w:rsidR="00E963A7" w:rsidRPr="00E963A7">
        <w:rPr>
          <w:rFonts w:ascii="Times New Roman" w:hAnsi="Times New Roman" w:cs="Times New Roman"/>
          <w:color w:val="auto"/>
          <w:sz w:val="22"/>
          <w:szCs w:val="22"/>
        </w:rPr>
        <w:t>ure 4</w:t>
      </w:r>
      <w:r w:rsidR="00840A23" w:rsidRPr="00E963A7">
        <w:rPr>
          <w:rFonts w:ascii="Times New Roman" w:hAnsi="Times New Roman" w:cs="Times New Roman"/>
          <w:color w:val="auto"/>
          <w:sz w:val="22"/>
          <w:szCs w:val="22"/>
        </w:rPr>
        <w:t xml:space="preserve">: Sales Growth Rate </w:t>
      </w:r>
      <w:r w:rsidR="00075919">
        <w:rPr>
          <w:rFonts w:ascii="Times New Roman" w:hAnsi="Times New Roman" w:cs="Times New Roman"/>
          <w:color w:val="auto"/>
          <w:sz w:val="22"/>
          <w:szCs w:val="22"/>
        </w:rPr>
        <w:t>of Square Pharma</w:t>
      </w:r>
    </w:p>
    <w:bookmarkEnd w:id="5"/>
    <w:p w14:paraId="2E8619DF" w14:textId="08853224" w:rsidR="00840A23" w:rsidRPr="001F6820" w:rsidRDefault="00840A23" w:rsidP="001F6820">
      <w:pPr>
        <w:pStyle w:val="Heading1"/>
        <w:rPr>
          <w:rFonts w:ascii="Times New Roman" w:hAnsi="Times New Roman" w:cs="Times New Roman"/>
          <w:color w:val="auto"/>
          <w:sz w:val="24"/>
          <w:szCs w:val="24"/>
        </w:rPr>
      </w:pPr>
      <w:r w:rsidRPr="001F6820">
        <w:rPr>
          <w:rFonts w:ascii="Times New Roman" w:hAnsi="Times New Roman" w:cs="Times New Roman"/>
          <w:color w:val="auto"/>
          <w:sz w:val="24"/>
          <w:szCs w:val="24"/>
        </w:rPr>
        <w:t xml:space="preserve">So, analyzing the previous 4 years growth rate we see that in 2013 the rate </w:t>
      </w:r>
      <w:r w:rsidR="00DF7C35" w:rsidRPr="001F6820">
        <w:rPr>
          <w:rFonts w:ascii="Times New Roman" w:hAnsi="Times New Roman" w:cs="Times New Roman"/>
          <w:color w:val="auto"/>
          <w:sz w:val="24"/>
          <w:szCs w:val="24"/>
        </w:rPr>
        <w:t>decreases</w:t>
      </w:r>
      <w:r w:rsidRPr="001F6820">
        <w:rPr>
          <w:rFonts w:ascii="Times New Roman" w:hAnsi="Times New Roman" w:cs="Times New Roman"/>
          <w:color w:val="auto"/>
          <w:sz w:val="24"/>
          <w:szCs w:val="24"/>
        </w:rPr>
        <w:t xml:space="preserve"> a little bit. From 19.17% It came down to 11.87%. </w:t>
      </w:r>
      <w:r w:rsidR="003031DD" w:rsidRPr="001F6820">
        <w:rPr>
          <w:rFonts w:ascii="Times New Roman" w:hAnsi="Times New Roman" w:cs="Times New Roman"/>
          <w:color w:val="auto"/>
          <w:sz w:val="24"/>
          <w:szCs w:val="24"/>
        </w:rPr>
        <w:t xml:space="preserve">Though Their sales revenue increased than previous year. But it didn’t increase as much as in increased in 2012 than 2011. </w:t>
      </w:r>
      <w:r w:rsidR="00827474" w:rsidRPr="001F6820">
        <w:rPr>
          <w:rFonts w:ascii="Times New Roman" w:hAnsi="Times New Roman" w:cs="Times New Roman"/>
          <w:color w:val="auto"/>
          <w:sz w:val="24"/>
          <w:szCs w:val="24"/>
        </w:rPr>
        <w:t xml:space="preserve">That’s why the growth rate is lower in 2013. But in 2014 the growth rate again increased. It became 16.43%. So, the previous </w:t>
      </w:r>
      <w:r w:rsidR="00DF7C35" w:rsidRPr="001F6820">
        <w:rPr>
          <w:rFonts w:ascii="Times New Roman" w:hAnsi="Times New Roman" w:cs="Times New Roman"/>
          <w:color w:val="auto"/>
          <w:sz w:val="24"/>
          <w:szCs w:val="24"/>
        </w:rPr>
        <w:t>year’s</w:t>
      </w:r>
      <w:r w:rsidR="00827474" w:rsidRPr="001F6820">
        <w:rPr>
          <w:rFonts w:ascii="Times New Roman" w:hAnsi="Times New Roman" w:cs="Times New Roman"/>
          <w:color w:val="auto"/>
          <w:sz w:val="24"/>
          <w:szCs w:val="24"/>
        </w:rPr>
        <w:t xml:space="preserve"> performance indicates that in 2016 sales revenue will increase. </w:t>
      </w:r>
    </w:p>
    <w:p w14:paraId="272BB526" w14:textId="74B62F7A" w:rsidR="00395248" w:rsidRDefault="00395248" w:rsidP="001F6820">
      <w:pPr>
        <w:pStyle w:val="Heading1"/>
        <w:rPr>
          <w:rFonts w:ascii="Times New Roman" w:hAnsi="Times New Roman" w:cs="Times New Roman"/>
          <w:b/>
          <w:color w:val="auto"/>
          <w:sz w:val="24"/>
          <w:szCs w:val="24"/>
        </w:rPr>
      </w:pPr>
      <w:r w:rsidRPr="00E963A7">
        <w:rPr>
          <w:rFonts w:ascii="Times New Roman" w:hAnsi="Times New Roman" w:cs="Times New Roman"/>
          <w:b/>
          <w:color w:val="auto"/>
          <w:sz w:val="24"/>
          <w:szCs w:val="24"/>
        </w:rPr>
        <w:t xml:space="preserve">Plans </w:t>
      </w:r>
      <w:r w:rsidR="00C12359" w:rsidRPr="00E963A7">
        <w:rPr>
          <w:rFonts w:ascii="Times New Roman" w:hAnsi="Times New Roman" w:cs="Times New Roman"/>
          <w:b/>
          <w:color w:val="auto"/>
          <w:sz w:val="24"/>
          <w:szCs w:val="24"/>
        </w:rPr>
        <w:t>for</w:t>
      </w:r>
      <w:r w:rsidRPr="00E963A7">
        <w:rPr>
          <w:rFonts w:ascii="Times New Roman" w:hAnsi="Times New Roman" w:cs="Times New Roman"/>
          <w:b/>
          <w:color w:val="auto"/>
          <w:sz w:val="24"/>
          <w:szCs w:val="24"/>
        </w:rPr>
        <w:t xml:space="preserve"> Expansion</w:t>
      </w:r>
    </w:p>
    <w:p w14:paraId="37CACDE1" w14:textId="4E205699" w:rsidR="003C1B5C" w:rsidRPr="005231A3" w:rsidRDefault="00C12359" w:rsidP="005231A3">
      <w:r w:rsidRPr="001F6820">
        <w:rPr>
          <w:rFonts w:ascii="Times New Roman" w:hAnsi="Times New Roman" w:cs="Times New Roman"/>
          <w:sz w:val="24"/>
          <w:szCs w:val="24"/>
        </w:rPr>
        <w:t xml:space="preserve">Square pharma continuously trying to expand their business in the </w:t>
      </w:r>
      <w:r w:rsidR="005231A3">
        <w:rPr>
          <w:rFonts w:ascii="Times New Roman" w:hAnsi="Times New Roman" w:cs="Times New Roman"/>
          <w:sz w:val="24"/>
          <w:szCs w:val="24"/>
        </w:rPr>
        <w:t>world</w:t>
      </w:r>
      <w:r w:rsidRPr="001F6820">
        <w:rPr>
          <w:rFonts w:ascii="Times New Roman" w:hAnsi="Times New Roman" w:cs="Times New Roman"/>
          <w:sz w:val="24"/>
          <w:szCs w:val="24"/>
        </w:rPr>
        <w:t xml:space="preserve">. </w:t>
      </w:r>
      <w:r w:rsidR="005231A3">
        <w:rPr>
          <w:rFonts w:ascii="Times New Roman" w:hAnsi="Times New Roman" w:cs="Times New Roman"/>
          <w:sz w:val="24"/>
          <w:szCs w:val="24"/>
        </w:rPr>
        <w:t xml:space="preserve">In </w:t>
      </w:r>
      <w:r w:rsidRPr="001F6820">
        <w:rPr>
          <w:rFonts w:ascii="Times New Roman" w:hAnsi="Times New Roman" w:cs="Times New Roman"/>
          <w:sz w:val="24"/>
          <w:szCs w:val="24"/>
        </w:rPr>
        <w:t xml:space="preserve">the year </w:t>
      </w:r>
      <w:r w:rsidR="005231A3">
        <w:rPr>
          <w:rFonts w:ascii="Times New Roman" w:hAnsi="Times New Roman" w:cs="Times New Roman"/>
          <w:sz w:val="24"/>
          <w:szCs w:val="24"/>
        </w:rPr>
        <w:t xml:space="preserve">2014 </w:t>
      </w:r>
      <w:r w:rsidRPr="001F6820">
        <w:rPr>
          <w:rFonts w:ascii="Times New Roman" w:hAnsi="Times New Roman" w:cs="Times New Roman"/>
          <w:sz w:val="24"/>
          <w:szCs w:val="24"/>
        </w:rPr>
        <w:t>the</w:t>
      </w:r>
      <w:r w:rsidR="005231A3">
        <w:rPr>
          <w:rFonts w:ascii="Times New Roman" w:hAnsi="Times New Roman" w:cs="Times New Roman"/>
          <w:sz w:val="24"/>
          <w:szCs w:val="24"/>
        </w:rPr>
        <w:t>y</w:t>
      </w:r>
      <w:r w:rsidRPr="001F6820">
        <w:rPr>
          <w:rFonts w:ascii="Times New Roman" w:hAnsi="Times New Roman" w:cs="Times New Roman"/>
          <w:sz w:val="24"/>
          <w:szCs w:val="24"/>
        </w:rPr>
        <w:t xml:space="preserve"> e</w:t>
      </w:r>
      <w:r w:rsidR="005231A3">
        <w:rPr>
          <w:rFonts w:ascii="Times New Roman" w:hAnsi="Times New Roman" w:cs="Times New Roman"/>
          <w:sz w:val="24"/>
          <w:szCs w:val="24"/>
        </w:rPr>
        <w:t xml:space="preserve">arned </w:t>
      </w:r>
      <w:r w:rsidRPr="001F6820">
        <w:rPr>
          <w:rFonts w:ascii="Times New Roman" w:hAnsi="Times New Roman" w:cs="Times New Roman"/>
          <w:sz w:val="24"/>
          <w:szCs w:val="24"/>
        </w:rPr>
        <w:t xml:space="preserve">tk. 137.99 million </w:t>
      </w:r>
      <w:r w:rsidR="005231A3">
        <w:rPr>
          <w:rFonts w:ascii="Times New Roman" w:hAnsi="Times New Roman" w:cs="Times New Roman"/>
          <w:sz w:val="24"/>
          <w:szCs w:val="24"/>
        </w:rPr>
        <w:t>from exporting.</w:t>
      </w:r>
      <w:r w:rsidRPr="001F6820">
        <w:rPr>
          <w:rFonts w:ascii="Times New Roman" w:hAnsi="Times New Roman" w:cs="Times New Roman"/>
          <w:sz w:val="24"/>
          <w:szCs w:val="24"/>
        </w:rPr>
        <w:t xml:space="preserve"> </w:t>
      </w:r>
      <w:r w:rsidR="005231A3">
        <w:rPr>
          <w:rFonts w:ascii="Times New Roman" w:hAnsi="Times New Roman" w:cs="Times New Roman"/>
          <w:sz w:val="24"/>
          <w:szCs w:val="24"/>
        </w:rPr>
        <w:t>S</w:t>
      </w:r>
      <w:r w:rsidRPr="001F6820">
        <w:rPr>
          <w:rFonts w:ascii="Times New Roman" w:hAnsi="Times New Roman" w:cs="Times New Roman"/>
          <w:sz w:val="24"/>
          <w:szCs w:val="24"/>
        </w:rPr>
        <w:t xml:space="preserve">quare is waiting for USFDA approval, </w:t>
      </w:r>
      <w:r w:rsidR="005231A3">
        <w:rPr>
          <w:rFonts w:ascii="Times New Roman" w:hAnsi="Times New Roman" w:cs="Times New Roman"/>
          <w:sz w:val="24"/>
          <w:szCs w:val="24"/>
        </w:rPr>
        <w:t>after getting it they will be able to spread their global business</w:t>
      </w:r>
      <w:r w:rsidR="00DB11EB" w:rsidRPr="001F6820">
        <w:rPr>
          <w:rFonts w:ascii="Times New Roman" w:hAnsi="Times New Roman" w:cs="Times New Roman"/>
          <w:sz w:val="24"/>
          <w:szCs w:val="24"/>
        </w:rPr>
        <w:t>.</w:t>
      </w:r>
      <w:r w:rsidR="003B766C" w:rsidRPr="001F6820">
        <w:rPr>
          <w:rFonts w:ascii="Times New Roman" w:hAnsi="Times New Roman" w:cs="Times New Roman"/>
          <w:sz w:val="24"/>
          <w:szCs w:val="24"/>
        </w:rPr>
        <w:t xml:space="preserve"> </w:t>
      </w:r>
      <w:r w:rsidR="005231A3">
        <w:rPr>
          <w:rFonts w:ascii="Times New Roman" w:hAnsi="Times New Roman" w:cs="Times New Roman"/>
          <w:sz w:val="24"/>
          <w:szCs w:val="24"/>
        </w:rPr>
        <w:t xml:space="preserve">Both the production and turnover will be boosted </w:t>
      </w:r>
      <w:r w:rsidR="00492E24">
        <w:rPr>
          <w:rFonts w:ascii="Times New Roman" w:hAnsi="Times New Roman" w:cs="Times New Roman"/>
          <w:sz w:val="24"/>
          <w:szCs w:val="24"/>
        </w:rPr>
        <w:t>b</w:t>
      </w:r>
      <w:r w:rsidR="005231A3">
        <w:rPr>
          <w:rFonts w:ascii="Times New Roman" w:hAnsi="Times New Roman" w:cs="Times New Roman"/>
          <w:sz w:val="24"/>
          <w:szCs w:val="24"/>
        </w:rPr>
        <w:t xml:space="preserve">y this. </w:t>
      </w:r>
      <w:r w:rsidR="003B766C" w:rsidRPr="001F6820">
        <w:rPr>
          <w:rFonts w:ascii="Times New Roman" w:hAnsi="Times New Roman" w:cs="Times New Roman"/>
          <w:sz w:val="24"/>
          <w:szCs w:val="24"/>
        </w:rPr>
        <w:t>They</w:t>
      </w:r>
      <w:r w:rsidR="0009106C" w:rsidRPr="001F6820">
        <w:rPr>
          <w:rFonts w:ascii="Times New Roman" w:hAnsi="Times New Roman" w:cs="Times New Roman"/>
          <w:sz w:val="24"/>
          <w:szCs w:val="24"/>
        </w:rPr>
        <w:t xml:space="preserve"> are trying to </w:t>
      </w:r>
      <w:r w:rsidR="006D0F1D" w:rsidRPr="001F6820">
        <w:rPr>
          <w:rFonts w:ascii="Times New Roman" w:hAnsi="Times New Roman" w:cs="Times New Roman"/>
          <w:sz w:val="24"/>
          <w:szCs w:val="24"/>
        </w:rPr>
        <w:t xml:space="preserve">register its product in USA/EU </w:t>
      </w:r>
      <w:r w:rsidR="0038092D" w:rsidRPr="001F6820">
        <w:rPr>
          <w:rFonts w:ascii="Times New Roman" w:hAnsi="Times New Roman" w:cs="Times New Roman"/>
          <w:sz w:val="24"/>
          <w:szCs w:val="24"/>
        </w:rPr>
        <w:t>countries</w:t>
      </w:r>
      <w:r w:rsidR="006D0F1D" w:rsidRPr="001F6820">
        <w:rPr>
          <w:rFonts w:ascii="Times New Roman" w:hAnsi="Times New Roman" w:cs="Times New Roman"/>
          <w:sz w:val="24"/>
          <w:szCs w:val="24"/>
        </w:rPr>
        <w:t xml:space="preserve"> for which they have </w:t>
      </w:r>
      <w:r w:rsidR="0038092D" w:rsidRPr="001F6820">
        <w:rPr>
          <w:rFonts w:ascii="Times New Roman" w:hAnsi="Times New Roman" w:cs="Times New Roman"/>
          <w:sz w:val="24"/>
          <w:szCs w:val="24"/>
        </w:rPr>
        <w:t>set</w:t>
      </w:r>
      <w:r w:rsidR="006D0F1D" w:rsidRPr="001F6820">
        <w:rPr>
          <w:rFonts w:ascii="Times New Roman" w:hAnsi="Times New Roman" w:cs="Times New Roman"/>
          <w:sz w:val="24"/>
          <w:szCs w:val="24"/>
        </w:rPr>
        <w:t xml:space="preserve"> up a modern state of art production facilities at Kaliakoir, Gazipur. They </w:t>
      </w:r>
      <w:r w:rsidR="0038092D" w:rsidRPr="001F6820">
        <w:rPr>
          <w:rFonts w:ascii="Times New Roman" w:hAnsi="Times New Roman" w:cs="Times New Roman"/>
          <w:sz w:val="24"/>
          <w:szCs w:val="24"/>
        </w:rPr>
        <w:t>already</w:t>
      </w:r>
      <w:r w:rsidR="006D0F1D" w:rsidRPr="001F6820">
        <w:rPr>
          <w:rFonts w:ascii="Times New Roman" w:hAnsi="Times New Roman" w:cs="Times New Roman"/>
          <w:sz w:val="24"/>
          <w:szCs w:val="24"/>
        </w:rPr>
        <w:t xml:space="preserve"> got the permission for marketing their </w:t>
      </w:r>
      <w:r w:rsidR="0038092D" w:rsidRPr="001F6820">
        <w:rPr>
          <w:rFonts w:ascii="Times New Roman" w:hAnsi="Times New Roman" w:cs="Times New Roman"/>
          <w:sz w:val="24"/>
          <w:szCs w:val="24"/>
        </w:rPr>
        <w:t>production</w:t>
      </w:r>
      <w:r w:rsidR="006D0F1D" w:rsidRPr="001F6820">
        <w:rPr>
          <w:rFonts w:ascii="Times New Roman" w:hAnsi="Times New Roman" w:cs="Times New Roman"/>
          <w:sz w:val="24"/>
          <w:szCs w:val="24"/>
        </w:rPr>
        <w:t xml:space="preserve"> UK/EU </w:t>
      </w:r>
      <w:r w:rsidR="0038092D" w:rsidRPr="001F6820">
        <w:rPr>
          <w:rFonts w:ascii="Times New Roman" w:hAnsi="Times New Roman" w:cs="Times New Roman"/>
          <w:sz w:val="24"/>
          <w:szCs w:val="24"/>
        </w:rPr>
        <w:t>countries</w:t>
      </w:r>
      <w:r w:rsidR="006D0F1D" w:rsidRPr="001F6820">
        <w:rPr>
          <w:rFonts w:ascii="Times New Roman" w:hAnsi="Times New Roman" w:cs="Times New Roman"/>
          <w:sz w:val="24"/>
          <w:szCs w:val="24"/>
        </w:rPr>
        <w:t>.</w:t>
      </w:r>
      <w:r w:rsidR="0038092D" w:rsidRPr="001F6820">
        <w:rPr>
          <w:rFonts w:ascii="Times New Roman" w:hAnsi="Times New Roman" w:cs="Times New Roman"/>
          <w:sz w:val="24"/>
          <w:szCs w:val="24"/>
        </w:rPr>
        <w:t xml:space="preserve"> </w:t>
      </w:r>
    </w:p>
    <w:p w14:paraId="7351D289" w14:textId="0C3035DB" w:rsidR="00111AEA" w:rsidRDefault="00BD70FF" w:rsidP="001F6820">
      <w:pPr>
        <w:pStyle w:val="Heading1"/>
        <w:rPr>
          <w:rFonts w:ascii="Times New Roman" w:hAnsi="Times New Roman" w:cs="Times New Roman"/>
          <w:color w:val="auto"/>
          <w:sz w:val="24"/>
          <w:szCs w:val="24"/>
        </w:rPr>
      </w:pPr>
      <w:r w:rsidRPr="001F6820">
        <w:rPr>
          <w:rFonts w:ascii="Times New Roman" w:hAnsi="Times New Roman" w:cs="Times New Roman"/>
          <w:color w:val="auto"/>
          <w:sz w:val="24"/>
          <w:szCs w:val="24"/>
        </w:rPr>
        <w:lastRenderedPageBreak/>
        <w:t xml:space="preserve">The company maintains </w:t>
      </w:r>
      <w:proofErr w:type="spellStart"/>
      <w:proofErr w:type="gramStart"/>
      <w:r w:rsidRPr="001F6820">
        <w:rPr>
          <w:rFonts w:ascii="Times New Roman" w:hAnsi="Times New Roman" w:cs="Times New Roman"/>
          <w:color w:val="auto"/>
          <w:sz w:val="24"/>
          <w:szCs w:val="24"/>
        </w:rPr>
        <w:t>a</w:t>
      </w:r>
      <w:proofErr w:type="spellEnd"/>
      <w:proofErr w:type="gramEnd"/>
      <w:r w:rsidRPr="001F6820">
        <w:rPr>
          <w:rFonts w:ascii="Times New Roman" w:hAnsi="Times New Roman" w:cs="Times New Roman"/>
          <w:color w:val="auto"/>
          <w:sz w:val="24"/>
          <w:szCs w:val="24"/>
        </w:rPr>
        <w:t xml:space="preserve"> expert team who conduct research continuously to improve quality of products, reduction of costs</w:t>
      </w:r>
      <w:r w:rsidR="00160741" w:rsidRPr="001F6820">
        <w:rPr>
          <w:rFonts w:ascii="Times New Roman" w:hAnsi="Times New Roman" w:cs="Times New Roman"/>
          <w:color w:val="auto"/>
          <w:sz w:val="24"/>
          <w:szCs w:val="24"/>
        </w:rPr>
        <w:t>. Th</w:t>
      </w:r>
      <w:r w:rsidR="00492E24">
        <w:rPr>
          <w:rFonts w:ascii="Times New Roman" w:hAnsi="Times New Roman" w:cs="Times New Roman"/>
          <w:color w:val="auto"/>
          <w:sz w:val="24"/>
          <w:szCs w:val="24"/>
        </w:rPr>
        <w:t xml:space="preserve">e work of this team helps the </w:t>
      </w:r>
      <w:r w:rsidR="00160741" w:rsidRPr="001F6820">
        <w:rPr>
          <w:rFonts w:ascii="Times New Roman" w:hAnsi="Times New Roman" w:cs="Times New Roman"/>
          <w:color w:val="auto"/>
          <w:sz w:val="24"/>
          <w:szCs w:val="24"/>
        </w:rPr>
        <w:t xml:space="preserve">company to add new products to its product lines every year to the benefit of the </w:t>
      </w:r>
      <w:r w:rsidR="00492E24">
        <w:rPr>
          <w:rFonts w:ascii="Times New Roman" w:hAnsi="Times New Roman" w:cs="Times New Roman"/>
          <w:color w:val="auto"/>
          <w:sz w:val="24"/>
          <w:szCs w:val="24"/>
        </w:rPr>
        <w:t>people</w:t>
      </w:r>
      <w:r w:rsidR="00160741" w:rsidRPr="001F6820">
        <w:rPr>
          <w:rFonts w:ascii="Times New Roman" w:hAnsi="Times New Roman" w:cs="Times New Roman"/>
          <w:color w:val="auto"/>
          <w:sz w:val="24"/>
          <w:szCs w:val="24"/>
        </w:rPr>
        <w:t>.</w:t>
      </w:r>
    </w:p>
    <w:p w14:paraId="2E0F2007" w14:textId="594AE3B4" w:rsidR="00673F4D" w:rsidRPr="001261E2" w:rsidRDefault="00160741" w:rsidP="001F6820">
      <w:pPr>
        <w:pStyle w:val="Heading1"/>
        <w:rPr>
          <w:rFonts w:ascii="Times New Roman" w:hAnsi="Times New Roman" w:cs="Times New Roman"/>
          <w:color w:val="auto"/>
          <w:sz w:val="24"/>
          <w:szCs w:val="24"/>
        </w:rPr>
      </w:pPr>
      <w:r w:rsidRPr="001F6820">
        <w:rPr>
          <w:rFonts w:ascii="Times New Roman" w:hAnsi="Times New Roman" w:cs="Times New Roman"/>
          <w:color w:val="auto"/>
          <w:sz w:val="24"/>
          <w:szCs w:val="24"/>
        </w:rPr>
        <w:t xml:space="preserve"> </w:t>
      </w:r>
      <w:r w:rsidR="00673F4D" w:rsidRPr="00E963A7">
        <w:rPr>
          <w:rFonts w:ascii="Times New Roman" w:hAnsi="Times New Roman" w:cs="Times New Roman"/>
          <w:b/>
          <w:color w:val="0070C0"/>
          <w:sz w:val="24"/>
          <w:szCs w:val="24"/>
        </w:rPr>
        <w:t>4. Information about Management and Shareholders</w:t>
      </w:r>
    </w:p>
    <w:p w14:paraId="2A1893AD" w14:textId="3AE2C240" w:rsidR="00347AB0" w:rsidRPr="00111AEA" w:rsidRDefault="00673F4D" w:rsidP="001F6820">
      <w:pPr>
        <w:pStyle w:val="Heading1"/>
        <w:rPr>
          <w:rFonts w:ascii="Times New Roman" w:hAnsi="Times New Roman" w:cs="Times New Roman"/>
          <w:b/>
          <w:bCs/>
          <w:color w:val="auto"/>
          <w:sz w:val="24"/>
          <w:szCs w:val="24"/>
        </w:rPr>
      </w:pPr>
      <w:r w:rsidRPr="00111AEA">
        <w:rPr>
          <w:rFonts w:ascii="Times New Roman" w:hAnsi="Times New Roman" w:cs="Times New Roman"/>
          <w:b/>
          <w:bCs/>
          <w:color w:val="auto"/>
          <w:sz w:val="24"/>
          <w:szCs w:val="24"/>
        </w:rPr>
        <w:t xml:space="preserve">Information on </w:t>
      </w:r>
      <w:r w:rsidR="001E1BEC">
        <w:rPr>
          <w:rFonts w:ascii="Times New Roman" w:hAnsi="Times New Roman" w:cs="Times New Roman"/>
          <w:b/>
          <w:bCs/>
          <w:color w:val="auto"/>
          <w:sz w:val="24"/>
          <w:szCs w:val="24"/>
        </w:rPr>
        <w:t>S</w:t>
      </w:r>
      <w:r w:rsidR="00514247" w:rsidRPr="00111AEA">
        <w:rPr>
          <w:rFonts w:ascii="Times New Roman" w:hAnsi="Times New Roman" w:cs="Times New Roman"/>
          <w:b/>
          <w:bCs/>
          <w:color w:val="auto"/>
          <w:sz w:val="24"/>
          <w:szCs w:val="24"/>
        </w:rPr>
        <w:t xml:space="preserve">tockholders and </w:t>
      </w:r>
      <w:r w:rsidR="001E1BEC">
        <w:rPr>
          <w:rFonts w:ascii="Times New Roman" w:hAnsi="Times New Roman" w:cs="Times New Roman"/>
          <w:b/>
          <w:bCs/>
          <w:color w:val="auto"/>
          <w:sz w:val="24"/>
          <w:szCs w:val="24"/>
        </w:rPr>
        <w:t>C</w:t>
      </w:r>
      <w:r w:rsidR="00514247" w:rsidRPr="00111AEA">
        <w:rPr>
          <w:rFonts w:ascii="Times New Roman" w:hAnsi="Times New Roman" w:cs="Times New Roman"/>
          <w:b/>
          <w:bCs/>
          <w:color w:val="auto"/>
          <w:sz w:val="24"/>
          <w:szCs w:val="24"/>
        </w:rPr>
        <w:t>reditors</w:t>
      </w:r>
    </w:p>
    <w:p w14:paraId="35DA9712" w14:textId="2D1ADE21" w:rsidR="000C0758" w:rsidRPr="001F6820" w:rsidRDefault="000C0758" w:rsidP="001F6820">
      <w:pPr>
        <w:pStyle w:val="Heading1"/>
        <w:rPr>
          <w:rFonts w:ascii="Times New Roman" w:hAnsi="Times New Roman" w:cs="Times New Roman"/>
          <w:color w:val="auto"/>
          <w:sz w:val="24"/>
          <w:szCs w:val="24"/>
        </w:rPr>
      </w:pPr>
      <w:r w:rsidRPr="001F6820">
        <w:rPr>
          <w:rFonts w:ascii="Times New Roman" w:hAnsi="Times New Roman" w:cs="Times New Roman"/>
          <w:color w:val="auto"/>
          <w:sz w:val="24"/>
          <w:szCs w:val="24"/>
        </w:rPr>
        <w:t>The name of board of directors are given below</w:t>
      </w:r>
    </w:p>
    <w:p w14:paraId="159E8E8D" w14:textId="77777777" w:rsidR="00190C90" w:rsidRPr="00E963A7" w:rsidRDefault="007B3299" w:rsidP="001F6820">
      <w:pPr>
        <w:pStyle w:val="Heading1"/>
        <w:rPr>
          <w:rFonts w:ascii="Times New Roman" w:hAnsi="Times New Roman" w:cs="Times New Roman"/>
          <w:b/>
          <w:color w:val="auto"/>
          <w:sz w:val="24"/>
          <w:szCs w:val="24"/>
        </w:rPr>
      </w:pPr>
      <w:r w:rsidRPr="00E963A7">
        <w:rPr>
          <w:rFonts w:ascii="Times New Roman" w:hAnsi="Times New Roman" w:cs="Times New Roman"/>
          <w:b/>
          <w:color w:val="auto"/>
          <w:sz w:val="24"/>
          <w:szCs w:val="24"/>
        </w:rPr>
        <w:t>Board of Directors</w:t>
      </w:r>
    </w:p>
    <w:p w14:paraId="42C1344A" w14:textId="4B1988B5" w:rsidR="001B250F" w:rsidRPr="00111AEA" w:rsidRDefault="001B250F" w:rsidP="003C1C26">
      <w:pPr>
        <w:pStyle w:val="Heading2"/>
        <w:rPr>
          <w:rFonts w:ascii="Times New Roman" w:eastAsia="Times New Roman" w:hAnsi="Times New Roman" w:cs="Times New Roman"/>
          <w:color w:val="0D0D0D" w:themeColor="text1" w:themeTint="F2"/>
          <w:sz w:val="24"/>
          <w:szCs w:val="24"/>
        </w:rPr>
      </w:pPr>
      <w:r w:rsidRPr="00111AEA">
        <w:rPr>
          <w:rFonts w:ascii="Times New Roman" w:eastAsia="Times New Roman" w:hAnsi="Times New Roman" w:cs="Times New Roman"/>
          <w:color w:val="0D0D0D" w:themeColor="text1" w:themeTint="F2"/>
          <w:sz w:val="24"/>
          <w:szCs w:val="24"/>
        </w:rPr>
        <w:t xml:space="preserve">Mr. Samuel S Chowdhury </w:t>
      </w:r>
      <w:r w:rsidR="00BB200F">
        <w:rPr>
          <w:rFonts w:ascii="Times New Roman" w:eastAsia="Times New Roman" w:hAnsi="Times New Roman" w:cs="Times New Roman"/>
          <w:color w:val="0D0D0D" w:themeColor="text1" w:themeTint="F2"/>
          <w:sz w:val="24"/>
          <w:szCs w:val="24"/>
        </w:rPr>
        <w:t xml:space="preserve">is the </w:t>
      </w:r>
      <w:r w:rsidR="00A05EC6">
        <w:rPr>
          <w:rFonts w:ascii="Times New Roman" w:eastAsia="Times New Roman" w:hAnsi="Times New Roman" w:cs="Times New Roman"/>
          <w:color w:val="0D0D0D" w:themeColor="text1" w:themeTint="F2"/>
          <w:sz w:val="24"/>
          <w:szCs w:val="24"/>
        </w:rPr>
        <w:t>c</w:t>
      </w:r>
      <w:r w:rsidRPr="00111AEA">
        <w:rPr>
          <w:rFonts w:ascii="Times New Roman" w:eastAsia="Times New Roman" w:hAnsi="Times New Roman" w:cs="Times New Roman"/>
          <w:color w:val="0D0D0D" w:themeColor="text1" w:themeTint="F2"/>
          <w:sz w:val="24"/>
          <w:szCs w:val="24"/>
        </w:rPr>
        <w:t>hairman</w:t>
      </w:r>
      <w:r w:rsidR="00A05EC6">
        <w:rPr>
          <w:rFonts w:ascii="Times New Roman" w:eastAsia="Times New Roman" w:hAnsi="Times New Roman" w:cs="Times New Roman"/>
          <w:color w:val="0D0D0D" w:themeColor="text1" w:themeTint="F2"/>
          <w:sz w:val="24"/>
          <w:szCs w:val="24"/>
        </w:rPr>
        <w:t xml:space="preserve">. </w:t>
      </w:r>
      <w:r w:rsidRPr="00111AEA">
        <w:rPr>
          <w:rFonts w:ascii="Times New Roman" w:eastAsia="Times New Roman" w:hAnsi="Times New Roman" w:cs="Times New Roman"/>
          <w:color w:val="0D0D0D" w:themeColor="text1" w:themeTint="F2"/>
          <w:sz w:val="24"/>
          <w:szCs w:val="24"/>
        </w:rPr>
        <w:t xml:space="preserve">Mrs. </w:t>
      </w:r>
      <w:proofErr w:type="spellStart"/>
      <w:r w:rsidRPr="00111AEA">
        <w:rPr>
          <w:rFonts w:ascii="Times New Roman" w:eastAsia="Times New Roman" w:hAnsi="Times New Roman" w:cs="Times New Roman"/>
          <w:color w:val="0D0D0D" w:themeColor="text1" w:themeTint="F2"/>
          <w:sz w:val="24"/>
          <w:szCs w:val="24"/>
        </w:rPr>
        <w:t>Ratna</w:t>
      </w:r>
      <w:proofErr w:type="spellEnd"/>
      <w:r w:rsidRPr="00111AEA">
        <w:rPr>
          <w:rFonts w:ascii="Times New Roman" w:eastAsia="Times New Roman" w:hAnsi="Times New Roman" w:cs="Times New Roman"/>
          <w:color w:val="0D0D0D" w:themeColor="text1" w:themeTint="F2"/>
          <w:sz w:val="24"/>
          <w:szCs w:val="24"/>
        </w:rPr>
        <w:t xml:space="preserve"> Patra </w:t>
      </w:r>
      <w:r w:rsidR="00A05EC6">
        <w:rPr>
          <w:rFonts w:ascii="Times New Roman" w:eastAsia="Times New Roman" w:hAnsi="Times New Roman" w:cs="Times New Roman"/>
          <w:color w:val="0D0D0D" w:themeColor="text1" w:themeTint="F2"/>
          <w:sz w:val="24"/>
          <w:szCs w:val="24"/>
        </w:rPr>
        <w:t>is the v</w:t>
      </w:r>
      <w:r w:rsidRPr="00111AEA">
        <w:rPr>
          <w:rFonts w:ascii="Times New Roman" w:eastAsia="Times New Roman" w:hAnsi="Times New Roman" w:cs="Times New Roman"/>
          <w:color w:val="0D0D0D" w:themeColor="text1" w:themeTint="F2"/>
          <w:sz w:val="24"/>
          <w:szCs w:val="24"/>
        </w:rPr>
        <w:t xml:space="preserve">ice </w:t>
      </w:r>
      <w:r w:rsidR="00A05EC6">
        <w:rPr>
          <w:rFonts w:ascii="Times New Roman" w:eastAsia="Times New Roman" w:hAnsi="Times New Roman" w:cs="Times New Roman"/>
          <w:color w:val="0D0D0D" w:themeColor="text1" w:themeTint="F2"/>
          <w:sz w:val="24"/>
          <w:szCs w:val="24"/>
        </w:rPr>
        <w:t>c</w:t>
      </w:r>
      <w:r w:rsidRPr="00111AEA">
        <w:rPr>
          <w:rFonts w:ascii="Times New Roman" w:eastAsia="Times New Roman" w:hAnsi="Times New Roman" w:cs="Times New Roman"/>
          <w:color w:val="0D0D0D" w:themeColor="text1" w:themeTint="F2"/>
          <w:sz w:val="24"/>
          <w:szCs w:val="24"/>
        </w:rPr>
        <w:t>hairman</w:t>
      </w:r>
      <w:r w:rsidR="00A05EC6">
        <w:rPr>
          <w:rFonts w:ascii="Times New Roman" w:eastAsia="Times New Roman" w:hAnsi="Times New Roman" w:cs="Times New Roman"/>
          <w:color w:val="0D0D0D" w:themeColor="text1" w:themeTint="F2"/>
          <w:sz w:val="24"/>
          <w:szCs w:val="24"/>
        </w:rPr>
        <w:t>.</w:t>
      </w:r>
      <w:r w:rsidR="003C1C26">
        <w:rPr>
          <w:rFonts w:ascii="Times New Roman" w:eastAsia="Times New Roman" w:hAnsi="Times New Roman" w:cs="Times New Roman"/>
          <w:color w:val="0D0D0D" w:themeColor="text1" w:themeTint="F2"/>
          <w:sz w:val="24"/>
          <w:szCs w:val="24"/>
        </w:rPr>
        <w:t xml:space="preserve"> </w:t>
      </w:r>
      <w:r w:rsidRPr="00111AEA">
        <w:rPr>
          <w:rFonts w:ascii="Times New Roman" w:eastAsia="Times New Roman" w:hAnsi="Times New Roman" w:cs="Times New Roman"/>
          <w:color w:val="0D0D0D" w:themeColor="text1" w:themeTint="F2"/>
          <w:sz w:val="24"/>
          <w:szCs w:val="24"/>
        </w:rPr>
        <w:t xml:space="preserve">Dr. </w:t>
      </w:r>
      <w:proofErr w:type="spellStart"/>
      <w:r w:rsidRPr="00111AEA">
        <w:rPr>
          <w:rFonts w:ascii="Times New Roman" w:eastAsia="Times New Roman" w:hAnsi="Times New Roman" w:cs="Times New Roman"/>
          <w:color w:val="0D0D0D" w:themeColor="text1" w:themeTint="F2"/>
          <w:sz w:val="24"/>
          <w:szCs w:val="24"/>
        </w:rPr>
        <w:t>Kazi</w:t>
      </w:r>
      <w:proofErr w:type="spellEnd"/>
      <w:r w:rsidRPr="00111AEA">
        <w:rPr>
          <w:rFonts w:ascii="Times New Roman" w:eastAsia="Times New Roman" w:hAnsi="Times New Roman" w:cs="Times New Roman"/>
          <w:color w:val="0D0D0D" w:themeColor="text1" w:themeTint="F2"/>
          <w:sz w:val="24"/>
          <w:szCs w:val="24"/>
        </w:rPr>
        <w:t xml:space="preserve"> </w:t>
      </w:r>
      <w:proofErr w:type="spellStart"/>
      <w:r w:rsidRPr="00111AEA">
        <w:rPr>
          <w:rFonts w:ascii="Times New Roman" w:eastAsia="Times New Roman" w:hAnsi="Times New Roman" w:cs="Times New Roman"/>
          <w:color w:val="0D0D0D" w:themeColor="text1" w:themeTint="F2"/>
          <w:sz w:val="24"/>
          <w:szCs w:val="24"/>
        </w:rPr>
        <w:t>Harunar</w:t>
      </w:r>
      <w:proofErr w:type="spellEnd"/>
      <w:r w:rsidRPr="00111AEA">
        <w:rPr>
          <w:rFonts w:ascii="Times New Roman" w:eastAsia="Times New Roman" w:hAnsi="Times New Roman" w:cs="Times New Roman"/>
          <w:color w:val="0D0D0D" w:themeColor="text1" w:themeTint="F2"/>
          <w:sz w:val="24"/>
          <w:szCs w:val="24"/>
        </w:rPr>
        <w:t xml:space="preserve"> Rashid</w:t>
      </w:r>
      <w:r w:rsidR="00A05EC6">
        <w:rPr>
          <w:rFonts w:ascii="Times New Roman" w:eastAsia="Times New Roman" w:hAnsi="Times New Roman" w:cs="Times New Roman"/>
          <w:color w:val="0D0D0D" w:themeColor="text1" w:themeTint="F2"/>
          <w:sz w:val="24"/>
          <w:szCs w:val="24"/>
        </w:rPr>
        <w:t xml:space="preserve"> is the d</w:t>
      </w:r>
      <w:r w:rsidRPr="00111AEA">
        <w:rPr>
          <w:rFonts w:ascii="Times New Roman" w:eastAsia="Times New Roman" w:hAnsi="Times New Roman" w:cs="Times New Roman"/>
          <w:color w:val="0D0D0D" w:themeColor="text1" w:themeTint="F2"/>
          <w:sz w:val="24"/>
          <w:szCs w:val="24"/>
        </w:rPr>
        <w:t>irector</w:t>
      </w:r>
      <w:r w:rsidR="00A05EC6">
        <w:rPr>
          <w:rFonts w:ascii="Times New Roman" w:eastAsia="Times New Roman" w:hAnsi="Times New Roman" w:cs="Times New Roman"/>
          <w:color w:val="0D0D0D" w:themeColor="text1" w:themeTint="F2"/>
          <w:sz w:val="24"/>
          <w:szCs w:val="24"/>
        </w:rPr>
        <w:t xml:space="preserve">, </w:t>
      </w:r>
      <w:r w:rsidR="003C1C26" w:rsidRPr="00111AEA">
        <w:rPr>
          <w:rFonts w:ascii="Times New Roman" w:eastAsia="Times New Roman" w:hAnsi="Times New Roman" w:cs="Times New Roman"/>
          <w:color w:val="0D0D0D" w:themeColor="text1" w:themeTint="F2"/>
          <w:sz w:val="24"/>
          <w:szCs w:val="24"/>
        </w:rPr>
        <w:t>Mr.</w:t>
      </w:r>
      <w:r w:rsidR="003C1C26">
        <w:rPr>
          <w:rFonts w:ascii="Times New Roman" w:eastAsia="Times New Roman" w:hAnsi="Times New Roman" w:cs="Times New Roman"/>
          <w:color w:val="0D0D0D" w:themeColor="text1" w:themeTint="F2"/>
          <w:sz w:val="24"/>
          <w:szCs w:val="24"/>
        </w:rPr>
        <w:t xml:space="preserve"> </w:t>
      </w:r>
      <w:proofErr w:type="spellStart"/>
      <w:r w:rsidR="003C1C26" w:rsidRPr="00111AEA">
        <w:rPr>
          <w:rFonts w:ascii="Times New Roman" w:eastAsia="Times New Roman" w:hAnsi="Times New Roman" w:cs="Times New Roman"/>
          <w:color w:val="0D0D0D" w:themeColor="text1" w:themeTint="F2"/>
          <w:sz w:val="24"/>
          <w:szCs w:val="24"/>
        </w:rPr>
        <w:t>Tapan</w:t>
      </w:r>
      <w:proofErr w:type="spellEnd"/>
      <w:r w:rsidR="003C1C26">
        <w:rPr>
          <w:rFonts w:ascii="Times New Roman" w:eastAsia="Times New Roman" w:hAnsi="Times New Roman" w:cs="Times New Roman"/>
          <w:color w:val="0D0D0D" w:themeColor="text1" w:themeTint="F2"/>
          <w:sz w:val="24"/>
          <w:szCs w:val="24"/>
        </w:rPr>
        <w:t xml:space="preserve"> </w:t>
      </w:r>
      <w:r w:rsidR="003C1C26" w:rsidRPr="00111AEA">
        <w:rPr>
          <w:rFonts w:ascii="Times New Roman" w:eastAsia="Times New Roman" w:hAnsi="Times New Roman" w:cs="Times New Roman"/>
          <w:color w:val="0D0D0D" w:themeColor="text1" w:themeTint="F2"/>
          <w:sz w:val="24"/>
          <w:szCs w:val="24"/>
        </w:rPr>
        <w:t xml:space="preserve">Chowdhury </w:t>
      </w:r>
      <w:r w:rsidR="003C1C26">
        <w:rPr>
          <w:rFonts w:ascii="Times New Roman" w:eastAsia="Times New Roman" w:hAnsi="Times New Roman" w:cs="Times New Roman"/>
          <w:color w:val="0D0D0D" w:themeColor="text1" w:themeTint="F2"/>
          <w:sz w:val="24"/>
          <w:szCs w:val="24"/>
        </w:rPr>
        <w:t>is the m</w:t>
      </w:r>
      <w:r w:rsidR="003C1C26" w:rsidRPr="00111AEA">
        <w:rPr>
          <w:rFonts w:ascii="Times New Roman" w:eastAsia="Times New Roman" w:hAnsi="Times New Roman" w:cs="Times New Roman"/>
          <w:color w:val="0D0D0D" w:themeColor="text1" w:themeTint="F2"/>
          <w:sz w:val="24"/>
          <w:szCs w:val="24"/>
        </w:rPr>
        <w:t xml:space="preserve">anaging </w:t>
      </w:r>
      <w:r w:rsidR="003C1C26">
        <w:rPr>
          <w:rFonts w:ascii="Times New Roman" w:eastAsia="Times New Roman" w:hAnsi="Times New Roman" w:cs="Times New Roman"/>
          <w:color w:val="0D0D0D" w:themeColor="text1" w:themeTint="F2"/>
          <w:sz w:val="24"/>
          <w:szCs w:val="24"/>
        </w:rPr>
        <w:t>d</w:t>
      </w:r>
      <w:r w:rsidR="003C1C26" w:rsidRPr="00111AEA">
        <w:rPr>
          <w:rFonts w:ascii="Times New Roman" w:eastAsia="Times New Roman" w:hAnsi="Times New Roman" w:cs="Times New Roman"/>
          <w:color w:val="0D0D0D" w:themeColor="text1" w:themeTint="F2"/>
          <w:sz w:val="24"/>
          <w:szCs w:val="24"/>
        </w:rPr>
        <w:t xml:space="preserve">irector </w:t>
      </w:r>
      <w:r w:rsidRPr="00111AEA">
        <w:rPr>
          <w:rFonts w:ascii="Times New Roman" w:eastAsia="Times New Roman" w:hAnsi="Times New Roman" w:cs="Times New Roman"/>
          <w:color w:val="0D0D0D" w:themeColor="text1" w:themeTint="F2"/>
          <w:sz w:val="24"/>
          <w:szCs w:val="24"/>
        </w:rPr>
        <w:t xml:space="preserve">Mr. </w:t>
      </w:r>
      <w:proofErr w:type="spellStart"/>
      <w:r w:rsidRPr="00111AEA">
        <w:rPr>
          <w:rFonts w:ascii="Times New Roman" w:eastAsia="Times New Roman" w:hAnsi="Times New Roman" w:cs="Times New Roman"/>
          <w:color w:val="0D0D0D" w:themeColor="text1" w:themeTint="F2"/>
          <w:sz w:val="24"/>
          <w:szCs w:val="24"/>
        </w:rPr>
        <w:t>Anjan</w:t>
      </w:r>
      <w:proofErr w:type="spellEnd"/>
      <w:r w:rsidRPr="00111AEA">
        <w:rPr>
          <w:rFonts w:ascii="Times New Roman" w:eastAsia="Times New Roman" w:hAnsi="Times New Roman" w:cs="Times New Roman"/>
          <w:color w:val="0D0D0D" w:themeColor="text1" w:themeTint="F2"/>
          <w:sz w:val="24"/>
          <w:szCs w:val="24"/>
        </w:rPr>
        <w:t xml:space="preserve"> Chowdhury </w:t>
      </w:r>
      <w:r w:rsidR="00A05EC6">
        <w:rPr>
          <w:rFonts w:ascii="Times New Roman" w:eastAsia="Times New Roman" w:hAnsi="Times New Roman" w:cs="Times New Roman"/>
          <w:color w:val="0D0D0D" w:themeColor="text1" w:themeTint="F2"/>
          <w:sz w:val="24"/>
          <w:szCs w:val="24"/>
        </w:rPr>
        <w:t>is the d</w:t>
      </w:r>
      <w:r w:rsidRPr="00111AEA">
        <w:rPr>
          <w:rFonts w:ascii="Times New Roman" w:eastAsia="Times New Roman" w:hAnsi="Times New Roman" w:cs="Times New Roman"/>
          <w:color w:val="0D0D0D" w:themeColor="text1" w:themeTint="F2"/>
          <w:sz w:val="24"/>
          <w:szCs w:val="24"/>
        </w:rPr>
        <w:t>irector</w:t>
      </w:r>
      <w:r w:rsidR="00A05EC6">
        <w:rPr>
          <w:rFonts w:ascii="Times New Roman" w:eastAsia="Times New Roman" w:hAnsi="Times New Roman" w:cs="Times New Roman"/>
          <w:color w:val="0D0D0D" w:themeColor="text1" w:themeTint="F2"/>
          <w:sz w:val="24"/>
          <w:szCs w:val="24"/>
        </w:rPr>
        <w:t xml:space="preserve">, </w:t>
      </w:r>
      <w:r w:rsidRPr="00111AEA">
        <w:rPr>
          <w:rFonts w:ascii="Times New Roman" w:eastAsia="Times New Roman" w:hAnsi="Times New Roman" w:cs="Times New Roman"/>
          <w:color w:val="0D0D0D" w:themeColor="text1" w:themeTint="F2"/>
          <w:sz w:val="24"/>
          <w:szCs w:val="24"/>
        </w:rPr>
        <w:t xml:space="preserve">Mr. M. </w:t>
      </w:r>
      <w:proofErr w:type="spellStart"/>
      <w:r w:rsidRPr="00111AEA">
        <w:rPr>
          <w:rFonts w:ascii="Times New Roman" w:eastAsia="Times New Roman" w:hAnsi="Times New Roman" w:cs="Times New Roman"/>
          <w:color w:val="0D0D0D" w:themeColor="text1" w:themeTint="F2"/>
          <w:sz w:val="24"/>
          <w:szCs w:val="24"/>
        </w:rPr>
        <w:t>Sekander</w:t>
      </w:r>
      <w:proofErr w:type="spellEnd"/>
      <w:r w:rsidRPr="00111AEA">
        <w:rPr>
          <w:rFonts w:ascii="Times New Roman" w:eastAsia="Times New Roman" w:hAnsi="Times New Roman" w:cs="Times New Roman"/>
          <w:color w:val="0D0D0D" w:themeColor="text1" w:themeTint="F2"/>
          <w:sz w:val="24"/>
          <w:szCs w:val="24"/>
        </w:rPr>
        <w:t xml:space="preserve"> Ali </w:t>
      </w:r>
      <w:r w:rsidR="00A05EC6">
        <w:rPr>
          <w:rFonts w:ascii="Times New Roman" w:eastAsia="Times New Roman" w:hAnsi="Times New Roman" w:cs="Times New Roman"/>
          <w:color w:val="0D0D0D" w:themeColor="text1" w:themeTint="F2"/>
          <w:sz w:val="24"/>
          <w:szCs w:val="24"/>
        </w:rPr>
        <w:t>is the i</w:t>
      </w:r>
      <w:r w:rsidRPr="00111AEA">
        <w:rPr>
          <w:rFonts w:ascii="Times New Roman" w:eastAsia="Times New Roman" w:hAnsi="Times New Roman" w:cs="Times New Roman"/>
          <w:color w:val="0D0D0D" w:themeColor="text1" w:themeTint="F2"/>
          <w:sz w:val="24"/>
          <w:szCs w:val="24"/>
        </w:rPr>
        <w:t xml:space="preserve">ndependent </w:t>
      </w:r>
      <w:r w:rsidR="00A05EC6">
        <w:rPr>
          <w:rFonts w:ascii="Times New Roman" w:eastAsia="Times New Roman" w:hAnsi="Times New Roman" w:cs="Times New Roman"/>
          <w:color w:val="0D0D0D" w:themeColor="text1" w:themeTint="F2"/>
          <w:sz w:val="24"/>
          <w:szCs w:val="24"/>
        </w:rPr>
        <w:t>d</w:t>
      </w:r>
      <w:r w:rsidRPr="00111AEA">
        <w:rPr>
          <w:rFonts w:ascii="Times New Roman" w:eastAsia="Times New Roman" w:hAnsi="Times New Roman" w:cs="Times New Roman"/>
          <w:color w:val="0D0D0D" w:themeColor="text1" w:themeTint="F2"/>
          <w:sz w:val="24"/>
          <w:szCs w:val="24"/>
        </w:rPr>
        <w:t>irector</w:t>
      </w:r>
      <w:r w:rsidR="00A05EC6">
        <w:rPr>
          <w:rFonts w:ascii="Times New Roman" w:eastAsia="Times New Roman" w:hAnsi="Times New Roman" w:cs="Times New Roman"/>
          <w:color w:val="0D0D0D" w:themeColor="text1" w:themeTint="F2"/>
          <w:sz w:val="24"/>
          <w:szCs w:val="24"/>
        </w:rPr>
        <w:t xml:space="preserve"> and </w:t>
      </w:r>
      <w:r w:rsidRPr="00111AEA">
        <w:rPr>
          <w:rFonts w:ascii="Times New Roman" w:eastAsia="Times New Roman" w:hAnsi="Times New Roman" w:cs="Times New Roman"/>
          <w:color w:val="0D0D0D" w:themeColor="text1" w:themeTint="F2"/>
          <w:sz w:val="24"/>
          <w:szCs w:val="24"/>
        </w:rPr>
        <w:t xml:space="preserve">Mrs. Nihad Kabir </w:t>
      </w:r>
      <w:r w:rsidR="00A05EC6">
        <w:rPr>
          <w:rFonts w:ascii="Times New Roman" w:eastAsia="Times New Roman" w:hAnsi="Times New Roman" w:cs="Times New Roman"/>
          <w:color w:val="0D0D0D" w:themeColor="text1" w:themeTint="F2"/>
          <w:sz w:val="24"/>
          <w:szCs w:val="24"/>
        </w:rPr>
        <w:t>is another</w:t>
      </w:r>
      <w:r w:rsidRPr="00111AEA">
        <w:rPr>
          <w:rFonts w:ascii="Times New Roman" w:eastAsia="Times New Roman" w:hAnsi="Times New Roman" w:cs="Times New Roman"/>
          <w:color w:val="0D0D0D" w:themeColor="text1" w:themeTint="F2"/>
          <w:sz w:val="24"/>
          <w:szCs w:val="24"/>
        </w:rPr>
        <w:t xml:space="preserve"> </w:t>
      </w:r>
      <w:r w:rsidR="00A05EC6">
        <w:rPr>
          <w:rFonts w:ascii="Times New Roman" w:eastAsia="Times New Roman" w:hAnsi="Times New Roman" w:cs="Times New Roman"/>
          <w:color w:val="0D0D0D" w:themeColor="text1" w:themeTint="F2"/>
          <w:sz w:val="24"/>
          <w:szCs w:val="24"/>
        </w:rPr>
        <w:t>i</w:t>
      </w:r>
      <w:r w:rsidRPr="00111AEA">
        <w:rPr>
          <w:rFonts w:ascii="Times New Roman" w:eastAsia="Times New Roman" w:hAnsi="Times New Roman" w:cs="Times New Roman"/>
          <w:color w:val="0D0D0D" w:themeColor="text1" w:themeTint="F2"/>
          <w:sz w:val="24"/>
          <w:szCs w:val="24"/>
        </w:rPr>
        <w:t xml:space="preserve">ndependent </w:t>
      </w:r>
      <w:r w:rsidR="00A05EC6">
        <w:rPr>
          <w:rFonts w:ascii="Times New Roman" w:eastAsia="Times New Roman" w:hAnsi="Times New Roman" w:cs="Times New Roman"/>
          <w:color w:val="0D0D0D" w:themeColor="text1" w:themeTint="F2"/>
          <w:sz w:val="24"/>
          <w:szCs w:val="24"/>
        </w:rPr>
        <w:t>d</w:t>
      </w:r>
      <w:r w:rsidRPr="00111AEA">
        <w:rPr>
          <w:rFonts w:ascii="Times New Roman" w:eastAsia="Times New Roman" w:hAnsi="Times New Roman" w:cs="Times New Roman"/>
          <w:color w:val="0D0D0D" w:themeColor="text1" w:themeTint="F2"/>
          <w:sz w:val="24"/>
          <w:szCs w:val="24"/>
        </w:rPr>
        <w:t>irector</w:t>
      </w:r>
      <w:r w:rsidR="00A05EC6">
        <w:rPr>
          <w:rFonts w:ascii="Times New Roman" w:eastAsia="Times New Roman" w:hAnsi="Times New Roman" w:cs="Times New Roman"/>
          <w:color w:val="0D0D0D" w:themeColor="text1" w:themeTint="F2"/>
          <w:sz w:val="24"/>
          <w:szCs w:val="24"/>
        </w:rPr>
        <w:t>.</w:t>
      </w:r>
    </w:p>
    <w:p w14:paraId="1941BACC" w14:textId="77777777" w:rsidR="007944DB" w:rsidRPr="002E29D1" w:rsidRDefault="007944DB" w:rsidP="00111AEA">
      <w:pPr>
        <w:pStyle w:val="Heading2"/>
        <w:rPr>
          <w:rFonts w:ascii="Times New Roman" w:eastAsia="Times New Roman" w:hAnsi="Times New Roman" w:cs="Times New Roman"/>
          <w:b/>
          <w:color w:val="0D0D0D" w:themeColor="text1" w:themeTint="F2"/>
          <w:sz w:val="24"/>
          <w:szCs w:val="24"/>
        </w:rPr>
      </w:pPr>
      <w:r w:rsidRPr="002E29D1">
        <w:rPr>
          <w:rFonts w:ascii="Times New Roman" w:eastAsia="Times New Roman" w:hAnsi="Times New Roman" w:cs="Times New Roman"/>
          <w:b/>
          <w:color w:val="0D0D0D" w:themeColor="text1" w:themeTint="F2"/>
          <w:sz w:val="24"/>
          <w:szCs w:val="24"/>
        </w:rPr>
        <w:t>Management Committee</w:t>
      </w:r>
    </w:p>
    <w:p w14:paraId="6BDB2230" w14:textId="7CFFBD1E" w:rsidR="007944DB" w:rsidRPr="00111AEA" w:rsidRDefault="007944DB" w:rsidP="00111AEA">
      <w:pPr>
        <w:pStyle w:val="Heading2"/>
        <w:rPr>
          <w:rFonts w:ascii="Times New Roman" w:eastAsia="Times New Roman" w:hAnsi="Times New Roman" w:cs="Times New Roman"/>
          <w:color w:val="0D0D0D" w:themeColor="text1" w:themeTint="F2"/>
          <w:sz w:val="24"/>
          <w:szCs w:val="24"/>
        </w:rPr>
      </w:pPr>
      <w:r w:rsidRPr="00111AEA">
        <w:rPr>
          <w:rFonts w:ascii="Times New Roman" w:eastAsia="Times New Roman" w:hAnsi="Times New Roman" w:cs="Times New Roman"/>
          <w:color w:val="0D0D0D" w:themeColor="text1" w:themeTint="F2"/>
          <w:sz w:val="24"/>
          <w:szCs w:val="24"/>
        </w:rPr>
        <w:t xml:space="preserve">Mr. Tapan Chowdhury                             Chairman </w:t>
      </w:r>
    </w:p>
    <w:p w14:paraId="441A1939" w14:textId="2EAD6DB0" w:rsidR="007944DB" w:rsidRPr="00111AEA" w:rsidRDefault="007944DB" w:rsidP="00111AEA">
      <w:pPr>
        <w:pStyle w:val="Heading2"/>
        <w:rPr>
          <w:rFonts w:ascii="Times New Roman" w:eastAsia="Times New Roman" w:hAnsi="Times New Roman" w:cs="Times New Roman"/>
          <w:color w:val="0D0D0D" w:themeColor="text1" w:themeTint="F2"/>
          <w:sz w:val="24"/>
          <w:szCs w:val="24"/>
        </w:rPr>
      </w:pPr>
      <w:r w:rsidRPr="00111AEA">
        <w:rPr>
          <w:rFonts w:ascii="Times New Roman" w:eastAsia="Times New Roman" w:hAnsi="Times New Roman" w:cs="Times New Roman"/>
          <w:color w:val="0D0D0D" w:themeColor="text1" w:themeTint="F2"/>
          <w:sz w:val="24"/>
          <w:szCs w:val="24"/>
        </w:rPr>
        <w:t xml:space="preserve">Mr. Parvez Hashim                                   Member </w:t>
      </w:r>
    </w:p>
    <w:p w14:paraId="00A978F2" w14:textId="472930E7" w:rsidR="007944DB" w:rsidRPr="00111AEA" w:rsidRDefault="007944DB" w:rsidP="00111AEA">
      <w:pPr>
        <w:pStyle w:val="Heading2"/>
        <w:rPr>
          <w:rFonts w:ascii="Times New Roman" w:eastAsia="Times New Roman" w:hAnsi="Times New Roman" w:cs="Times New Roman"/>
          <w:color w:val="0D0D0D" w:themeColor="text1" w:themeTint="F2"/>
          <w:sz w:val="24"/>
          <w:szCs w:val="24"/>
        </w:rPr>
      </w:pPr>
      <w:r w:rsidRPr="00111AEA">
        <w:rPr>
          <w:rFonts w:ascii="Times New Roman" w:eastAsia="Times New Roman" w:hAnsi="Times New Roman" w:cs="Times New Roman"/>
          <w:color w:val="0D0D0D" w:themeColor="text1" w:themeTint="F2"/>
          <w:sz w:val="24"/>
          <w:szCs w:val="24"/>
        </w:rPr>
        <w:t>Mr. M. Ashiqul Hoque Chawdhury          Member</w:t>
      </w:r>
    </w:p>
    <w:p w14:paraId="67F246A2" w14:textId="4B1720E7" w:rsidR="007944DB" w:rsidRPr="00111AEA" w:rsidRDefault="007944DB" w:rsidP="00111AEA">
      <w:pPr>
        <w:pStyle w:val="Heading2"/>
        <w:rPr>
          <w:rFonts w:ascii="Times New Roman" w:eastAsia="Times New Roman" w:hAnsi="Times New Roman" w:cs="Times New Roman"/>
          <w:color w:val="0D0D0D" w:themeColor="text1" w:themeTint="F2"/>
          <w:sz w:val="24"/>
          <w:szCs w:val="24"/>
        </w:rPr>
      </w:pPr>
      <w:r w:rsidRPr="00111AEA">
        <w:rPr>
          <w:rFonts w:ascii="Times New Roman" w:eastAsia="Times New Roman" w:hAnsi="Times New Roman" w:cs="Times New Roman"/>
          <w:color w:val="0D0D0D" w:themeColor="text1" w:themeTint="F2"/>
          <w:sz w:val="24"/>
          <w:szCs w:val="24"/>
        </w:rPr>
        <w:t>Mr. Muhammadul Haque                          Member</w:t>
      </w:r>
    </w:p>
    <w:p w14:paraId="4580CCE3" w14:textId="35194F29" w:rsidR="001F6523" w:rsidRPr="00111AEA" w:rsidRDefault="007944DB" w:rsidP="00111AEA">
      <w:pPr>
        <w:pStyle w:val="Heading2"/>
        <w:rPr>
          <w:rFonts w:ascii="Times New Roman" w:eastAsia="Times New Roman" w:hAnsi="Times New Roman" w:cs="Times New Roman"/>
          <w:color w:val="0D0D0D" w:themeColor="text1" w:themeTint="F2"/>
          <w:sz w:val="24"/>
          <w:szCs w:val="24"/>
        </w:rPr>
      </w:pPr>
      <w:r w:rsidRPr="00111AEA">
        <w:rPr>
          <w:rFonts w:ascii="Times New Roman" w:eastAsia="Times New Roman" w:hAnsi="Times New Roman" w:cs="Times New Roman"/>
          <w:color w:val="0D0D0D" w:themeColor="text1" w:themeTint="F2"/>
          <w:sz w:val="24"/>
          <w:szCs w:val="24"/>
        </w:rPr>
        <w:t>Mr. Md. Kabir Reza                                  Mem</w:t>
      </w:r>
      <w:r w:rsidR="001F6523" w:rsidRPr="00111AEA">
        <w:rPr>
          <w:rFonts w:ascii="Times New Roman" w:eastAsia="Times New Roman" w:hAnsi="Times New Roman" w:cs="Times New Roman"/>
          <w:color w:val="0D0D0D" w:themeColor="text1" w:themeTint="F2"/>
          <w:sz w:val="24"/>
          <w:szCs w:val="24"/>
        </w:rPr>
        <w:t>ber</w:t>
      </w:r>
    </w:p>
    <w:p w14:paraId="254460DE" w14:textId="655D2F4D" w:rsidR="001F6523" w:rsidRPr="00111AEA" w:rsidRDefault="001F6523" w:rsidP="001F6820">
      <w:pPr>
        <w:pStyle w:val="Heading1"/>
        <w:rPr>
          <w:rFonts w:ascii="Times New Roman" w:eastAsia="Times New Roman" w:hAnsi="Times New Roman" w:cs="Times New Roman"/>
          <w:b/>
          <w:color w:val="auto"/>
          <w:sz w:val="24"/>
          <w:szCs w:val="24"/>
        </w:rPr>
      </w:pPr>
      <w:r w:rsidRPr="00111AEA">
        <w:rPr>
          <w:rFonts w:ascii="Times New Roman" w:eastAsia="Times New Roman" w:hAnsi="Times New Roman" w:cs="Times New Roman"/>
          <w:b/>
          <w:color w:val="auto"/>
          <w:sz w:val="24"/>
          <w:szCs w:val="24"/>
        </w:rPr>
        <w:t>Pattern of Shareholding as on 31</w:t>
      </w:r>
      <w:r w:rsidRPr="00111AEA">
        <w:rPr>
          <w:rFonts w:ascii="Times New Roman" w:eastAsia="Times New Roman" w:hAnsi="Times New Roman" w:cs="Times New Roman"/>
          <w:b/>
          <w:color w:val="auto"/>
          <w:sz w:val="24"/>
          <w:szCs w:val="24"/>
          <w:vertAlign w:val="superscript"/>
        </w:rPr>
        <w:t>st</w:t>
      </w:r>
      <w:r w:rsidRPr="00111AEA">
        <w:rPr>
          <w:rFonts w:ascii="Times New Roman" w:eastAsia="Times New Roman" w:hAnsi="Times New Roman" w:cs="Times New Roman"/>
          <w:b/>
          <w:color w:val="auto"/>
          <w:sz w:val="24"/>
          <w:szCs w:val="24"/>
        </w:rPr>
        <w:t xml:space="preserve"> March, 2014</w:t>
      </w:r>
    </w:p>
    <w:p w14:paraId="4734F627" w14:textId="06C34208" w:rsidR="008918CE" w:rsidRPr="00111AEA" w:rsidRDefault="008918CE" w:rsidP="001F6820">
      <w:pPr>
        <w:pStyle w:val="Heading1"/>
        <w:rPr>
          <w:rFonts w:ascii="Times New Roman" w:hAnsi="Times New Roman" w:cs="Times New Roman"/>
          <w:b/>
          <w:bCs/>
          <w:color w:val="auto"/>
          <w:sz w:val="24"/>
          <w:szCs w:val="24"/>
        </w:rPr>
      </w:pPr>
      <w:r w:rsidRPr="00111AEA">
        <w:rPr>
          <w:rFonts w:ascii="Times New Roman" w:hAnsi="Times New Roman" w:cs="Times New Roman"/>
          <w:b/>
          <w:bCs/>
          <w:color w:val="auto"/>
          <w:sz w:val="24"/>
          <w:szCs w:val="24"/>
        </w:rPr>
        <w:t>Name of the Shareholders                     Status                               Shares held                         %</w:t>
      </w:r>
    </w:p>
    <w:p w14:paraId="207DF39E" w14:textId="0FD3E543" w:rsidR="008918CE" w:rsidRPr="00DF194E" w:rsidRDefault="00111AEA" w:rsidP="00DF194E">
      <w:pPr>
        <w:pStyle w:val="Heading2"/>
        <w:rPr>
          <w:rFonts w:ascii="Times New Roman" w:hAnsi="Times New Roman" w:cs="Times New Roman"/>
          <w:color w:val="0D0D0D" w:themeColor="text1" w:themeTint="F2"/>
          <w:sz w:val="24"/>
          <w:szCs w:val="24"/>
        </w:rPr>
      </w:pPr>
      <w:r w:rsidRPr="00DF194E">
        <w:rPr>
          <w:rFonts w:ascii="Times New Roman" w:hAnsi="Times New Roman" w:cs="Times New Roman"/>
          <w:color w:val="0D0D0D" w:themeColor="text1" w:themeTint="F2"/>
          <w:sz w:val="24"/>
          <w:szCs w:val="24"/>
        </w:rPr>
        <w:t>I. Parent</w:t>
      </w:r>
      <w:r w:rsidR="008918CE" w:rsidRPr="00DF194E">
        <w:rPr>
          <w:rFonts w:ascii="Times New Roman" w:hAnsi="Times New Roman" w:cs="Times New Roman"/>
          <w:color w:val="0D0D0D" w:themeColor="text1" w:themeTint="F2"/>
          <w:sz w:val="24"/>
          <w:szCs w:val="24"/>
        </w:rPr>
        <w:t>/Subsidiary/Associated</w:t>
      </w:r>
    </w:p>
    <w:p w14:paraId="45375A39" w14:textId="2BCAD526" w:rsidR="008918CE" w:rsidRPr="00DF194E" w:rsidRDefault="008918CE" w:rsidP="00DF194E">
      <w:pPr>
        <w:pStyle w:val="Heading2"/>
        <w:rPr>
          <w:rFonts w:ascii="Times New Roman" w:hAnsi="Times New Roman" w:cs="Times New Roman"/>
          <w:color w:val="0D0D0D" w:themeColor="text1" w:themeTint="F2"/>
          <w:sz w:val="24"/>
          <w:szCs w:val="24"/>
        </w:rPr>
      </w:pPr>
      <w:r w:rsidRPr="00DF194E">
        <w:rPr>
          <w:rFonts w:ascii="Times New Roman" w:hAnsi="Times New Roman" w:cs="Times New Roman"/>
          <w:color w:val="0D0D0D" w:themeColor="text1" w:themeTint="F2"/>
          <w:sz w:val="24"/>
          <w:szCs w:val="24"/>
        </w:rPr>
        <w:t>Companies and other related parties        -                                            -                                       -</w:t>
      </w:r>
    </w:p>
    <w:p w14:paraId="778D1F62" w14:textId="1F5FDF9C" w:rsidR="008918CE" w:rsidRPr="00DF194E" w:rsidRDefault="008918CE" w:rsidP="00DF194E">
      <w:pPr>
        <w:pStyle w:val="Heading2"/>
        <w:rPr>
          <w:rFonts w:ascii="Times New Roman" w:hAnsi="Times New Roman" w:cs="Times New Roman"/>
          <w:color w:val="0D0D0D" w:themeColor="text1" w:themeTint="F2"/>
          <w:sz w:val="24"/>
          <w:szCs w:val="24"/>
        </w:rPr>
      </w:pPr>
      <w:r w:rsidRPr="00DF194E">
        <w:rPr>
          <w:rFonts w:ascii="Times New Roman" w:hAnsi="Times New Roman" w:cs="Times New Roman"/>
          <w:color w:val="0D0D0D" w:themeColor="text1" w:themeTint="F2"/>
          <w:sz w:val="24"/>
          <w:szCs w:val="24"/>
        </w:rPr>
        <w:t>ii. Directors:</w:t>
      </w:r>
    </w:p>
    <w:p w14:paraId="7BF9FB44" w14:textId="4E94D5AF" w:rsidR="008918CE" w:rsidRPr="00DF194E" w:rsidRDefault="008918CE" w:rsidP="00DF194E">
      <w:pPr>
        <w:pStyle w:val="Heading2"/>
        <w:rPr>
          <w:rFonts w:ascii="Times New Roman" w:hAnsi="Times New Roman" w:cs="Times New Roman"/>
          <w:color w:val="0D0D0D" w:themeColor="text1" w:themeTint="F2"/>
          <w:sz w:val="24"/>
          <w:szCs w:val="24"/>
        </w:rPr>
      </w:pPr>
      <w:r w:rsidRPr="00DF194E">
        <w:rPr>
          <w:rFonts w:ascii="Times New Roman" w:hAnsi="Times New Roman" w:cs="Times New Roman"/>
          <w:color w:val="0D0D0D" w:themeColor="text1" w:themeTint="F2"/>
          <w:sz w:val="24"/>
          <w:szCs w:val="24"/>
        </w:rPr>
        <w:t xml:space="preserve">Mr. Samuel S Chowdhury                   Chairman                            39,150,140                          7.06                                    </w:t>
      </w:r>
    </w:p>
    <w:p w14:paraId="40296BE5" w14:textId="043445A3" w:rsidR="008918CE" w:rsidRPr="00DF194E" w:rsidRDefault="008918CE" w:rsidP="00DF194E">
      <w:pPr>
        <w:pStyle w:val="Heading2"/>
        <w:rPr>
          <w:rFonts w:ascii="Times New Roman" w:hAnsi="Times New Roman" w:cs="Times New Roman"/>
          <w:color w:val="0D0D0D" w:themeColor="text1" w:themeTint="F2"/>
          <w:sz w:val="24"/>
          <w:szCs w:val="24"/>
        </w:rPr>
      </w:pPr>
      <w:r w:rsidRPr="00DF194E">
        <w:rPr>
          <w:rFonts w:ascii="Times New Roman" w:hAnsi="Times New Roman" w:cs="Times New Roman"/>
          <w:color w:val="0D0D0D" w:themeColor="text1" w:themeTint="F2"/>
          <w:sz w:val="24"/>
          <w:szCs w:val="24"/>
        </w:rPr>
        <w:t>Mrs. Ratna Patra                                  Vice Chairman                   37,521,827                          6.77</w:t>
      </w:r>
    </w:p>
    <w:p w14:paraId="101D0457" w14:textId="067CFE4B" w:rsidR="008918CE" w:rsidRPr="00DF194E" w:rsidRDefault="008918CE" w:rsidP="00DF194E">
      <w:pPr>
        <w:pStyle w:val="Heading2"/>
        <w:rPr>
          <w:rFonts w:ascii="Times New Roman" w:hAnsi="Times New Roman" w:cs="Times New Roman"/>
          <w:color w:val="0D0D0D" w:themeColor="text1" w:themeTint="F2"/>
          <w:sz w:val="24"/>
          <w:szCs w:val="24"/>
        </w:rPr>
      </w:pPr>
      <w:r w:rsidRPr="00DF194E">
        <w:rPr>
          <w:rFonts w:ascii="Times New Roman" w:hAnsi="Times New Roman" w:cs="Times New Roman"/>
          <w:color w:val="0D0D0D" w:themeColor="text1" w:themeTint="F2"/>
          <w:sz w:val="24"/>
          <w:szCs w:val="24"/>
        </w:rPr>
        <w:t>Mr. Tapan Chowdhury                         Managing Director            40,002,534                          7.22</w:t>
      </w:r>
    </w:p>
    <w:p w14:paraId="5E687D81" w14:textId="77777777" w:rsidR="003C1C26" w:rsidRPr="00DF194E" w:rsidRDefault="003C1C26" w:rsidP="003C1C26">
      <w:pPr>
        <w:pStyle w:val="Heading2"/>
        <w:rPr>
          <w:rFonts w:ascii="Times New Roman" w:hAnsi="Times New Roman" w:cs="Times New Roman"/>
          <w:color w:val="0D0D0D" w:themeColor="text1" w:themeTint="F2"/>
          <w:sz w:val="24"/>
          <w:szCs w:val="24"/>
        </w:rPr>
      </w:pPr>
      <w:r w:rsidRPr="00DF194E">
        <w:rPr>
          <w:rFonts w:ascii="Times New Roman" w:hAnsi="Times New Roman" w:cs="Times New Roman"/>
          <w:color w:val="0D0D0D" w:themeColor="text1" w:themeTint="F2"/>
          <w:sz w:val="24"/>
          <w:szCs w:val="24"/>
        </w:rPr>
        <w:t xml:space="preserve">Dr. </w:t>
      </w:r>
      <w:proofErr w:type="spellStart"/>
      <w:r w:rsidRPr="00DF194E">
        <w:rPr>
          <w:rFonts w:ascii="Times New Roman" w:hAnsi="Times New Roman" w:cs="Times New Roman"/>
          <w:color w:val="0D0D0D" w:themeColor="text1" w:themeTint="F2"/>
          <w:sz w:val="24"/>
          <w:szCs w:val="24"/>
        </w:rPr>
        <w:t>Kazi</w:t>
      </w:r>
      <w:proofErr w:type="spellEnd"/>
      <w:r w:rsidRPr="00DF194E">
        <w:rPr>
          <w:rFonts w:ascii="Times New Roman" w:hAnsi="Times New Roman" w:cs="Times New Roman"/>
          <w:color w:val="0D0D0D" w:themeColor="text1" w:themeTint="F2"/>
          <w:sz w:val="24"/>
          <w:szCs w:val="24"/>
        </w:rPr>
        <w:t xml:space="preserve"> </w:t>
      </w:r>
      <w:proofErr w:type="spellStart"/>
      <w:r w:rsidRPr="00DF194E">
        <w:rPr>
          <w:rFonts w:ascii="Times New Roman" w:hAnsi="Times New Roman" w:cs="Times New Roman"/>
          <w:color w:val="0D0D0D" w:themeColor="text1" w:themeTint="F2"/>
          <w:sz w:val="24"/>
          <w:szCs w:val="24"/>
        </w:rPr>
        <w:t>Harunar</w:t>
      </w:r>
      <w:proofErr w:type="spellEnd"/>
      <w:r w:rsidRPr="00DF194E">
        <w:rPr>
          <w:rFonts w:ascii="Times New Roman" w:hAnsi="Times New Roman" w:cs="Times New Roman"/>
          <w:color w:val="0D0D0D" w:themeColor="text1" w:themeTint="F2"/>
          <w:sz w:val="24"/>
          <w:szCs w:val="24"/>
        </w:rPr>
        <w:t xml:space="preserve"> Rashid                      Director                             21,209,995                          3.83</w:t>
      </w:r>
    </w:p>
    <w:p w14:paraId="69A39920" w14:textId="77777777" w:rsidR="003C1C26" w:rsidRPr="00DF194E" w:rsidRDefault="003C1C26" w:rsidP="003C1C26">
      <w:pPr>
        <w:pStyle w:val="Heading2"/>
        <w:rPr>
          <w:rFonts w:ascii="Times New Roman" w:hAnsi="Times New Roman" w:cs="Times New Roman"/>
          <w:color w:val="0D0D0D" w:themeColor="text1" w:themeTint="F2"/>
          <w:sz w:val="24"/>
          <w:szCs w:val="24"/>
        </w:rPr>
      </w:pPr>
      <w:r w:rsidRPr="00DF194E">
        <w:rPr>
          <w:rFonts w:ascii="Times New Roman" w:hAnsi="Times New Roman" w:cs="Times New Roman"/>
          <w:color w:val="0D0D0D" w:themeColor="text1" w:themeTint="F2"/>
          <w:sz w:val="24"/>
          <w:szCs w:val="24"/>
        </w:rPr>
        <w:t xml:space="preserve">Mr. </w:t>
      </w:r>
      <w:proofErr w:type="spellStart"/>
      <w:r w:rsidRPr="00DF194E">
        <w:rPr>
          <w:rFonts w:ascii="Times New Roman" w:hAnsi="Times New Roman" w:cs="Times New Roman"/>
          <w:color w:val="0D0D0D" w:themeColor="text1" w:themeTint="F2"/>
          <w:sz w:val="24"/>
          <w:szCs w:val="24"/>
        </w:rPr>
        <w:t>Anjan</w:t>
      </w:r>
      <w:proofErr w:type="spellEnd"/>
      <w:r w:rsidRPr="00DF194E">
        <w:rPr>
          <w:rFonts w:ascii="Times New Roman" w:hAnsi="Times New Roman" w:cs="Times New Roman"/>
          <w:color w:val="0D0D0D" w:themeColor="text1" w:themeTint="F2"/>
          <w:sz w:val="24"/>
          <w:szCs w:val="24"/>
        </w:rPr>
        <w:t xml:space="preserve"> Chowdhury                          Director                            40,509,040                           7.31</w:t>
      </w:r>
    </w:p>
    <w:p w14:paraId="4436439B" w14:textId="77777777" w:rsidR="003C1C26" w:rsidRPr="00DF194E" w:rsidRDefault="003C1C26" w:rsidP="003C1C26">
      <w:pPr>
        <w:pStyle w:val="Heading2"/>
        <w:rPr>
          <w:rFonts w:ascii="Times New Roman" w:hAnsi="Times New Roman" w:cs="Times New Roman"/>
          <w:color w:val="0D0D0D" w:themeColor="text1" w:themeTint="F2"/>
          <w:sz w:val="24"/>
          <w:szCs w:val="24"/>
        </w:rPr>
      </w:pPr>
      <w:r w:rsidRPr="00DF194E">
        <w:rPr>
          <w:rFonts w:ascii="Times New Roman" w:hAnsi="Times New Roman" w:cs="Times New Roman"/>
          <w:color w:val="0D0D0D" w:themeColor="text1" w:themeTint="F2"/>
          <w:sz w:val="24"/>
          <w:szCs w:val="24"/>
        </w:rPr>
        <w:t xml:space="preserve">Mr. </w:t>
      </w:r>
      <w:proofErr w:type="spellStart"/>
      <w:r w:rsidRPr="00DF194E">
        <w:rPr>
          <w:rFonts w:ascii="Times New Roman" w:hAnsi="Times New Roman" w:cs="Times New Roman"/>
          <w:color w:val="0D0D0D" w:themeColor="text1" w:themeTint="F2"/>
          <w:sz w:val="24"/>
          <w:szCs w:val="24"/>
        </w:rPr>
        <w:t>Kazi</w:t>
      </w:r>
      <w:proofErr w:type="spellEnd"/>
      <w:r w:rsidRPr="00DF194E">
        <w:rPr>
          <w:rFonts w:ascii="Times New Roman" w:hAnsi="Times New Roman" w:cs="Times New Roman"/>
          <w:color w:val="0D0D0D" w:themeColor="text1" w:themeTint="F2"/>
          <w:sz w:val="24"/>
          <w:szCs w:val="24"/>
        </w:rPr>
        <w:t xml:space="preserve"> Iqbal Harun                            Director                            23,042,831                           4.16</w:t>
      </w:r>
    </w:p>
    <w:p w14:paraId="62CE82C8" w14:textId="70CC691F" w:rsidR="008918CE" w:rsidRPr="00DF194E" w:rsidRDefault="008918CE" w:rsidP="00DF194E">
      <w:pPr>
        <w:pStyle w:val="Heading2"/>
        <w:rPr>
          <w:rFonts w:ascii="Times New Roman" w:hAnsi="Times New Roman" w:cs="Times New Roman"/>
          <w:color w:val="0D0D0D" w:themeColor="text1" w:themeTint="F2"/>
          <w:sz w:val="24"/>
          <w:szCs w:val="24"/>
        </w:rPr>
      </w:pPr>
      <w:r w:rsidRPr="00DF194E">
        <w:rPr>
          <w:rFonts w:ascii="Times New Roman" w:hAnsi="Times New Roman" w:cs="Times New Roman"/>
          <w:color w:val="0D0D0D" w:themeColor="text1" w:themeTint="F2"/>
          <w:sz w:val="24"/>
          <w:szCs w:val="24"/>
        </w:rPr>
        <w:t>iii. Chief Executive Officer, Chief Financial Officer, Company Secretary, Head of Internal Audit</w:t>
      </w:r>
    </w:p>
    <w:p w14:paraId="277C302A" w14:textId="0C8D66D9" w:rsidR="008918CE" w:rsidRPr="00DF194E" w:rsidRDefault="008918CE" w:rsidP="00DF194E">
      <w:pPr>
        <w:pStyle w:val="Heading2"/>
        <w:rPr>
          <w:rFonts w:ascii="Times New Roman" w:hAnsi="Times New Roman" w:cs="Times New Roman"/>
          <w:color w:val="0D0D0D" w:themeColor="text1" w:themeTint="F2"/>
          <w:sz w:val="24"/>
          <w:szCs w:val="24"/>
        </w:rPr>
      </w:pPr>
      <w:r w:rsidRPr="00DF194E">
        <w:rPr>
          <w:rFonts w:ascii="Times New Roman" w:hAnsi="Times New Roman" w:cs="Times New Roman"/>
          <w:color w:val="0D0D0D" w:themeColor="text1" w:themeTint="F2"/>
          <w:sz w:val="24"/>
          <w:szCs w:val="24"/>
        </w:rPr>
        <w:t xml:space="preserve">and their Spouses and Minor </w:t>
      </w:r>
      <w:r w:rsidR="00111AEA" w:rsidRPr="00DF194E">
        <w:rPr>
          <w:rFonts w:ascii="Times New Roman" w:hAnsi="Times New Roman" w:cs="Times New Roman"/>
          <w:color w:val="0D0D0D" w:themeColor="text1" w:themeTint="F2"/>
          <w:sz w:val="24"/>
          <w:szCs w:val="24"/>
        </w:rPr>
        <w:t>Children</w:t>
      </w:r>
      <w:r w:rsidRPr="00DF194E">
        <w:rPr>
          <w:rFonts w:ascii="Times New Roman" w:hAnsi="Times New Roman" w:cs="Times New Roman"/>
          <w:color w:val="0D0D0D" w:themeColor="text1" w:themeTint="F2"/>
          <w:sz w:val="24"/>
          <w:szCs w:val="24"/>
        </w:rPr>
        <w:t>:</w:t>
      </w:r>
    </w:p>
    <w:p w14:paraId="50120F06" w14:textId="36E955BC" w:rsidR="008918CE" w:rsidRPr="00DF194E" w:rsidRDefault="008918CE" w:rsidP="00DF194E">
      <w:pPr>
        <w:pStyle w:val="Heading2"/>
        <w:rPr>
          <w:rFonts w:ascii="Times New Roman" w:hAnsi="Times New Roman" w:cs="Times New Roman"/>
          <w:color w:val="0D0D0D" w:themeColor="text1" w:themeTint="F2"/>
          <w:sz w:val="24"/>
          <w:szCs w:val="24"/>
        </w:rPr>
      </w:pPr>
      <w:r w:rsidRPr="00DF194E">
        <w:rPr>
          <w:rFonts w:ascii="Times New Roman" w:hAnsi="Times New Roman" w:cs="Times New Roman"/>
          <w:color w:val="0D0D0D" w:themeColor="text1" w:themeTint="F2"/>
          <w:sz w:val="24"/>
          <w:szCs w:val="24"/>
        </w:rPr>
        <w:t xml:space="preserve">Mr. Tapan Chowdhury </w:t>
      </w:r>
      <w:r w:rsidR="00162AD5" w:rsidRPr="00DF194E">
        <w:rPr>
          <w:rFonts w:ascii="Times New Roman" w:hAnsi="Times New Roman" w:cs="Times New Roman"/>
          <w:color w:val="0D0D0D" w:themeColor="text1" w:themeTint="F2"/>
          <w:sz w:val="24"/>
          <w:szCs w:val="24"/>
        </w:rPr>
        <w:t xml:space="preserve">                         </w:t>
      </w:r>
      <w:r w:rsidRPr="00DF194E">
        <w:rPr>
          <w:rFonts w:ascii="Times New Roman" w:hAnsi="Times New Roman" w:cs="Times New Roman"/>
          <w:color w:val="0D0D0D" w:themeColor="text1" w:themeTint="F2"/>
          <w:sz w:val="24"/>
          <w:szCs w:val="24"/>
        </w:rPr>
        <w:t xml:space="preserve">Chief Executive Officer </w:t>
      </w:r>
      <w:r w:rsidR="00162AD5" w:rsidRPr="00DF194E">
        <w:rPr>
          <w:rFonts w:ascii="Times New Roman" w:hAnsi="Times New Roman" w:cs="Times New Roman"/>
          <w:color w:val="0D0D0D" w:themeColor="text1" w:themeTint="F2"/>
          <w:sz w:val="24"/>
          <w:szCs w:val="24"/>
        </w:rPr>
        <w:t xml:space="preserve">  </w:t>
      </w:r>
      <w:r w:rsidRPr="00DF194E">
        <w:rPr>
          <w:rFonts w:ascii="Times New Roman" w:hAnsi="Times New Roman" w:cs="Times New Roman"/>
          <w:color w:val="0D0D0D" w:themeColor="text1" w:themeTint="F2"/>
          <w:sz w:val="24"/>
          <w:szCs w:val="24"/>
        </w:rPr>
        <w:t xml:space="preserve">40,002,534 </w:t>
      </w:r>
      <w:r w:rsidR="00162AD5" w:rsidRPr="00DF194E">
        <w:rPr>
          <w:rFonts w:ascii="Times New Roman" w:hAnsi="Times New Roman" w:cs="Times New Roman"/>
          <w:color w:val="0D0D0D" w:themeColor="text1" w:themeTint="F2"/>
          <w:sz w:val="24"/>
          <w:szCs w:val="24"/>
        </w:rPr>
        <w:t xml:space="preserve">                         </w:t>
      </w:r>
      <w:r w:rsidRPr="00DF194E">
        <w:rPr>
          <w:rFonts w:ascii="Times New Roman" w:hAnsi="Times New Roman" w:cs="Times New Roman"/>
          <w:color w:val="0D0D0D" w:themeColor="text1" w:themeTint="F2"/>
          <w:sz w:val="24"/>
          <w:szCs w:val="24"/>
        </w:rPr>
        <w:t>7.22</w:t>
      </w:r>
    </w:p>
    <w:p w14:paraId="5FD7320B" w14:textId="65027D73" w:rsidR="008918CE" w:rsidRPr="00DF194E" w:rsidRDefault="008918CE" w:rsidP="00DF194E">
      <w:pPr>
        <w:pStyle w:val="Heading2"/>
        <w:rPr>
          <w:rFonts w:ascii="Times New Roman" w:hAnsi="Times New Roman" w:cs="Times New Roman"/>
          <w:color w:val="0D0D0D" w:themeColor="text1" w:themeTint="F2"/>
          <w:sz w:val="24"/>
          <w:szCs w:val="24"/>
        </w:rPr>
      </w:pPr>
      <w:r w:rsidRPr="00DF194E">
        <w:rPr>
          <w:rFonts w:ascii="Times New Roman" w:hAnsi="Times New Roman" w:cs="Times New Roman"/>
          <w:color w:val="0D0D0D" w:themeColor="text1" w:themeTint="F2"/>
          <w:sz w:val="24"/>
          <w:szCs w:val="24"/>
        </w:rPr>
        <w:t>iv. Executives:</w:t>
      </w:r>
    </w:p>
    <w:p w14:paraId="069DEC3A" w14:textId="492D16EC" w:rsidR="008918CE" w:rsidRPr="00DF194E" w:rsidRDefault="008918CE" w:rsidP="00DF194E">
      <w:pPr>
        <w:pStyle w:val="Heading2"/>
        <w:rPr>
          <w:rFonts w:ascii="Times New Roman" w:hAnsi="Times New Roman" w:cs="Times New Roman"/>
          <w:color w:val="0D0D0D" w:themeColor="text1" w:themeTint="F2"/>
          <w:sz w:val="24"/>
          <w:szCs w:val="24"/>
        </w:rPr>
      </w:pPr>
      <w:r w:rsidRPr="00DF194E">
        <w:rPr>
          <w:rFonts w:ascii="Times New Roman" w:hAnsi="Times New Roman" w:cs="Times New Roman"/>
          <w:color w:val="0D0D0D" w:themeColor="text1" w:themeTint="F2"/>
          <w:sz w:val="24"/>
          <w:szCs w:val="24"/>
        </w:rPr>
        <w:t xml:space="preserve">Mr. Mahbubur Rahman </w:t>
      </w:r>
      <w:r w:rsidR="00162AD5" w:rsidRPr="00DF194E">
        <w:rPr>
          <w:rFonts w:ascii="Times New Roman" w:hAnsi="Times New Roman" w:cs="Times New Roman"/>
          <w:color w:val="0D0D0D" w:themeColor="text1" w:themeTint="F2"/>
          <w:sz w:val="24"/>
          <w:szCs w:val="24"/>
        </w:rPr>
        <w:t xml:space="preserve">                        </w:t>
      </w:r>
      <w:r w:rsidRPr="00DF194E">
        <w:rPr>
          <w:rFonts w:ascii="Times New Roman" w:hAnsi="Times New Roman" w:cs="Times New Roman"/>
          <w:color w:val="0D0D0D" w:themeColor="text1" w:themeTint="F2"/>
          <w:sz w:val="24"/>
          <w:szCs w:val="24"/>
        </w:rPr>
        <w:t xml:space="preserve">Head of Engineering </w:t>
      </w:r>
      <w:r w:rsidR="00162AD5" w:rsidRPr="00DF194E">
        <w:rPr>
          <w:rFonts w:ascii="Times New Roman" w:hAnsi="Times New Roman" w:cs="Times New Roman"/>
          <w:color w:val="0D0D0D" w:themeColor="text1" w:themeTint="F2"/>
          <w:sz w:val="24"/>
          <w:szCs w:val="24"/>
        </w:rPr>
        <w:t xml:space="preserve">       </w:t>
      </w:r>
      <w:r w:rsidRPr="00DF194E">
        <w:rPr>
          <w:rFonts w:ascii="Times New Roman" w:hAnsi="Times New Roman" w:cs="Times New Roman"/>
          <w:color w:val="0D0D0D" w:themeColor="text1" w:themeTint="F2"/>
          <w:sz w:val="24"/>
          <w:szCs w:val="24"/>
        </w:rPr>
        <w:t xml:space="preserve">7,416 </w:t>
      </w:r>
      <w:r w:rsidR="00162AD5" w:rsidRPr="00DF194E">
        <w:rPr>
          <w:rFonts w:ascii="Times New Roman" w:hAnsi="Times New Roman" w:cs="Times New Roman"/>
          <w:color w:val="0D0D0D" w:themeColor="text1" w:themeTint="F2"/>
          <w:sz w:val="24"/>
          <w:szCs w:val="24"/>
        </w:rPr>
        <w:t xml:space="preserve">                              </w:t>
      </w:r>
      <w:r w:rsidRPr="00DF194E">
        <w:rPr>
          <w:rFonts w:ascii="Times New Roman" w:hAnsi="Times New Roman" w:cs="Times New Roman"/>
          <w:color w:val="0D0D0D" w:themeColor="text1" w:themeTint="F2"/>
          <w:sz w:val="24"/>
          <w:szCs w:val="24"/>
        </w:rPr>
        <w:t>0.0013</w:t>
      </w:r>
    </w:p>
    <w:p w14:paraId="3966A585" w14:textId="19B262A9" w:rsidR="003C1C26" w:rsidRDefault="003C1C26" w:rsidP="00DF194E">
      <w:pPr>
        <w:pStyle w:val="Heading2"/>
        <w:rPr>
          <w:rFonts w:ascii="Times New Roman" w:hAnsi="Times New Roman" w:cs="Times New Roman"/>
          <w:color w:val="0D0D0D" w:themeColor="text1" w:themeTint="F2"/>
          <w:sz w:val="24"/>
          <w:szCs w:val="24"/>
        </w:rPr>
      </w:pPr>
      <w:r w:rsidRPr="00DF194E">
        <w:rPr>
          <w:rFonts w:ascii="Times New Roman" w:hAnsi="Times New Roman" w:cs="Times New Roman"/>
          <w:color w:val="0D0D0D" w:themeColor="text1" w:themeTint="F2"/>
          <w:sz w:val="24"/>
          <w:szCs w:val="24"/>
        </w:rPr>
        <w:lastRenderedPageBreak/>
        <w:t xml:space="preserve">Mr. </w:t>
      </w:r>
      <w:proofErr w:type="spellStart"/>
      <w:r w:rsidRPr="00DF194E">
        <w:rPr>
          <w:rFonts w:ascii="Times New Roman" w:hAnsi="Times New Roman" w:cs="Times New Roman"/>
          <w:color w:val="0D0D0D" w:themeColor="text1" w:themeTint="F2"/>
          <w:sz w:val="24"/>
          <w:szCs w:val="24"/>
        </w:rPr>
        <w:t>Muhammadul</w:t>
      </w:r>
      <w:proofErr w:type="spellEnd"/>
      <w:r w:rsidRPr="00DF194E">
        <w:rPr>
          <w:rFonts w:ascii="Times New Roman" w:hAnsi="Times New Roman" w:cs="Times New Roman"/>
          <w:color w:val="0D0D0D" w:themeColor="text1" w:themeTint="F2"/>
          <w:sz w:val="24"/>
          <w:szCs w:val="24"/>
        </w:rPr>
        <w:t xml:space="preserve"> Haque                      Head of Marketing           33,931                             0.0061</w:t>
      </w:r>
    </w:p>
    <w:p w14:paraId="737C100F" w14:textId="7D296DCF" w:rsidR="008918CE" w:rsidRPr="00DF194E" w:rsidRDefault="008918CE" w:rsidP="00DF194E">
      <w:pPr>
        <w:pStyle w:val="Heading2"/>
        <w:rPr>
          <w:rFonts w:ascii="Times New Roman" w:hAnsi="Times New Roman" w:cs="Times New Roman"/>
          <w:color w:val="0D0D0D" w:themeColor="text1" w:themeTint="F2"/>
          <w:sz w:val="24"/>
          <w:szCs w:val="24"/>
        </w:rPr>
      </w:pPr>
      <w:r w:rsidRPr="00DF194E">
        <w:rPr>
          <w:rFonts w:ascii="Times New Roman" w:hAnsi="Times New Roman" w:cs="Times New Roman"/>
          <w:color w:val="0D0D0D" w:themeColor="text1" w:themeTint="F2"/>
          <w:sz w:val="24"/>
          <w:szCs w:val="24"/>
        </w:rPr>
        <w:t xml:space="preserve">Mr. M Nawabur Rahman </w:t>
      </w:r>
      <w:r w:rsidR="00162AD5" w:rsidRPr="00DF194E">
        <w:rPr>
          <w:rFonts w:ascii="Times New Roman" w:hAnsi="Times New Roman" w:cs="Times New Roman"/>
          <w:color w:val="0D0D0D" w:themeColor="text1" w:themeTint="F2"/>
          <w:sz w:val="24"/>
          <w:szCs w:val="24"/>
        </w:rPr>
        <w:t xml:space="preserve">                     </w:t>
      </w:r>
      <w:r w:rsidRPr="00DF194E">
        <w:rPr>
          <w:rFonts w:ascii="Times New Roman" w:hAnsi="Times New Roman" w:cs="Times New Roman"/>
          <w:color w:val="0D0D0D" w:themeColor="text1" w:themeTint="F2"/>
          <w:sz w:val="24"/>
          <w:szCs w:val="24"/>
        </w:rPr>
        <w:t xml:space="preserve">Head of Production </w:t>
      </w:r>
      <w:r w:rsidR="00162AD5" w:rsidRPr="00DF194E">
        <w:rPr>
          <w:rFonts w:ascii="Times New Roman" w:hAnsi="Times New Roman" w:cs="Times New Roman"/>
          <w:color w:val="0D0D0D" w:themeColor="text1" w:themeTint="F2"/>
          <w:sz w:val="24"/>
          <w:szCs w:val="24"/>
        </w:rPr>
        <w:t xml:space="preserve">             </w:t>
      </w:r>
      <w:r w:rsidRPr="00DF194E">
        <w:rPr>
          <w:rFonts w:ascii="Times New Roman" w:hAnsi="Times New Roman" w:cs="Times New Roman"/>
          <w:color w:val="0D0D0D" w:themeColor="text1" w:themeTint="F2"/>
          <w:sz w:val="24"/>
          <w:szCs w:val="24"/>
        </w:rPr>
        <w:t xml:space="preserve">- </w:t>
      </w:r>
      <w:r w:rsidR="00162AD5" w:rsidRPr="00DF194E">
        <w:rPr>
          <w:rFonts w:ascii="Times New Roman" w:hAnsi="Times New Roman" w:cs="Times New Roman"/>
          <w:color w:val="0D0D0D" w:themeColor="text1" w:themeTint="F2"/>
          <w:sz w:val="24"/>
          <w:szCs w:val="24"/>
        </w:rPr>
        <w:t xml:space="preserve">                                        </w:t>
      </w:r>
      <w:r w:rsidRPr="00DF194E">
        <w:rPr>
          <w:rFonts w:ascii="Times New Roman" w:hAnsi="Times New Roman" w:cs="Times New Roman"/>
          <w:color w:val="0D0D0D" w:themeColor="text1" w:themeTint="F2"/>
          <w:sz w:val="24"/>
          <w:szCs w:val="24"/>
        </w:rPr>
        <w:t>-</w:t>
      </w:r>
    </w:p>
    <w:p w14:paraId="798108FB" w14:textId="1DD45BC5" w:rsidR="008918CE" w:rsidRPr="00DF194E" w:rsidRDefault="008918CE" w:rsidP="00DF194E">
      <w:pPr>
        <w:pStyle w:val="Heading2"/>
        <w:rPr>
          <w:rFonts w:ascii="Times New Roman" w:hAnsi="Times New Roman" w:cs="Times New Roman"/>
          <w:color w:val="0D0D0D" w:themeColor="text1" w:themeTint="F2"/>
          <w:sz w:val="24"/>
          <w:szCs w:val="24"/>
        </w:rPr>
      </w:pPr>
      <w:r w:rsidRPr="00DF194E">
        <w:rPr>
          <w:rFonts w:ascii="Times New Roman" w:hAnsi="Times New Roman" w:cs="Times New Roman"/>
          <w:color w:val="0D0D0D" w:themeColor="text1" w:themeTint="F2"/>
          <w:sz w:val="24"/>
          <w:szCs w:val="24"/>
        </w:rPr>
        <w:t xml:space="preserve">Mr. Md. Mizanur Rahman </w:t>
      </w:r>
      <w:r w:rsidR="00162AD5" w:rsidRPr="00DF194E">
        <w:rPr>
          <w:rFonts w:ascii="Times New Roman" w:hAnsi="Times New Roman" w:cs="Times New Roman"/>
          <w:color w:val="0D0D0D" w:themeColor="text1" w:themeTint="F2"/>
          <w:sz w:val="24"/>
          <w:szCs w:val="24"/>
        </w:rPr>
        <w:t xml:space="preserve">                   </w:t>
      </w:r>
      <w:r w:rsidRPr="00DF194E">
        <w:rPr>
          <w:rFonts w:ascii="Times New Roman" w:hAnsi="Times New Roman" w:cs="Times New Roman"/>
          <w:color w:val="0D0D0D" w:themeColor="text1" w:themeTint="F2"/>
          <w:sz w:val="24"/>
          <w:szCs w:val="24"/>
        </w:rPr>
        <w:t>Head of Operations</w:t>
      </w:r>
      <w:r w:rsidR="00162AD5" w:rsidRPr="00DF194E">
        <w:rPr>
          <w:rFonts w:ascii="Times New Roman" w:hAnsi="Times New Roman" w:cs="Times New Roman"/>
          <w:color w:val="0D0D0D" w:themeColor="text1" w:themeTint="F2"/>
          <w:sz w:val="24"/>
          <w:szCs w:val="24"/>
        </w:rPr>
        <w:t xml:space="preserve">             </w:t>
      </w:r>
      <w:r w:rsidRPr="00DF194E">
        <w:rPr>
          <w:rFonts w:ascii="Times New Roman" w:hAnsi="Times New Roman" w:cs="Times New Roman"/>
          <w:color w:val="0D0D0D" w:themeColor="text1" w:themeTint="F2"/>
          <w:sz w:val="24"/>
          <w:szCs w:val="24"/>
        </w:rPr>
        <w:t xml:space="preserve"> -</w:t>
      </w:r>
      <w:r w:rsidR="00162AD5" w:rsidRPr="00DF194E">
        <w:rPr>
          <w:rFonts w:ascii="Times New Roman" w:hAnsi="Times New Roman" w:cs="Times New Roman"/>
          <w:color w:val="0D0D0D" w:themeColor="text1" w:themeTint="F2"/>
          <w:sz w:val="24"/>
          <w:szCs w:val="24"/>
        </w:rPr>
        <w:t xml:space="preserve">                                        </w:t>
      </w:r>
      <w:r w:rsidRPr="00DF194E">
        <w:rPr>
          <w:rFonts w:ascii="Times New Roman" w:hAnsi="Times New Roman" w:cs="Times New Roman"/>
          <w:color w:val="0D0D0D" w:themeColor="text1" w:themeTint="F2"/>
          <w:sz w:val="24"/>
          <w:szCs w:val="24"/>
        </w:rPr>
        <w:t xml:space="preserve"> -</w:t>
      </w:r>
    </w:p>
    <w:p w14:paraId="1EDC118B" w14:textId="4F8CFE30" w:rsidR="008918CE" w:rsidRPr="00DF194E" w:rsidRDefault="008918CE" w:rsidP="00DF194E">
      <w:pPr>
        <w:pStyle w:val="Heading2"/>
        <w:rPr>
          <w:rFonts w:ascii="Times New Roman" w:hAnsi="Times New Roman" w:cs="Times New Roman"/>
          <w:color w:val="0D0D0D" w:themeColor="text1" w:themeTint="F2"/>
          <w:sz w:val="24"/>
          <w:szCs w:val="24"/>
        </w:rPr>
      </w:pPr>
      <w:r w:rsidRPr="00DF194E">
        <w:rPr>
          <w:rFonts w:ascii="Times New Roman" w:hAnsi="Times New Roman" w:cs="Times New Roman"/>
          <w:color w:val="0D0D0D" w:themeColor="text1" w:themeTint="F2"/>
          <w:sz w:val="24"/>
          <w:szCs w:val="24"/>
        </w:rPr>
        <w:t>v. Shareholders Holding 10% or more</w:t>
      </w:r>
      <w:r w:rsidR="00162AD5" w:rsidRPr="00DF194E">
        <w:rPr>
          <w:rFonts w:ascii="Times New Roman" w:hAnsi="Times New Roman" w:cs="Times New Roman"/>
          <w:color w:val="0D0D0D" w:themeColor="text1" w:themeTint="F2"/>
          <w:sz w:val="24"/>
          <w:szCs w:val="24"/>
        </w:rPr>
        <w:t xml:space="preserve">           </w:t>
      </w:r>
      <w:r w:rsidRPr="00DF194E">
        <w:rPr>
          <w:rFonts w:ascii="Times New Roman" w:hAnsi="Times New Roman" w:cs="Times New Roman"/>
          <w:color w:val="0D0D0D" w:themeColor="text1" w:themeTint="F2"/>
          <w:sz w:val="24"/>
          <w:szCs w:val="24"/>
        </w:rPr>
        <w:t xml:space="preserve"> -</w:t>
      </w:r>
      <w:r w:rsidR="00162AD5" w:rsidRPr="00DF194E">
        <w:rPr>
          <w:rFonts w:ascii="Times New Roman" w:hAnsi="Times New Roman" w:cs="Times New Roman"/>
          <w:color w:val="0D0D0D" w:themeColor="text1" w:themeTint="F2"/>
          <w:sz w:val="24"/>
          <w:szCs w:val="24"/>
        </w:rPr>
        <w:t xml:space="preserve">                                  </w:t>
      </w:r>
      <w:r w:rsidRPr="00DF194E">
        <w:rPr>
          <w:rFonts w:ascii="Times New Roman" w:hAnsi="Times New Roman" w:cs="Times New Roman"/>
          <w:color w:val="0D0D0D" w:themeColor="text1" w:themeTint="F2"/>
          <w:sz w:val="24"/>
          <w:szCs w:val="24"/>
        </w:rPr>
        <w:t xml:space="preserve"> -</w:t>
      </w:r>
      <w:r w:rsidR="00162AD5" w:rsidRPr="00DF194E">
        <w:rPr>
          <w:rFonts w:ascii="Times New Roman" w:hAnsi="Times New Roman" w:cs="Times New Roman"/>
          <w:color w:val="0D0D0D" w:themeColor="text1" w:themeTint="F2"/>
          <w:sz w:val="24"/>
          <w:szCs w:val="24"/>
        </w:rPr>
        <w:t xml:space="preserve">                                       </w:t>
      </w:r>
      <w:r w:rsidRPr="00DF194E">
        <w:rPr>
          <w:rFonts w:ascii="Times New Roman" w:hAnsi="Times New Roman" w:cs="Times New Roman"/>
          <w:color w:val="0D0D0D" w:themeColor="text1" w:themeTint="F2"/>
          <w:sz w:val="24"/>
          <w:szCs w:val="24"/>
        </w:rPr>
        <w:t xml:space="preserve"> -</w:t>
      </w:r>
    </w:p>
    <w:p w14:paraId="1F6A0832" w14:textId="0A501DD6" w:rsidR="001261E2" w:rsidRDefault="008918CE" w:rsidP="00DF194E">
      <w:pPr>
        <w:pStyle w:val="Heading2"/>
        <w:rPr>
          <w:rFonts w:ascii="Times New Roman" w:hAnsi="Times New Roman" w:cs="Times New Roman"/>
          <w:color w:val="0D0D0D" w:themeColor="text1" w:themeTint="F2"/>
          <w:sz w:val="24"/>
          <w:szCs w:val="24"/>
        </w:rPr>
      </w:pPr>
      <w:r w:rsidRPr="00DF194E">
        <w:rPr>
          <w:rFonts w:ascii="Times New Roman" w:hAnsi="Times New Roman" w:cs="Times New Roman"/>
          <w:color w:val="0D0D0D" w:themeColor="text1" w:themeTint="F2"/>
          <w:sz w:val="24"/>
          <w:szCs w:val="24"/>
        </w:rPr>
        <w:t>voting interest in the company:</w:t>
      </w:r>
    </w:p>
    <w:p w14:paraId="468F6712" w14:textId="77777777" w:rsidR="00DF194E" w:rsidRDefault="00DF194E" w:rsidP="00DF194E">
      <w:pPr>
        <w:pStyle w:val="Heading2"/>
        <w:rPr>
          <w:rFonts w:ascii="Times New Roman" w:hAnsi="Times New Roman" w:cs="Times New Roman"/>
          <w:b/>
          <w:color w:val="0D0D0D" w:themeColor="text1" w:themeTint="F2"/>
          <w:sz w:val="24"/>
          <w:szCs w:val="24"/>
        </w:rPr>
      </w:pPr>
    </w:p>
    <w:p w14:paraId="21DE0C5D" w14:textId="5E82449F" w:rsidR="00F73584" w:rsidRPr="007E4E81" w:rsidRDefault="00111AEA" w:rsidP="00DF194E">
      <w:pPr>
        <w:pStyle w:val="Heading2"/>
        <w:rPr>
          <w:rFonts w:ascii="Times New Roman" w:hAnsi="Times New Roman" w:cs="Times New Roman"/>
          <w:color w:val="0070C0"/>
          <w:sz w:val="24"/>
          <w:szCs w:val="24"/>
        </w:rPr>
      </w:pPr>
      <w:r w:rsidRPr="007E4E81">
        <w:rPr>
          <w:rFonts w:ascii="Times New Roman" w:hAnsi="Times New Roman" w:cs="Times New Roman"/>
          <w:b/>
          <w:color w:val="0070C0"/>
          <w:sz w:val="24"/>
          <w:szCs w:val="24"/>
        </w:rPr>
        <w:t>5.</w:t>
      </w:r>
      <w:r w:rsidR="003579FC" w:rsidRPr="007E4E81">
        <w:rPr>
          <w:rFonts w:ascii="Times New Roman" w:hAnsi="Times New Roman" w:cs="Times New Roman"/>
          <w:b/>
          <w:color w:val="0070C0"/>
          <w:sz w:val="24"/>
          <w:szCs w:val="24"/>
        </w:rPr>
        <w:t>Company Background</w:t>
      </w:r>
    </w:p>
    <w:p w14:paraId="0807D9FF" w14:textId="1C4A32D0" w:rsidR="003B6A24" w:rsidRPr="00111AEA" w:rsidRDefault="003B6A24" w:rsidP="001F6820">
      <w:pPr>
        <w:pStyle w:val="Heading1"/>
        <w:rPr>
          <w:rFonts w:ascii="Times New Roman" w:hAnsi="Times New Roman" w:cs="Times New Roman"/>
          <w:b/>
          <w:color w:val="auto"/>
          <w:sz w:val="24"/>
          <w:szCs w:val="24"/>
        </w:rPr>
      </w:pPr>
      <w:r w:rsidRPr="00111AEA">
        <w:rPr>
          <w:rFonts w:ascii="Times New Roman" w:hAnsi="Times New Roman" w:cs="Times New Roman"/>
          <w:b/>
          <w:color w:val="auto"/>
          <w:sz w:val="24"/>
          <w:szCs w:val="24"/>
        </w:rPr>
        <w:t xml:space="preserve">Objective </w:t>
      </w:r>
    </w:p>
    <w:p w14:paraId="5B3F4A73" w14:textId="03127945" w:rsidR="00111AEA" w:rsidRDefault="00492E24" w:rsidP="001F6820">
      <w:pPr>
        <w:pStyle w:val="Heading1"/>
        <w:rPr>
          <w:rFonts w:ascii="Times New Roman" w:hAnsi="Times New Roman" w:cs="Times New Roman"/>
          <w:color w:val="auto"/>
          <w:sz w:val="24"/>
          <w:szCs w:val="24"/>
        </w:rPr>
      </w:pPr>
      <w:r>
        <w:rPr>
          <w:rFonts w:ascii="Times New Roman" w:hAnsi="Times New Roman" w:cs="Times New Roman"/>
          <w:color w:val="auto"/>
          <w:sz w:val="24"/>
          <w:szCs w:val="24"/>
        </w:rPr>
        <w:t>C</w:t>
      </w:r>
      <w:r w:rsidR="003B6A24" w:rsidRPr="001F6820">
        <w:rPr>
          <w:rFonts w:ascii="Times New Roman" w:hAnsi="Times New Roman" w:cs="Times New Roman"/>
          <w:color w:val="auto"/>
          <w:sz w:val="24"/>
          <w:szCs w:val="24"/>
        </w:rPr>
        <w:t>onduct</w:t>
      </w:r>
      <w:r>
        <w:rPr>
          <w:rFonts w:ascii="Times New Roman" w:hAnsi="Times New Roman" w:cs="Times New Roman"/>
          <w:color w:val="auto"/>
          <w:sz w:val="24"/>
          <w:szCs w:val="24"/>
        </w:rPr>
        <w:t>ing</w:t>
      </w:r>
      <w:r w:rsidR="003B6A24" w:rsidRPr="001F6820">
        <w:rPr>
          <w:rFonts w:ascii="Times New Roman" w:hAnsi="Times New Roman" w:cs="Times New Roman"/>
          <w:color w:val="auto"/>
          <w:sz w:val="24"/>
          <w:szCs w:val="24"/>
        </w:rPr>
        <w:t xml:space="preserve"> transparent business</w:t>
      </w:r>
      <w:r>
        <w:rPr>
          <w:rFonts w:ascii="Times New Roman" w:hAnsi="Times New Roman" w:cs="Times New Roman"/>
          <w:color w:val="auto"/>
          <w:sz w:val="24"/>
          <w:szCs w:val="24"/>
        </w:rPr>
        <w:t xml:space="preserve"> operation is main objective of Square Pharmaceuticals.</w:t>
      </w:r>
      <w:r w:rsidR="003B6A24" w:rsidRPr="001F6820">
        <w:rPr>
          <w:rFonts w:ascii="Times New Roman" w:hAnsi="Times New Roman" w:cs="Times New Roman"/>
          <w:color w:val="auto"/>
          <w:sz w:val="24"/>
          <w:szCs w:val="24"/>
        </w:rPr>
        <w:t xml:space="preserve"> </w:t>
      </w:r>
      <w:r>
        <w:rPr>
          <w:rFonts w:ascii="Times New Roman" w:hAnsi="Times New Roman" w:cs="Times New Roman"/>
          <w:color w:val="auto"/>
          <w:sz w:val="24"/>
          <w:szCs w:val="24"/>
        </w:rPr>
        <w:t xml:space="preserve">They intend to do it by staying </w:t>
      </w:r>
      <w:r w:rsidR="003B6A24" w:rsidRPr="001F6820">
        <w:rPr>
          <w:rFonts w:ascii="Times New Roman" w:hAnsi="Times New Roman" w:cs="Times New Roman"/>
          <w:color w:val="auto"/>
          <w:sz w:val="24"/>
          <w:szCs w:val="24"/>
        </w:rPr>
        <w:t xml:space="preserve">within the legal &amp; social frame work. </w:t>
      </w:r>
      <w:r w:rsidR="009950CE" w:rsidRPr="001F6820">
        <w:rPr>
          <w:rFonts w:ascii="Times New Roman" w:hAnsi="Times New Roman" w:cs="Times New Roman"/>
          <w:color w:val="auto"/>
          <w:sz w:val="24"/>
          <w:szCs w:val="24"/>
        </w:rPr>
        <w:t xml:space="preserve">They </w:t>
      </w:r>
      <w:r w:rsidR="00C3637B" w:rsidRPr="001F6820">
        <w:rPr>
          <w:rFonts w:ascii="Times New Roman" w:hAnsi="Times New Roman" w:cs="Times New Roman"/>
          <w:color w:val="auto"/>
          <w:sz w:val="24"/>
          <w:szCs w:val="24"/>
        </w:rPr>
        <w:t>emphasis on the quality of product, process and services</w:t>
      </w:r>
      <w:r w:rsidR="009950CE" w:rsidRPr="001F6820">
        <w:rPr>
          <w:rFonts w:ascii="Times New Roman" w:hAnsi="Times New Roman" w:cs="Times New Roman"/>
          <w:color w:val="auto"/>
          <w:sz w:val="24"/>
          <w:szCs w:val="24"/>
        </w:rPr>
        <w:t xml:space="preserve">, which </w:t>
      </w:r>
      <w:r w:rsidR="00C3637B" w:rsidRPr="001F6820">
        <w:rPr>
          <w:rFonts w:ascii="Times New Roman" w:hAnsi="Times New Roman" w:cs="Times New Roman"/>
          <w:color w:val="auto"/>
          <w:sz w:val="24"/>
          <w:szCs w:val="24"/>
        </w:rPr>
        <w:t>lead</w:t>
      </w:r>
      <w:r w:rsidR="009950CE" w:rsidRPr="001F6820">
        <w:rPr>
          <w:rFonts w:ascii="Times New Roman" w:hAnsi="Times New Roman" w:cs="Times New Roman"/>
          <w:color w:val="auto"/>
          <w:sz w:val="24"/>
          <w:szCs w:val="24"/>
        </w:rPr>
        <w:t>s</w:t>
      </w:r>
      <w:r w:rsidR="00C3637B" w:rsidRPr="001F6820">
        <w:rPr>
          <w:rFonts w:ascii="Times New Roman" w:hAnsi="Times New Roman" w:cs="Times New Roman"/>
          <w:color w:val="auto"/>
          <w:sz w:val="24"/>
          <w:szCs w:val="24"/>
        </w:rPr>
        <w:t xml:space="preserve"> to </w:t>
      </w:r>
      <w:r w:rsidR="009950CE" w:rsidRPr="001F6820">
        <w:rPr>
          <w:rFonts w:ascii="Times New Roman" w:hAnsi="Times New Roman" w:cs="Times New Roman"/>
          <w:color w:val="auto"/>
          <w:sz w:val="24"/>
          <w:szCs w:val="24"/>
        </w:rPr>
        <w:t xml:space="preserve">the </w:t>
      </w:r>
      <w:r w:rsidR="00C3637B" w:rsidRPr="001F6820">
        <w:rPr>
          <w:rFonts w:ascii="Times New Roman" w:hAnsi="Times New Roman" w:cs="Times New Roman"/>
          <w:color w:val="auto"/>
          <w:sz w:val="24"/>
          <w:szCs w:val="24"/>
        </w:rPr>
        <w:t>growth of the company</w:t>
      </w:r>
      <w:r>
        <w:rPr>
          <w:rFonts w:ascii="Times New Roman" w:hAnsi="Times New Roman" w:cs="Times New Roman"/>
          <w:color w:val="auto"/>
          <w:sz w:val="24"/>
          <w:szCs w:val="24"/>
        </w:rPr>
        <w:t>.</w:t>
      </w:r>
    </w:p>
    <w:p w14:paraId="7B9EA4BC" w14:textId="07ED3534" w:rsidR="007476CB" w:rsidRPr="00111AEA" w:rsidRDefault="007476CB" w:rsidP="001F6820">
      <w:pPr>
        <w:pStyle w:val="Heading1"/>
        <w:rPr>
          <w:rFonts w:ascii="Times New Roman" w:hAnsi="Times New Roman" w:cs="Times New Roman"/>
          <w:b/>
          <w:color w:val="auto"/>
          <w:sz w:val="24"/>
          <w:szCs w:val="24"/>
        </w:rPr>
      </w:pPr>
      <w:r w:rsidRPr="00111AEA">
        <w:rPr>
          <w:rFonts w:ascii="Times New Roman" w:hAnsi="Times New Roman" w:cs="Times New Roman"/>
          <w:b/>
          <w:color w:val="auto"/>
          <w:sz w:val="24"/>
          <w:szCs w:val="24"/>
        </w:rPr>
        <w:t xml:space="preserve">Product </w:t>
      </w:r>
      <w:r w:rsidR="001E1BEC">
        <w:rPr>
          <w:rFonts w:ascii="Times New Roman" w:hAnsi="Times New Roman" w:cs="Times New Roman"/>
          <w:b/>
          <w:color w:val="auto"/>
          <w:sz w:val="24"/>
          <w:szCs w:val="24"/>
        </w:rPr>
        <w:t>D</w:t>
      </w:r>
      <w:r w:rsidRPr="00111AEA">
        <w:rPr>
          <w:rFonts w:ascii="Times New Roman" w:hAnsi="Times New Roman" w:cs="Times New Roman"/>
          <w:b/>
          <w:color w:val="auto"/>
          <w:sz w:val="24"/>
          <w:szCs w:val="24"/>
        </w:rPr>
        <w:t>escripti</w:t>
      </w:r>
      <w:r w:rsidR="00622CEA" w:rsidRPr="00111AEA">
        <w:rPr>
          <w:rFonts w:ascii="Times New Roman" w:hAnsi="Times New Roman" w:cs="Times New Roman"/>
          <w:b/>
          <w:color w:val="auto"/>
          <w:sz w:val="24"/>
          <w:szCs w:val="24"/>
        </w:rPr>
        <w:t>on</w:t>
      </w:r>
    </w:p>
    <w:p w14:paraId="54C37D68" w14:textId="772A03CD" w:rsidR="0030125B" w:rsidRDefault="00AB314A" w:rsidP="0030125B">
      <w:pPr>
        <w:pStyle w:val="Heading1"/>
        <w:rPr>
          <w:rFonts w:ascii="Times New Roman" w:hAnsi="Times New Roman" w:cs="Times New Roman"/>
          <w:color w:val="auto"/>
          <w:sz w:val="24"/>
          <w:szCs w:val="24"/>
        </w:rPr>
      </w:pPr>
      <w:r w:rsidRPr="001F6820">
        <w:rPr>
          <w:rFonts w:ascii="Times New Roman" w:hAnsi="Times New Roman" w:cs="Times New Roman"/>
          <w:color w:val="auto"/>
          <w:sz w:val="24"/>
          <w:szCs w:val="24"/>
        </w:rPr>
        <w:t xml:space="preserve">Square pharmaceuticals limited is the flagship of square group. They have fully integrated </w:t>
      </w:r>
      <w:r w:rsidR="00BC3BC9" w:rsidRPr="001F6820">
        <w:rPr>
          <w:rFonts w:ascii="Times New Roman" w:hAnsi="Times New Roman" w:cs="Times New Roman"/>
          <w:color w:val="auto"/>
          <w:sz w:val="24"/>
          <w:szCs w:val="24"/>
        </w:rPr>
        <w:t>medicines and solutions. They try to deliver superior quality and value to everyday life by their products. Square pharma has a huge range of products. With other allopathic medicines they also</w:t>
      </w:r>
      <w:r w:rsidR="0030125B">
        <w:rPr>
          <w:rFonts w:ascii="Times New Roman" w:hAnsi="Times New Roman" w:cs="Times New Roman"/>
          <w:color w:val="auto"/>
          <w:sz w:val="24"/>
          <w:szCs w:val="24"/>
        </w:rPr>
        <w:t xml:space="preserve"> </w:t>
      </w:r>
      <w:r w:rsidR="0030125B" w:rsidRPr="001F6820">
        <w:rPr>
          <w:rFonts w:ascii="Times New Roman" w:hAnsi="Times New Roman" w:cs="Times New Roman"/>
          <w:color w:val="auto"/>
          <w:sz w:val="24"/>
          <w:szCs w:val="24"/>
        </w:rPr>
        <w:t>have herbal, nutraceuticals, agrovet and pesticides</w:t>
      </w:r>
      <w:r w:rsidR="00810AF1">
        <w:rPr>
          <w:rFonts w:ascii="Times New Roman" w:hAnsi="Times New Roman" w:cs="Times New Roman"/>
          <w:color w:val="auto"/>
          <w:sz w:val="24"/>
          <w:szCs w:val="24"/>
        </w:rPr>
        <w:t>.</w:t>
      </w:r>
    </w:p>
    <w:p w14:paraId="5B0766A7" w14:textId="5D7112CE" w:rsidR="001261E2" w:rsidRDefault="00ED45FF" w:rsidP="00DF194E">
      <w:pPr>
        <w:pStyle w:val="Heading1"/>
        <w:rPr>
          <w:rFonts w:ascii="Times New Roman" w:hAnsi="Times New Roman" w:cs="Times New Roman"/>
          <w:color w:val="auto"/>
          <w:sz w:val="24"/>
          <w:szCs w:val="24"/>
        </w:rPr>
      </w:pPr>
      <w:r w:rsidRPr="001F6820">
        <w:rPr>
          <w:rFonts w:ascii="Times New Roman" w:hAnsi="Times New Roman" w:cs="Times New Roman"/>
          <w:color w:val="auto"/>
          <w:sz w:val="24"/>
          <w:szCs w:val="24"/>
        </w:rPr>
        <w:t>The following table shows the position of existing, discarded and new products introduced during the year 2014-15:</w:t>
      </w:r>
    </w:p>
    <w:p w14:paraId="55EB5269" w14:textId="77777777" w:rsidR="00DF194E" w:rsidRPr="00DF194E" w:rsidRDefault="00DF194E" w:rsidP="00DF194E"/>
    <w:tbl>
      <w:tblPr>
        <w:tblStyle w:val="TableGrid"/>
        <w:tblW w:w="0" w:type="auto"/>
        <w:tblLook w:val="04A0" w:firstRow="1" w:lastRow="0" w:firstColumn="1" w:lastColumn="0" w:noHBand="0" w:noVBand="1"/>
      </w:tblPr>
      <w:tblGrid>
        <w:gridCol w:w="1558"/>
        <w:gridCol w:w="1947"/>
        <w:gridCol w:w="1169"/>
        <w:gridCol w:w="1558"/>
        <w:gridCol w:w="1559"/>
        <w:gridCol w:w="1559"/>
      </w:tblGrid>
      <w:tr w:rsidR="009420E0" w14:paraId="0D52E356" w14:textId="77777777" w:rsidTr="007E5E6B">
        <w:tc>
          <w:tcPr>
            <w:tcW w:w="1558" w:type="dxa"/>
          </w:tcPr>
          <w:p w14:paraId="4012234E" w14:textId="77777777" w:rsidR="009420E0" w:rsidRDefault="009420E0" w:rsidP="007E5E6B">
            <w:pPr>
              <w:rPr>
                <w:rFonts w:ascii="Times New Roman" w:hAnsi="Times New Roman" w:cs="Times New Roman"/>
                <w:b/>
                <w:bCs/>
                <w:color w:val="0D0D0D" w:themeColor="text1" w:themeTint="F2"/>
                <w:sz w:val="24"/>
                <w:szCs w:val="24"/>
              </w:rPr>
            </w:pPr>
            <w:r>
              <w:rPr>
                <w:rFonts w:ascii="Times New Roman" w:hAnsi="Times New Roman" w:cs="Times New Roman"/>
                <w:b/>
                <w:bCs/>
                <w:color w:val="0D0D0D" w:themeColor="text1" w:themeTint="F2"/>
                <w:sz w:val="24"/>
                <w:szCs w:val="24"/>
              </w:rPr>
              <w:t>Sl no</w:t>
            </w:r>
          </w:p>
        </w:tc>
        <w:tc>
          <w:tcPr>
            <w:tcW w:w="1947" w:type="dxa"/>
          </w:tcPr>
          <w:p w14:paraId="12E12C93" w14:textId="77777777" w:rsidR="009420E0" w:rsidRDefault="009420E0" w:rsidP="007E5E6B">
            <w:pPr>
              <w:rPr>
                <w:rFonts w:ascii="Times New Roman" w:hAnsi="Times New Roman" w:cs="Times New Roman"/>
                <w:b/>
                <w:bCs/>
                <w:color w:val="0D0D0D" w:themeColor="text1" w:themeTint="F2"/>
                <w:sz w:val="24"/>
                <w:szCs w:val="24"/>
              </w:rPr>
            </w:pPr>
            <w:r>
              <w:rPr>
                <w:rFonts w:ascii="Times New Roman" w:hAnsi="Times New Roman" w:cs="Times New Roman"/>
                <w:b/>
                <w:bCs/>
                <w:color w:val="0D0D0D" w:themeColor="text1" w:themeTint="F2"/>
                <w:sz w:val="24"/>
                <w:szCs w:val="24"/>
              </w:rPr>
              <w:t>Product Categories</w:t>
            </w:r>
          </w:p>
        </w:tc>
        <w:tc>
          <w:tcPr>
            <w:tcW w:w="1169" w:type="dxa"/>
          </w:tcPr>
          <w:p w14:paraId="6377B095" w14:textId="77777777" w:rsidR="009420E0" w:rsidRDefault="009420E0" w:rsidP="007E5E6B">
            <w:pPr>
              <w:rPr>
                <w:rFonts w:ascii="Times New Roman" w:hAnsi="Times New Roman" w:cs="Times New Roman"/>
                <w:b/>
                <w:bCs/>
                <w:color w:val="0D0D0D" w:themeColor="text1" w:themeTint="F2"/>
                <w:sz w:val="24"/>
                <w:szCs w:val="24"/>
              </w:rPr>
            </w:pPr>
            <w:r>
              <w:rPr>
                <w:rFonts w:ascii="Times New Roman" w:hAnsi="Times New Roman" w:cs="Times New Roman"/>
                <w:b/>
                <w:bCs/>
                <w:color w:val="0D0D0D" w:themeColor="text1" w:themeTint="F2"/>
                <w:sz w:val="24"/>
                <w:szCs w:val="24"/>
              </w:rPr>
              <w:t>Position as on 31-04-14</w:t>
            </w:r>
          </w:p>
        </w:tc>
        <w:tc>
          <w:tcPr>
            <w:tcW w:w="1558" w:type="dxa"/>
          </w:tcPr>
          <w:p w14:paraId="01BE3247" w14:textId="77777777" w:rsidR="009420E0" w:rsidRDefault="009420E0" w:rsidP="007E5E6B">
            <w:pPr>
              <w:rPr>
                <w:rFonts w:ascii="Times New Roman" w:hAnsi="Times New Roman" w:cs="Times New Roman"/>
                <w:b/>
                <w:bCs/>
                <w:color w:val="0D0D0D" w:themeColor="text1" w:themeTint="F2"/>
                <w:sz w:val="24"/>
                <w:szCs w:val="24"/>
              </w:rPr>
            </w:pPr>
            <w:r>
              <w:rPr>
                <w:rFonts w:ascii="Times New Roman" w:hAnsi="Times New Roman" w:cs="Times New Roman"/>
                <w:b/>
                <w:bCs/>
                <w:color w:val="0D0D0D" w:themeColor="text1" w:themeTint="F2"/>
                <w:sz w:val="24"/>
                <w:szCs w:val="24"/>
              </w:rPr>
              <w:t>Added During the Year</w:t>
            </w:r>
          </w:p>
        </w:tc>
        <w:tc>
          <w:tcPr>
            <w:tcW w:w="1559" w:type="dxa"/>
          </w:tcPr>
          <w:p w14:paraId="789B81B7" w14:textId="77777777" w:rsidR="009420E0" w:rsidRDefault="009420E0" w:rsidP="007E5E6B">
            <w:pPr>
              <w:rPr>
                <w:rFonts w:ascii="Times New Roman" w:hAnsi="Times New Roman" w:cs="Times New Roman"/>
                <w:b/>
                <w:bCs/>
                <w:color w:val="0D0D0D" w:themeColor="text1" w:themeTint="F2"/>
                <w:sz w:val="24"/>
                <w:szCs w:val="24"/>
              </w:rPr>
            </w:pPr>
            <w:r>
              <w:rPr>
                <w:rFonts w:ascii="Times New Roman" w:hAnsi="Times New Roman" w:cs="Times New Roman"/>
                <w:b/>
                <w:bCs/>
                <w:color w:val="0D0D0D" w:themeColor="text1" w:themeTint="F2"/>
                <w:sz w:val="24"/>
                <w:szCs w:val="24"/>
              </w:rPr>
              <w:t>Discarded</w:t>
            </w:r>
          </w:p>
        </w:tc>
        <w:tc>
          <w:tcPr>
            <w:tcW w:w="1559" w:type="dxa"/>
          </w:tcPr>
          <w:p w14:paraId="00CC44F8" w14:textId="77777777" w:rsidR="009420E0" w:rsidRDefault="009420E0" w:rsidP="007E5E6B">
            <w:pPr>
              <w:rPr>
                <w:rFonts w:ascii="Times New Roman" w:hAnsi="Times New Roman" w:cs="Times New Roman"/>
                <w:b/>
                <w:bCs/>
                <w:color w:val="0D0D0D" w:themeColor="text1" w:themeTint="F2"/>
                <w:sz w:val="24"/>
                <w:szCs w:val="24"/>
              </w:rPr>
            </w:pPr>
            <w:r>
              <w:rPr>
                <w:rFonts w:ascii="Times New Roman" w:hAnsi="Times New Roman" w:cs="Times New Roman"/>
                <w:b/>
                <w:bCs/>
                <w:color w:val="0D0D0D" w:themeColor="text1" w:themeTint="F2"/>
                <w:sz w:val="24"/>
                <w:szCs w:val="24"/>
              </w:rPr>
              <w:t>Total Net</w:t>
            </w:r>
          </w:p>
          <w:p w14:paraId="377E8F79" w14:textId="77777777" w:rsidR="009420E0" w:rsidRDefault="009420E0" w:rsidP="007E5E6B">
            <w:pPr>
              <w:rPr>
                <w:rFonts w:ascii="Times New Roman" w:hAnsi="Times New Roman" w:cs="Times New Roman"/>
                <w:b/>
                <w:bCs/>
                <w:color w:val="0D0D0D" w:themeColor="text1" w:themeTint="F2"/>
                <w:sz w:val="24"/>
                <w:szCs w:val="24"/>
              </w:rPr>
            </w:pPr>
            <w:r>
              <w:rPr>
                <w:rFonts w:ascii="Times New Roman" w:hAnsi="Times New Roman" w:cs="Times New Roman"/>
                <w:b/>
                <w:bCs/>
                <w:color w:val="0D0D0D" w:themeColor="text1" w:themeTint="F2"/>
                <w:sz w:val="24"/>
                <w:szCs w:val="24"/>
              </w:rPr>
              <w:t>31-03-15</w:t>
            </w:r>
          </w:p>
        </w:tc>
      </w:tr>
      <w:tr w:rsidR="009420E0" w:rsidRPr="00622CEA" w14:paraId="43D84D0D" w14:textId="77777777" w:rsidTr="007E5E6B">
        <w:tc>
          <w:tcPr>
            <w:tcW w:w="1558" w:type="dxa"/>
          </w:tcPr>
          <w:p w14:paraId="3FE81908" w14:textId="77777777" w:rsidR="009420E0" w:rsidRDefault="009420E0" w:rsidP="007E5E6B">
            <w:pPr>
              <w:rPr>
                <w:rFonts w:ascii="Times New Roman" w:hAnsi="Times New Roman" w:cs="Times New Roman"/>
                <w:color w:val="0D0D0D" w:themeColor="text1" w:themeTint="F2"/>
                <w:sz w:val="24"/>
                <w:szCs w:val="24"/>
              </w:rPr>
            </w:pPr>
            <w:r w:rsidRPr="00622CEA">
              <w:rPr>
                <w:rFonts w:ascii="Times New Roman" w:hAnsi="Times New Roman" w:cs="Times New Roman"/>
                <w:color w:val="0D0D0D" w:themeColor="text1" w:themeTint="F2"/>
                <w:sz w:val="24"/>
                <w:szCs w:val="24"/>
              </w:rPr>
              <w:t>1</w:t>
            </w:r>
          </w:p>
          <w:p w14:paraId="461529FD" w14:textId="77777777" w:rsidR="009420E0" w:rsidRDefault="009420E0" w:rsidP="007E5E6B">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2</w:t>
            </w:r>
          </w:p>
          <w:p w14:paraId="34F89FD5" w14:textId="77777777" w:rsidR="009420E0" w:rsidRDefault="009420E0" w:rsidP="007E5E6B">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3</w:t>
            </w:r>
          </w:p>
          <w:p w14:paraId="41188ED0" w14:textId="77777777" w:rsidR="009420E0" w:rsidRDefault="009420E0" w:rsidP="007E5E6B">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4</w:t>
            </w:r>
          </w:p>
          <w:p w14:paraId="662B92A2" w14:textId="77777777" w:rsidR="009420E0" w:rsidRDefault="009420E0" w:rsidP="007E5E6B">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5</w:t>
            </w:r>
          </w:p>
          <w:p w14:paraId="30A53F39" w14:textId="77777777" w:rsidR="009420E0" w:rsidRDefault="009420E0" w:rsidP="007E5E6B">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6</w:t>
            </w:r>
          </w:p>
          <w:p w14:paraId="4E773689" w14:textId="77777777" w:rsidR="009420E0" w:rsidRDefault="009420E0" w:rsidP="007E5E6B">
            <w:pPr>
              <w:rPr>
                <w:rFonts w:ascii="Times New Roman" w:hAnsi="Times New Roman" w:cs="Times New Roman"/>
                <w:color w:val="0D0D0D" w:themeColor="text1" w:themeTint="F2"/>
                <w:sz w:val="24"/>
                <w:szCs w:val="24"/>
              </w:rPr>
            </w:pPr>
          </w:p>
          <w:p w14:paraId="4E7414E3" w14:textId="77777777" w:rsidR="009420E0" w:rsidRDefault="009420E0" w:rsidP="007E5E6B">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7</w:t>
            </w:r>
          </w:p>
          <w:p w14:paraId="5652309D" w14:textId="77777777" w:rsidR="009420E0" w:rsidRDefault="009420E0" w:rsidP="007E5E6B">
            <w:pPr>
              <w:rPr>
                <w:rFonts w:ascii="Times New Roman" w:hAnsi="Times New Roman" w:cs="Times New Roman"/>
                <w:color w:val="0D0D0D" w:themeColor="text1" w:themeTint="F2"/>
                <w:sz w:val="24"/>
                <w:szCs w:val="24"/>
              </w:rPr>
            </w:pPr>
          </w:p>
          <w:p w14:paraId="2A1FE34F" w14:textId="77777777" w:rsidR="009420E0" w:rsidRDefault="009420E0" w:rsidP="007E5E6B">
            <w:pPr>
              <w:rPr>
                <w:rFonts w:ascii="Times New Roman" w:hAnsi="Times New Roman" w:cs="Times New Roman"/>
                <w:color w:val="0D0D0D" w:themeColor="text1" w:themeTint="F2"/>
                <w:sz w:val="24"/>
                <w:szCs w:val="24"/>
              </w:rPr>
            </w:pPr>
          </w:p>
          <w:p w14:paraId="2460133C" w14:textId="77777777" w:rsidR="009420E0" w:rsidRDefault="009420E0" w:rsidP="007E5E6B">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8</w:t>
            </w:r>
          </w:p>
          <w:p w14:paraId="14CEADDB" w14:textId="77777777" w:rsidR="009420E0" w:rsidRDefault="009420E0" w:rsidP="007E5E6B">
            <w:pPr>
              <w:rPr>
                <w:rFonts w:ascii="Times New Roman" w:hAnsi="Times New Roman" w:cs="Times New Roman"/>
                <w:color w:val="0D0D0D" w:themeColor="text1" w:themeTint="F2"/>
                <w:sz w:val="24"/>
                <w:szCs w:val="24"/>
              </w:rPr>
            </w:pPr>
          </w:p>
          <w:p w14:paraId="57F061DB" w14:textId="77777777" w:rsidR="009420E0" w:rsidRDefault="009420E0" w:rsidP="007E5E6B">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9</w:t>
            </w:r>
          </w:p>
          <w:p w14:paraId="3BE6EA59" w14:textId="77777777" w:rsidR="009420E0" w:rsidRDefault="009420E0" w:rsidP="007E5E6B">
            <w:pPr>
              <w:rPr>
                <w:rFonts w:ascii="Times New Roman" w:hAnsi="Times New Roman" w:cs="Times New Roman"/>
                <w:color w:val="0D0D0D" w:themeColor="text1" w:themeTint="F2"/>
                <w:sz w:val="24"/>
                <w:szCs w:val="24"/>
              </w:rPr>
            </w:pPr>
          </w:p>
          <w:p w14:paraId="24B91F5E" w14:textId="77777777" w:rsidR="009420E0" w:rsidRDefault="009420E0" w:rsidP="007E5E6B">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10</w:t>
            </w:r>
          </w:p>
          <w:p w14:paraId="6CF5141D" w14:textId="77777777" w:rsidR="009420E0" w:rsidRDefault="009420E0" w:rsidP="007E5E6B">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11</w:t>
            </w:r>
          </w:p>
          <w:p w14:paraId="11119ADE" w14:textId="77777777" w:rsidR="009420E0" w:rsidRDefault="009420E0" w:rsidP="007E5E6B">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lastRenderedPageBreak/>
              <w:t>12</w:t>
            </w:r>
          </w:p>
          <w:p w14:paraId="6B6EF3B6" w14:textId="77777777" w:rsidR="009420E0" w:rsidRDefault="009420E0" w:rsidP="007E5E6B">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13</w:t>
            </w:r>
          </w:p>
          <w:p w14:paraId="1A888EBF" w14:textId="77777777" w:rsidR="009420E0" w:rsidRDefault="009420E0" w:rsidP="007E5E6B">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14</w:t>
            </w:r>
          </w:p>
          <w:p w14:paraId="03D8F228" w14:textId="77777777" w:rsidR="009420E0" w:rsidRDefault="009420E0" w:rsidP="007E5E6B">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15</w:t>
            </w:r>
          </w:p>
          <w:p w14:paraId="34CEA7EC" w14:textId="77777777" w:rsidR="009420E0" w:rsidRDefault="009420E0" w:rsidP="007E5E6B">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16</w:t>
            </w:r>
          </w:p>
          <w:p w14:paraId="770CD5D5" w14:textId="77777777" w:rsidR="009420E0" w:rsidRDefault="009420E0" w:rsidP="007E5E6B">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17</w:t>
            </w:r>
          </w:p>
          <w:p w14:paraId="4274490F" w14:textId="77777777" w:rsidR="009420E0" w:rsidRDefault="009420E0" w:rsidP="007E5E6B">
            <w:pPr>
              <w:rPr>
                <w:rFonts w:ascii="Times New Roman" w:hAnsi="Times New Roman" w:cs="Times New Roman"/>
                <w:color w:val="0D0D0D" w:themeColor="text1" w:themeTint="F2"/>
                <w:sz w:val="24"/>
                <w:szCs w:val="24"/>
              </w:rPr>
            </w:pPr>
          </w:p>
          <w:p w14:paraId="0223A7E2" w14:textId="77777777" w:rsidR="009420E0" w:rsidRDefault="009420E0" w:rsidP="007E5E6B">
            <w:pPr>
              <w:rPr>
                <w:rFonts w:ascii="Times New Roman" w:hAnsi="Times New Roman" w:cs="Times New Roman"/>
                <w:color w:val="0D0D0D" w:themeColor="text1" w:themeTint="F2"/>
                <w:sz w:val="24"/>
                <w:szCs w:val="24"/>
              </w:rPr>
            </w:pPr>
          </w:p>
          <w:p w14:paraId="2CEC3E01" w14:textId="77777777" w:rsidR="009420E0" w:rsidRDefault="009420E0" w:rsidP="007E5E6B">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18</w:t>
            </w:r>
          </w:p>
          <w:p w14:paraId="7E1368FB" w14:textId="77777777" w:rsidR="009420E0" w:rsidRDefault="009420E0" w:rsidP="007E5E6B">
            <w:pPr>
              <w:rPr>
                <w:rFonts w:ascii="Times New Roman" w:hAnsi="Times New Roman" w:cs="Times New Roman"/>
                <w:color w:val="0D0D0D" w:themeColor="text1" w:themeTint="F2"/>
                <w:sz w:val="24"/>
                <w:szCs w:val="24"/>
              </w:rPr>
            </w:pPr>
          </w:p>
          <w:p w14:paraId="49AF5401" w14:textId="77777777" w:rsidR="009420E0" w:rsidRPr="00622CEA" w:rsidRDefault="009420E0" w:rsidP="007E5E6B">
            <w:pPr>
              <w:rPr>
                <w:rFonts w:ascii="Times New Roman" w:hAnsi="Times New Roman" w:cs="Times New Roman"/>
                <w:color w:val="0D0D0D" w:themeColor="text1" w:themeTint="F2"/>
                <w:sz w:val="24"/>
                <w:szCs w:val="24"/>
              </w:rPr>
            </w:pPr>
          </w:p>
        </w:tc>
        <w:tc>
          <w:tcPr>
            <w:tcW w:w="1947" w:type="dxa"/>
          </w:tcPr>
          <w:p w14:paraId="663676B7" w14:textId="77777777" w:rsidR="009420E0" w:rsidRDefault="009420E0" w:rsidP="007E5E6B">
            <w:pPr>
              <w:rPr>
                <w:rFonts w:ascii="Times New Roman" w:hAnsi="Times New Roman" w:cs="Times New Roman"/>
                <w:color w:val="0D0D0D" w:themeColor="text1" w:themeTint="F2"/>
                <w:sz w:val="24"/>
                <w:szCs w:val="24"/>
              </w:rPr>
            </w:pPr>
            <w:r w:rsidRPr="00622CEA">
              <w:rPr>
                <w:rFonts w:ascii="Times New Roman" w:hAnsi="Times New Roman" w:cs="Times New Roman"/>
                <w:color w:val="0D0D0D" w:themeColor="text1" w:themeTint="F2"/>
                <w:sz w:val="24"/>
                <w:szCs w:val="24"/>
              </w:rPr>
              <w:lastRenderedPageBreak/>
              <w:t xml:space="preserve">Tablet </w:t>
            </w:r>
          </w:p>
          <w:p w14:paraId="527527D7" w14:textId="77777777" w:rsidR="009420E0" w:rsidRDefault="009420E0" w:rsidP="007E5E6B">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 xml:space="preserve">Capsule </w:t>
            </w:r>
          </w:p>
          <w:p w14:paraId="73864961" w14:textId="77777777" w:rsidR="009420E0" w:rsidRDefault="009420E0" w:rsidP="007E5E6B">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Liquid Capsule</w:t>
            </w:r>
          </w:p>
          <w:p w14:paraId="01BA0C1F" w14:textId="77777777" w:rsidR="009420E0" w:rsidRDefault="009420E0" w:rsidP="007E5E6B">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Liquid</w:t>
            </w:r>
          </w:p>
          <w:p w14:paraId="596FBABB" w14:textId="77777777" w:rsidR="009420E0" w:rsidRDefault="009420E0" w:rsidP="007E5E6B">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Injectable</w:t>
            </w:r>
          </w:p>
          <w:p w14:paraId="2E5B7DFD" w14:textId="77777777" w:rsidR="009420E0" w:rsidRDefault="009420E0" w:rsidP="007E5E6B">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 xml:space="preserve">Infusion </w:t>
            </w:r>
          </w:p>
          <w:p w14:paraId="06FD2C87" w14:textId="77777777" w:rsidR="009420E0" w:rsidRDefault="009420E0" w:rsidP="007E5E6B">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 xml:space="preserve">E N T Preparation and others </w:t>
            </w:r>
          </w:p>
          <w:p w14:paraId="39A1F3CF" w14:textId="77777777" w:rsidR="009420E0" w:rsidRDefault="009420E0" w:rsidP="007E5E6B">
            <w:pPr>
              <w:rPr>
                <w:rFonts w:ascii="Times New Roman" w:hAnsi="Times New Roman" w:cs="Times New Roman"/>
                <w:color w:val="0D0D0D" w:themeColor="text1" w:themeTint="F2"/>
                <w:sz w:val="24"/>
                <w:szCs w:val="24"/>
              </w:rPr>
            </w:pPr>
            <w:proofErr w:type="spellStart"/>
            <w:r>
              <w:rPr>
                <w:rFonts w:ascii="Times New Roman" w:hAnsi="Times New Roman" w:cs="Times New Roman"/>
                <w:color w:val="0D0D0D" w:themeColor="text1" w:themeTint="F2"/>
                <w:sz w:val="24"/>
                <w:szCs w:val="24"/>
              </w:rPr>
              <w:t>Opthal</w:t>
            </w:r>
            <w:proofErr w:type="spellEnd"/>
            <w:r>
              <w:rPr>
                <w:rFonts w:ascii="Times New Roman" w:hAnsi="Times New Roman" w:cs="Times New Roman"/>
                <w:color w:val="0D0D0D" w:themeColor="text1" w:themeTint="F2"/>
                <w:sz w:val="24"/>
                <w:szCs w:val="24"/>
              </w:rPr>
              <w:t xml:space="preserve"> preparation</w:t>
            </w:r>
          </w:p>
          <w:p w14:paraId="151331F4" w14:textId="77777777" w:rsidR="009420E0" w:rsidRDefault="009420E0" w:rsidP="007E5E6B">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Powder for Suspension</w:t>
            </w:r>
          </w:p>
          <w:p w14:paraId="1C702ABF" w14:textId="77777777" w:rsidR="009420E0" w:rsidRDefault="009420E0" w:rsidP="007E5E6B">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 xml:space="preserve">Powder </w:t>
            </w:r>
          </w:p>
          <w:p w14:paraId="16249158" w14:textId="77777777" w:rsidR="009420E0" w:rsidRDefault="009420E0" w:rsidP="007E5E6B">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Suppository</w:t>
            </w:r>
          </w:p>
          <w:p w14:paraId="13E89A0A" w14:textId="77777777" w:rsidR="009420E0" w:rsidRDefault="009420E0" w:rsidP="007E5E6B">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Sachet</w:t>
            </w:r>
          </w:p>
          <w:p w14:paraId="5D6A2688" w14:textId="77777777" w:rsidR="009420E0" w:rsidRDefault="009420E0" w:rsidP="007E5E6B">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lastRenderedPageBreak/>
              <w:t>Inhaler</w:t>
            </w:r>
          </w:p>
          <w:p w14:paraId="4C551263" w14:textId="77777777" w:rsidR="009420E0" w:rsidRDefault="009420E0" w:rsidP="007E5E6B">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Insulin</w:t>
            </w:r>
          </w:p>
          <w:p w14:paraId="76AF37C7" w14:textId="77777777" w:rsidR="009420E0" w:rsidRDefault="009420E0" w:rsidP="007E5E6B">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Basic chemical</w:t>
            </w:r>
          </w:p>
          <w:p w14:paraId="3AFBC900" w14:textId="77777777" w:rsidR="009420E0" w:rsidRDefault="009420E0" w:rsidP="007E5E6B">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 xml:space="preserve">Pellet </w:t>
            </w:r>
          </w:p>
          <w:p w14:paraId="685ADAA4" w14:textId="77777777" w:rsidR="009420E0" w:rsidRDefault="009420E0" w:rsidP="007E5E6B">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 xml:space="preserve">Tablet, powder, liquid injectable-Agrovat </w:t>
            </w:r>
          </w:p>
          <w:p w14:paraId="0082B706" w14:textId="77777777" w:rsidR="009420E0" w:rsidRDefault="009420E0" w:rsidP="007E5E6B">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Aerosol and Pesticide</w:t>
            </w:r>
          </w:p>
          <w:p w14:paraId="31B414CE" w14:textId="77777777" w:rsidR="009420E0" w:rsidRDefault="009420E0" w:rsidP="007E5E6B">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 xml:space="preserve">Total </w:t>
            </w:r>
          </w:p>
          <w:p w14:paraId="648F0272" w14:textId="77777777" w:rsidR="009420E0" w:rsidRPr="00622CEA" w:rsidRDefault="009420E0" w:rsidP="007E5E6B">
            <w:pPr>
              <w:rPr>
                <w:rFonts w:ascii="Times New Roman" w:hAnsi="Times New Roman" w:cs="Times New Roman"/>
                <w:color w:val="0D0D0D" w:themeColor="text1" w:themeTint="F2"/>
                <w:sz w:val="24"/>
                <w:szCs w:val="24"/>
              </w:rPr>
            </w:pPr>
          </w:p>
        </w:tc>
        <w:tc>
          <w:tcPr>
            <w:tcW w:w="1169" w:type="dxa"/>
          </w:tcPr>
          <w:p w14:paraId="5D5DAC10" w14:textId="77777777" w:rsidR="009420E0" w:rsidRDefault="009420E0" w:rsidP="007E5E6B">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lastRenderedPageBreak/>
              <w:t>299</w:t>
            </w:r>
          </w:p>
          <w:p w14:paraId="6D9EBF78" w14:textId="77777777" w:rsidR="009420E0" w:rsidRDefault="009420E0" w:rsidP="007E5E6B">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58</w:t>
            </w:r>
          </w:p>
          <w:p w14:paraId="7E2460BE" w14:textId="77777777" w:rsidR="009420E0" w:rsidRDefault="009420E0" w:rsidP="007E5E6B">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3</w:t>
            </w:r>
          </w:p>
          <w:p w14:paraId="54A0467E" w14:textId="77777777" w:rsidR="009420E0" w:rsidRDefault="009420E0" w:rsidP="007E5E6B">
            <w:pPr>
              <w:rPr>
                <w:rFonts w:ascii="Times New Roman" w:hAnsi="Times New Roman" w:cs="Times New Roman"/>
                <w:sz w:val="24"/>
                <w:szCs w:val="24"/>
              </w:rPr>
            </w:pPr>
            <w:r>
              <w:rPr>
                <w:rFonts w:ascii="Times New Roman" w:hAnsi="Times New Roman" w:cs="Times New Roman"/>
                <w:sz w:val="24"/>
                <w:szCs w:val="24"/>
              </w:rPr>
              <w:t>76</w:t>
            </w:r>
          </w:p>
          <w:p w14:paraId="23BD3827" w14:textId="77777777" w:rsidR="009420E0" w:rsidRDefault="009420E0" w:rsidP="007E5E6B">
            <w:pPr>
              <w:rPr>
                <w:rFonts w:ascii="Times New Roman" w:hAnsi="Times New Roman" w:cs="Times New Roman"/>
                <w:sz w:val="24"/>
                <w:szCs w:val="24"/>
              </w:rPr>
            </w:pPr>
            <w:r>
              <w:rPr>
                <w:rFonts w:ascii="Times New Roman" w:hAnsi="Times New Roman" w:cs="Times New Roman"/>
                <w:sz w:val="24"/>
                <w:szCs w:val="24"/>
              </w:rPr>
              <w:t>62</w:t>
            </w:r>
          </w:p>
          <w:p w14:paraId="2D1FE49F" w14:textId="77777777" w:rsidR="009420E0" w:rsidRDefault="009420E0" w:rsidP="007E5E6B">
            <w:pPr>
              <w:rPr>
                <w:rFonts w:ascii="Times New Roman" w:hAnsi="Times New Roman" w:cs="Times New Roman"/>
                <w:sz w:val="24"/>
                <w:szCs w:val="24"/>
              </w:rPr>
            </w:pPr>
            <w:r>
              <w:rPr>
                <w:rFonts w:ascii="Times New Roman" w:hAnsi="Times New Roman" w:cs="Times New Roman"/>
                <w:sz w:val="24"/>
                <w:szCs w:val="24"/>
              </w:rPr>
              <w:t>6</w:t>
            </w:r>
          </w:p>
          <w:p w14:paraId="3B9260EF" w14:textId="77777777" w:rsidR="009420E0" w:rsidRDefault="009420E0" w:rsidP="007E5E6B">
            <w:pPr>
              <w:rPr>
                <w:rFonts w:ascii="Times New Roman" w:hAnsi="Times New Roman" w:cs="Times New Roman"/>
                <w:sz w:val="24"/>
                <w:szCs w:val="24"/>
              </w:rPr>
            </w:pPr>
          </w:p>
          <w:p w14:paraId="799D7B00" w14:textId="77777777" w:rsidR="009420E0" w:rsidRDefault="009420E0" w:rsidP="007E5E6B">
            <w:pPr>
              <w:rPr>
                <w:rFonts w:ascii="Times New Roman" w:hAnsi="Times New Roman" w:cs="Times New Roman"/>
                <w:sz w:val="24"/>
                <w:szCs w:val="24"/>
              </w:rPr>
            </w:pPr>
            <w:r>
              <w:rPr>
                <w:rFonts w:ascii="Times New Roman" w:hAnsi="Times New Roman" w:cs="Times New Roman"/>
                <w:sz w:val="24"/>
                <w:szCs w:val="24"/>
              </w:rPr>
              <w:t>64</w:t>
            </w:r>
          </w:p>
          <w:p w14:paraId="2984A876" w14:textId="77777777" w:rsidR="009420E0" w:rsidRDefault="009420E0" w:rsidP="007E5E6B">
            <w:pPr>
              <w:rPr>
                <w:rFonts w:ascii="Times New Roman" w:hAnsi="Times New Roman" w:cs="Times New Roman"/>
                <w:sz w:val="24"/>
                <w:szCs w:val="24"/>
              </w:rPr>
            </w:pPr>
          </w:p>
          <w:p w14:paraId="613F7B46" w14:textId="77777777" w:rsidR="009420E0" w:rsidRDefault="009420E0" w:rsidP="007E5E6B">
            <w:pPr>
              <w:rPr>
                <w:rFonts w:ascii="Times New Roman" w:hAnsi="Times New Roman" w:cs="Times New Roman"/>
                <w:sz w:val="24"/>
                <w:szCs w:val="24"/>
              </w:rPr>
            </w:pPr>
          </w:p>
          <w:p w14:paraId="5B692669" w14:textId="77777777" w:rsidR="009420E0" w:rsidRDefault="009420E0" w:rsidP="007E5E6B">
            <w:pPr>
              <w:rPr>
                <w:rFonts w:ascii="Times New Roman" w:hAnsi="Times New Roman" w:cs="Times New Roman"/>
                <w:sz w:val="24"/>
                <w:szCs w:val="24"/>
              </w:rPr>
            </w:pPr>
            <w:r>
              <w:rPr>
                <w:rFonts w:ascii="Times New Roman" w:hAnsi="Times New Roman" w:cs="Times New Roman"/>
                <w:sz w:val="24"/>
                <w:szCs w:val="24"/>
              </w:rPr>
              <w:t>14</w:t>
            </w:r>
          </w:p>
          <w:p w14:paraId="6BF37F41" w14:textId="77777777" w:rsidR="009420E0" w:rsidRDefault="009420E0" w:rsidP="007E5E6B">
            <w:pPr>
              <w:rPr>
                <w:rFonts w:ascii="Times New Roman" w:hAnsi="Times New Roman" w:cs="Times New Roman"/>
                <w:sz w:val="24"/>
                <w:szCs w:val="24"/>
              </w:rPr>
            </w:pPr>
          </w:p>
          <w:p w14:paraId="7765DD24" w14:textId="77777777" w:rsidR="009420E0" w:rsidRDefault="009420E0" w:rsidP="007E5E6B">
            <w:pPr>
              <w:rPr>
                <w:rFonts w:ascii="Times New Roman" w:hAnsi="Times New Roman" w:cs="Times New Roman"/>
                <w:sz w:val="24"/>
                <w:szCs w:val="24"/>
              </w:rPr>
            </w:pPr>
            <w:r>
              <w:rPr>
                <w:rFonts w:ascii="Times New Roman" w:hAnsi="Times New Roman" w:cs="Times New Roman"/>
                <w:sz w:val="24"/>
                <w:szCs w:val="24"/>
              </w:rPr>
              <w:t>18</w:t>
            </w:r>
          </w:p>
          <w:p w14:paraId="19E1AA16" w14:textId="77777777" w:rsidR="009420E0" w:rsidRDefault="009420E0" w:rsidP="007E5E6B">
            <w:pPr>
              <w:rPr>
                <w:rFonts w:ascii="Times New Roman" w:hAnsi="Times New Roman" w:cs="Times New Roman"/>
                <w:sz w:val="24"/>
                <w:szCs w:val="24"/>
              </w:rPr>
            </w:pPr>
          </w:p>
          <w:p w14:paraId="0146D926" w14:textId="77777777" w:rsidR="009420E0" w:rsidRDefault="009420E0" w:rsidP="007E5E6B">
            <w:pPr>
              <w:rPr>
                <w:rFonts w:ascii="Times New Roman" w:hAnsi="Times New Roman" w:cs="Times New Roman"/>
                <w:sz w:val="24"/>
                <w:szCs w:val="24"/>
              </w:rPr>
            </w:pPr>
            <w:r>
              <w:rPr>
                <w:rFonts w:ascii="Times New Roman" w:hAnsi="Times New Roman" w:cs="Times New Roman"/>
                <w:sz w:val="24"/>
                <w:szCs w:val="24"/>
              </w:rPr>
              <w:t>1</w:t>
            </w:r>
          </w:p>
          <w:p w14:paraId="16054167" w14:textId="77777777" w:rsidR="009420E0" w:rsidRDefault="009420E0" w:rsidP="007E5E6B">
            <w:pPr>
              <w:rPr>
                <w:rFonts w:ascii="Times New Roman" w:hAnsi="Times New Roman" w:cs="Times New Roman"/>
                <w:sz w:val="24"/>
                <w:szCs w:val="24"/>
              </w:rPr>
            </w:pPr>
            <w:r>
              <w:rPr>
                <w:rFonts w:ascii="Times New Roman" w:hAnsi="Times New Roman" w:cs="Times New Roman"/>
                <w:sz w:val="24"/>
                <w:szCs w:val="24"/>
              </w:rPr>
              <w:t>9</w:t>
            </w:r>
          </w:p>
          <w:p w14:paraId="62AAC18B" w14:textId="77777777" w:rsidR="009420E0" w:rsidRDefault="009420E0" w:rsidP="007E5E6B">
            <w:pPr>
              <w:rPr>
                <w:rFonts w:ascii="Times New Roman" w:hAnsi="Times New Roman" w:cs="Times New Roman"/>
                <w:sz w:val="24"/>
                <w:szCs w:val="24"/>
              </w:rPr>
            </w:pPr>
            <w:r>
              <w:rPr>
                <w:rFonts w:ascii="Times New Roman" w:hAnsi="Times New Roman" w:cs="Times New Roman"/>
                <w:sz w:val="24"/>
                <w:szCs w:val="24"/>
              </w:rPr>
              <w:lastRenderedPageBreak/>
              <w:t>3</w:t>
            </w:r>
          </w:p>
          <w:p w14:paraId="4BCFCE85" w14:textId="77777777" w:rsidR="009420E0" w:rsidRDefault="009420E0" w:rsidP="007E5E6B">
            <w:pPr>
              <w:rPr>
                <w:rFonts w:ascii="Times New Roman" w:hAnsi="Times New Roman" w:cs="Times New Roman"/>
                <w:sz w:val="24"/>
                <w:szCs w:val="24"/>
              </w:rPr>
            </w:pPr>
            <w:r>
              <w:rPr>
                <w:rFonts w:ascii="Times New Roman" w:hAnsi="Times New Roman" w:cs="Times New Roman"/>
                <w:sz w:val="24"/>
                <w:szCs w:val="24"/>
              </w:rPr>
              <w:t>15</w:t>
            </w:r>
          </w:p>
          <w:p w14:paraId="7E329E60" w14:textId="77777777" w:rsidR="009420E0" w:rsidRDefault="009420E0" w:rsidP="007E5E6B">
            <w:pPr>
              <w:rPr>
                <w:rFonts w:ascii="Times New Roman" w:hAnsi="Times New Roman" w:cs="Times New Roman"/>
                <w:sz w:val="24"/>
                <w:szCs w:val="24"/>
              </w:rPr>
            </w:pPr>
            <w:r>
              <w:rPr>
                <w:rFonts w:ascii="Times New Roman" w:hAnsi="Times New Roman" w:cs="Times New Roman"/>
                <w:sz w:val="24"/>
                <w:szCs w:val="24"/>
              </w:rPr>
              <w:t>8</w:t>
            </w:r>
          </w:p>
          <w:p w14:paraId="76F2D5D0" w14:textId="77777777" w:rsidR="009420E0" w:rsidRDefault="009420E0" w:rsidP="007E5E6B">
            <w:pPr>
              <w:rPr>
                <w:rFonts w:ascii="Times New Roman" w:hAnsi="Times New Roman" w:cs="Times New Roman"/>
                <w:sz w:val="24"/>
                <w:szCs w:val="24"/>
              </w:rPr>
            </w:pPr>
            <w:r>
              <w:rPr>
                <w:rFonts w:ascii="Times New Roman" w:hAnsi="Times New Roman" w:cs="Times New Roman"/>
                <w:sz w:val="24"/>
                <w:szCs w:val="24"/>
              </w:rPr>
              <w:t>8</w:t>
            </w:r>
          </w:p>
          <w:p w14:paraId="5D018007" w14:textId="77777777" w:rsidR="009420E0" w:rsidRDefault="009420E0" w:rsidP="007E5E6B">
            <w:pPr>
              <w:rPr>
                <w:rFonts w:ascii="Times New Roman" w:hAnsi="Times New Roman" w:cs="Times New Roman"/>
                <w:sz w:val="24"/>
                <w:szCs w:val="24"/>
              </w:rPr>
            </w:pPr>
            <w:r>
              <w:rPr>
                <w:rFonts w:ascii="Times New Roman" w:hAnsi="Times New Roman" w:cs="Times New Roman"/>
                <w:sz w:val="24"/>
                <w:szCs w:val="24"/>
              </w:rPr>
              <w:t>14</w:t>
            </w:r>
          </w:p>
          <w:p w14:paraId="1D9962F0" w14:textId="77777777" w:rsidR="009420E0" w:rsidRDefault="009420E0" w:rsidP="007E5E6B">
            <w:pPr>
              <w:rPr>
                <w:rFonts w:ascii="Times New Roman" w:hAnsi="Times New Roman" w:cs="Times New Roman"/>
                <w:sz w:val="24"/>
                <w:szCs w:val="24"/>
              </w:rPr>
            </w:pPr>
            <w:r>
              <w:rPr>
                <w:rFonts w:ascii="Times New Roman" w:hAnsi="Times New Roman" w:cs="Times New Roman"/>
                <w:sz w:val="24"/>
                <w:szCs w:val="24"/>
              </w:rPr>
              <w:t>50</w:t>
            </w:r>
          </w:p>
          <w:p w14:paraId="2075553A" w14:textId="77777777" w:rsidR="009420E0" w:rsidRDefault="009420E0" w:rsidP="007E5E6B">
            <w:pPr>
              <w:rPr>
                <w:rFonts w:ascii="Times New Roman" w:hAnsi="Times New Roman" w:cs="Times New Roman"/>
                <w:sz w:val="24"/>
                <w:szCs w:val="24"/>
              </w:rPr>
            </w:pPr>
          </w:p>
          <w:p w14:paraId="505342D9" w14:textId="77777777" w:rsidR="009420E0" w:rsidRDefault="009420E0" w:rsidP="007E5E6B">
            <w:pPr>
              <w:rPr>
                <w:rFonts w:ascii="Times New Roman" w:hAnsi="Times New Roman" w:cs="Times New Roman"/>
                <w:sz w:val="24"/>
                <w:szCs w:val="24"/>
              </w:rPr>
            </w:pPr>
          </w:p>
          <w:p w14:paraId="25386230" w14:textId="77777777" w:rsidR="009420E0" w:rsidRDefault="009420E0" w:rsidP="007E5E6B">
            <w:pPr>
              <w:rPr>
                <w:rFonts w:ascii="Times New Roman" w:hAnsi="Times New Roman" w:cs="Times New Roman"/>
                <w:sz w:val="24"/>
                <w:szCs w:val="24"/>
              </w:rPr>
            </w:pPr>
            <w:r>
              <w:rPr>
                <w:rFonts w:ascii="Times New Roman" w:hAnsi="Times New Roman" w:cs="Times New Roman"/>
                <w:sz w:val="24"/>
                <w:szCs w:val="24"/>
              </w:rPr>
              <w:t>30</w:t>
            </w:r>
          </w:p>
          <w:p w14:paraId="7F1B9FBA" w14:textId="77777777" w:rsidR="009420E0" w:rsidRDefault="009420E0" w:rsidP="007E5E6B">
            <w:pPr>
              <w:rPr>
                <w:rFonts w:ascii="Times New Roman" w:hAnsi="Times New Roman" w:cs="Times New Roman"/>
                <w:sz w:val="24"/>
                <w:szCs w:val="24"/>
              </w:rPr>
            </w:pPr>
          </w:p>
          <w:p w14:paraId="61CBB008" w14:textId="77777777" w:rsidR="009420E0" w:rsidRPr="00C27E90" w:rsidRDefault="009420E0" w:rsidP="007E5E6B">
            <w:pPr>
              <w:rPr>
                <w:rFonts w:ascii="Times New Roman" w:hAnsi="Times New Roman" w:cs="Times New Roman"/>
                <w:sz w:val="24"/>
                <w:szCs w:val="24"/>
              </w:rPr>
            </w:pPr>
            <w:r>
              <w:rPr>
                <w:rFonts w:ascii="Times New Roman" w:hAnsi="Times New Roman" w:cs="Times New Roman"/>
                <w:sz w:val="24"/>
                <w:szCs w:val="24"/>
              </w:rPr>
              <w:t>738</w:t>
            </w:r>
          </w:p>
        </w:tc>
        <w:tc>
          <w:tcPr>
            <w:tcW w:w="1558" w:type="dxa"/>
          </w:tcPr>
          <w:p w14:paraId="5E2D20B6" w14:textId="77777777" w:rsidR="009420E0" w:rsidRDefault="009420E0" w:rsidP="007E5E6B">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lastRenderedPageBreak/>
              <w:t>8</w:t>
            </w:r>
          </w:p>
          <w:p w14:paraId="044CBEFC" w14:textId="77777777" w:rsidR="009420E0" w:rsidRDefault="009420E0" w:rsidP="007E5E6B">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5</w:t>
            </w:r>
          </w:p>
          <w:p w14:paraId="0F478D5C" w14:textId="77777777" w:rsidR="009420E0" w:rsidRDefault="009420E0" w:rsidP="007E5E6B">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1</w:t>
            </w:r>
          </w:p>
          <w:p w14:paraId="4706C4A9" w14:textId="77777777" w:rsidR="009420E0" w:rsidRDefault="009420E0" w:rsidP="007E5E6B">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2</w:t>
            </w:r>
          </w:p>
          <w:p w14:paraId="69B350BF" w14:textId="77777777" w:rsidR="009420E0" w:rsidRDefault="009420E0" w:rsidP="007E5E6B">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2</w:t>
            </w:r>
          </w:p>
          <w:p w14:paraId="1F2DA8EC" w14:textId="77777777" w:rsidR="009420E0" w:rsidRDefault="009420E0" w:rsidP="007E5E6B">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w:t>
            </w:r>
          </w:p>
          <w:p w14:paraId="35B6310A" w14:textId="77777777" w:rsidR="009420E0" w:rsidRDefault="009420E0" w:rsidP="007E5E6B">
            <w:pPr>
              <w:rPr>
                <w:rFonts w:ascii="Times New Roman" w:hAnsi="Times New Roman" w:cs="Times New Roman"/>
                <w:color w:val="0D0D0D" w:themeColor="text1" w:themeTint="F2"/>
                <w:sz w:val="24"/>
                <w:szCs w:val="24"/>
              </w:rPr>
            </w:pPr>
          </w:p>
          <w:p w14:paraId="2984152A" w14:textId="77777777" w:rsidR="009420E0" w:rsidRDefault="009420E0" w:rsidP="007E5E6B">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2</w:t>
            </w:r>
          </w:p>
          <w:p w14:paraId="4B2CBF81" w14:textId="77777777" w:rsidR="009420E0" w:rsidRDefault="009420E0" w:rsidP="007E5E6B">
            <w:pPr>
              <w:rPr>
                <w:rFonts w:ascii="Times New Roman" w:hAnsi="Times New Roman" w:cs="Times New Roman"/>
                <w:color w:val="0D0D0D" w:themeColor="text1" w:themeTint="F2"/>
                <w:sz w:val="24"/>
                <w:szCs w:val="24"/>
              </w:rPr>
            </w:pPr>
          </w:p>
          <w:p w14:paraId="0EBB8A23" w14:textId="77777777" w:rsidR="009420E0" w:rsidRDefault="009420E0" w:rsidP="007E5E6B">
            <w:pPr>
              <w:rPr>
                <w:rFonts w:ascii="Times New Roman" w:hAnsi="Times New Roman" w:cs="Times New Roman"/>
                <w:color w:val="0D0D0D" w:themeColor="text1" w:themeTint="F2"/>
                <w:sz w:val="24"/>
                <w:szCs w:val="24"/>
              </w:rPr>
            </w:pPr>
          </w:p>
          <w:p w14:paraId="4BAF2520" w14:textId="77777777" w:rsidR="009420E0" w:rsidRDefault="009420E0" w:rsidP="007E5E6B">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w:t>
            </w:r>
          </w:p>
          <w:p w14:paraId="1930103F" w14:textId="77777777" w:rsidR="009420E0" w:rsidRDefault="009420E0" w:rsidP="007E5E6B">
            <w:pPr>
              <w:rPr>
                <w:rFonts w:ascii="Times New Roman" w:hAnsi="Times New Roman" w:cs="Times New Roman"/>
                <w:color w:val="0D0D0D" w:themeColor="text1" w:themeTint="F2"/>
                <w:sz w:val="24"/>
                <w:szCs w:val="24"/>
              </w:rPr>
            </w:pPr>
          </w:p>
          <w:p w14:paraId="63EC0FA2" w14:textId="77777777" w:rsidR="009420E0" w:rsidRDefault="009420E0" w:rsidP="007E5E6B">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w:t>
            </w:r>
          </w:p>
          <w:p w14:paraId="7220B661" w14:textId="77777777" w:rsidR="009420E0" w:rsidRDefault="009420E0" w:rsidP="007E5E6B">
            <w:pPr>
              <w:rPr>
                <w:rFonts w:ascii="Times New Roman" w:hAnsi="Times New Roman" w:cs="Times New Roman"/>
                <w:color w:val="0D0D0D" w:themeColor="text1" w:themeTint="F2"/>
                <w:sz w:val="24"/>
                <w:szCs w:val="24"/>
              </w:rPr>
            </w:pPr>
          </w:p>
          <w:p w14:paraId="6C01A318" w14:textId="77777777" w:rsidR="009420E0" w:rsidRDefault="009420E0" w:rsidP="007E5E6B">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w:t>
            </w:r>
          </w:p>
          <w:p w14:paraId="15DAB34D" w14:textId="77777777" w:rsidR="009420E0" w:rsidRDefault="009420E0" w:rsidP="007E5E6B">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1</w:t>
            </w:r>
          </w:p>
          <w:p w14:paraId="021D53E3" w14:textId="77777777" w:rsidR="009420E0" w:rsidRDefault="009420E0" w:rsidP="007E5E6B">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lastRenderedPageBreak/>
              <w:t>-</w:t>
            </w:r>
          </w:p>
          <w:p w14:paraId="3A27E6CF" w14:textId="77777777" w:rsidR="009420E0" w:rsidRDefault="009420E0" w:rsidP="007E5E6B">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1</w:t>
            </w:r>
          </w:p>
          <w:p w14:paraId="27CE67A6" w14:textId="77777777" w:rsidR="009420E0" w:rsidRDefault="009420E0" w:rsidP="007E5E6B">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w:t>
            </w:r>
          </w:p>
          <w:p w14:paraId="346B0A9F" w14:textId="77777777" w:rsidR="009420E0" w:rsidRDefault="009420E0" w:rsidP="007E5E6B">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w:t>
            </w:r>
          </w:p>
          <w:p w14:paraId="09833BE6" w14:textId="77777777" w:rsidR="009420E0" w:rsidRDefault="009420E0" w:rsidP="007E5E6B">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w:t>
            </w:r>
          </w:p>
          <w:p w14:paraId="0A9D9AA2" w14:textId="77777777" w:rsidR="009420E0" w:rsidRDefault="009420E0" w:rsidP="007E5E6B">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13</w:t>
            </w:r>
          </w:p>
          <w:p w14:paraId="5B41F58B" w14:textId="77777777" w:rsidR="009420E0" w:rsidRDefault="009420E0" w:rsidP="007E5E6B">
            <w:pPr>
              <w:rPr>
                <w:rFonts w:ascii="Times New Roman" w:hAnsi="Times New Roman" w:cs="Times New Roman"/>
                <w:color w:val="0D0D0D" w:themeColor="text1" w:themeTint="F2"/>
                <w:sz w:val="24"/>
                <w:szCs w:val="24"/>
              </w:rPr>
            </w:pPr>
          </w:p>
          <w:p w14:paraId="0C75B449" w14:textId="77777777" w:rsidR="009420E0" w:rsidRDefault="009420E0" w:rsidP="007E5E6B">
            <w:pPr>
              <w:rPr>
                <w:rFonts w:ascii="Times New Roman" w:hAnsi="Times New Roman" w:cs="Times New Roman"/>
                <w:color w:val="0D0D0D" w:themeColor="text1" w:themeTint="F2"/>
                <w:sz w:val="24"/>
                <w:szCs w:val="24"/>
              </w:rPr>
            </w:pPr>
          </w:p>
          <w:p w14:paraId="1A91FF62" w14:textId="77777777" w:rsidR="009420E0" w:rsidRDefault="009420E0" w:rsidP="007E5E6B">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w:t>
            </w:r>
          </w:p>
          <w:p w14:paraId="6DFF022E" w14:textId="77777777" w:rsidR="009420E0" w:rsidRDefault="009420E0" w:rsidP="007E5E6B">
            <w:pPr>
              <w:rPr>
                <w:rFonts w:ascii="Times New Roman" w:hAnsi="Times New Roman" w:cs="Times New Roman"/>
                <w:color w:val="0D0D0D" w:themeColor="text1" w:themeTint="F2"/>
                <w:sz w:val="24"/>
                <w:szCs w:val="24"/>
              </w:rPr>
            </w:pPr>
          </w:p>
          <w:p w14:paraId="6B0385A9" w14:textId="77777777" w:rsidR="009420E0" w:rsidRPr="00622CEA" w:rsidRDefault="009420E0" w:rsidP="007E5E6B">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35</w:t>
            </w:r>
          </w:p>
        </w:tc>
        <w:tc>
          <w:tcPr>
            <w:tcW w:w="1559" w:type="dxa"/>
          </w:tcPr>
          <w:p w14:paraId="012B946B" w14:textId="77777777" w:rsidR="009420E0" w:rsidRDefault="009420E0" w:rsidP="007E5E6B">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lastRenderedPageBreak/>
              <w:t>-</w:t>
            </w:r>
          </w:p>
          <w:p w14:paraId="7FE96F42" w14:textId="77777777" w:rsidR="009420E0" w:rsidRDefault="009420E0" w:rsidP="007E5E6B">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w:t>
            </w:r>
          </w:p>
          <w:p w14:paraId="395E457E" w14:textId="77777777" w:rsidR="009420E0" w:rsidRDefault="009420E0" w:rsidP="007E5E6B">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w:t>
            </w:r>
          </w:p>
          <w:p w14:paraId="709CC438" w14:textId="77777777" w:rsidR="009420E0" w:rsidRDefault="009420E0" w:rsidP="007E5E6B">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w:t>
            </w:r>
          </w:p>
          <w:p w14:paraId="49208331" w14:textId="77777777" w:rsidR="009420E0" w:rsidRDefault="009420E0" w:rsidP="007E5E6B">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w:t>
            </w:r>
          </w:p>
          <w:p w14:paraId="7F55C989" w14:textId="77777777" w:rsidR="009420E0" w:rsidRDefault="009420E0" w:rsidP="007E5E6B">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w:t>
            </w:r>
          </w:p>
          <w:p w14:paraId="19218BB3" w14:textId="77777777" w:rsidR="009420E0" w:rsidRDefault="009420E0" w:rsidP="007E5E6B">
            <w:pPr>
              <w:rPr>
                <w:rFonts w:ascii="Times New Roman" w:hAnsi="Times New Roman" w:cs="Times New Roman"/>
                <w:color w:val="0D0D0D" w:themeColor="text1" w:themeTint="F2"/>
                <w:sz w:val="24"/>
                <w:szCs w:val="24"/>
              </w:rPr>
            </w:pPr>
          </w:p>
          <w:p w14:paraId="36F9207A" w14:textId="77777777" w:rsidR="009420E0" w:rsidRDefault="009420E0" w:rsidP="007E5E6B">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w:t>
            </w:r>
          </w:p>
          <w:p w14:paraId="0E5FC8FB" w14:textId="77777777" w:rsidR="009420E0" w:rsidRDefault="009420E0" w:rsidP="007E5E6B">
            <w:pPr>
              <w:rPr>
                <w:rFonts w:ascii="Times New Roman" w:hAnsi="Times New Roman" w:cs="Times New Roman"/>
                <w:color w:val="0D0D0D" w:themeColor="text1" w:themeTint="F2"/>
                <w:sz w:val="24"/>
                <w:szCs w:val="24"/>
              </w:rPr>
            </w:pPr>
          </w:p>
          <w:p w14:paraId="0BAE04CD" w14:textId="77777777" w:rsidR="009420E0" w:rsidRDefault="009420E0" w:rsidP="007E5E6B">
            <w:pPr>
              <w:rPr>
                <w:rFonts w:ascii="Times New Roman" w:hAnsi="Times New Roman" w:cs="Times New Roman"/>
                <w:color w:val="0D0D0D" w:themeColor="text1" w:themeTint="F2"/>
                <w:sz w:val="24"/>
                <w:szCs w:val="24"/>
              </w:rPr>
            </w:pPr>
          </w:p>
          <w:p w14:paraId="2DFAE81E" w14:textId="77777777" w:rsidR="009420E0" w:rsidRDefault="009420E0" w:rsidP="007E5E6B">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w:t>
            </w:r>
          </w:p>
          <w:p w14:paraId="0DA790DB" w14:textId="77777777" w:rsidR="009420E0" w:rsidRDefault="009420E0" w:rsidP="007E5E6B">
            <w:pPr>
              <w:rPr>
                <w:rFonts w:ascii="Times New Roman" w:hAnsi="Times New Roman" w:cs="Times New Roman"/>
                <w:color w:val="0D0D0D" w:themeColor="text1" w:themeTint="F2"/>
                <w:sz w:val="24"/>
                <w:szCs w:val="24"/>
              </w:rPr>
            </w:pPr>
          </w:p>
          <w:p w14:paraId="706CDFBF" w14:textId="77777777" w:rsidR="009420E0" w:rsidRDefault="009420E0" w:rsidP="007E5E6B">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w:t>
            </w:r>
          </w:p>
          <w:p w14:paraId="1BD09973" w14:textId="77777777" w:rsidR="009420E0" w:rsidRDefault="009420E0" w:rsidP="007E5E6B">
            <w:pPr>
              <w:rPr>
                <w:rFonts w:ascii="Times New Roman" w:hAnsi="Times New Roman" w:cs="Times New Roman"/>
                <w:color w:val="0D0D0D" w:themeColor="text1" w:themeTint="F2"/>
                <w:sz w:val="24"/>
                <w:szCs w:val="24"/>
              </w:rPr>
            </w:pPr>
          </w:p>
          <w:p w14:paraId="2C9B9C62" w14:textId="77777777" w:rsidR="009420E0" w:rsidRDefault="009420E0" w:rsidP="007E5E6B">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w:t>
            </w:r>
          </w:p>
          <w:p w14:paraId="68CB19A4" w14:textId="77777777" w:rsidR="009420E0" w:rsidRDefault="009420E0" w:rsidP="007E5E6B">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w:t>
            </w:r>
          </w:p>
          <w:p w14:paraId="52A391B4" w14:textId="77777777" w:rsidR="009420E0" w:rsidRDefault="009420E0" w:rsidP="007E5E6B">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lastRenderedPageBreak/>
              <w:t>-</w:t>
            </w:r>
          </w:p>
          <w:p w14:paraId="68197A29" w14:textId="77777777" w:rsidR="009420E0" w:rsidRDefault="009420E0" w:rsidP="007E5E6B">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w:t>
            </w:r>
          </w:p>
          <w:p w14:paraId="34705395" w14:textId="77777777" w:rsidR="009420E0" w:rsidRDefault="009420E0" w:rsidP="007E5E6B">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w:t>
            </w:r>
          </w:p>
          <w:p w14:paraId="5443490E" w14:textId="77777777" w:rsidR="009420E0" w:rsidRDefault="009420E0" w:rsidP="007E5E6B">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w:t>
            </w:r>
          </w:p>
          <w:p w14:paraId="34567454" w14:textId="77777777" w:rsidR="009420E0" w:rsidRDefault="009420E0" w:rsidP="007E5E6B">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w:t>
            </w:r>
          </w:p>
          <w:p w14:paraId="73B996F9" w14:textId="77777777" w:rsidR="009420E0" w:rsidRDefault="009420E0" w:rsidP="007E5E6B">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w:t>
            </w:r>
          </w:p>
          <w:p w14:paraId="31E1D435" w14:textId="77777777" w:rsidR="009420E0" w:rsidRDefault="009420E0" w:rsidP="007E5E6B">
            <w:pPr>
              <w:rPr>
                <w:rFonts w:ascii="Times New Roman" w:hAnsi="Times New Roman" w:cs="Times New Roman"/>
                <w:color w:val="0D0D0D" w:themeColor="text1" w:themeTint="F2"/>
                <w:sz w:val="24"/>
                <w:szCs w:val="24"/>
              </w:rPr>
            </w:pPr>
          </w:p>
          <w:p w14:paraId="3F96B192" w14:textId="77777777" w:rsidR="009420E0" w:rsidRDefault="009420E0" w:rsidP="007E5E6B">
            <w:pPr>
              <w:rPr>
                <w:rFonts w:ascii="Times New Roman" w:hAnsi="Times New Roman" w:cs="Times New Roman"/>
                <w:color w:val="0D0D0D" w:themeColor="text1" w:themeTint="F2"/>
                <w:sz w:val="24"/>
                <w:szCs w:val="24"/>
              </w:rPr>
            </w:pPr>
          </w:p>
          <w:p w14:paraId="13271059" w14:textId="77777777" w:rsidR="009420E0" w:rsidRDefault="009420E0" w:rsidP="007E5E6B">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5</w:t>
            </w:r>
          </w:p>
          <w:p w14:paraId="5CAAE5CB" w14:textId="77777777" w:rsidR="009420E0" w:rsidRDefault="009420E0" w:rsidP="007E5E6B">
            <w:pPr>
              <w:rPr>
                <w:rFonts w:ascii="Times New Roman" w:hAnsi="Times New Roman" w:cs="Times New Roman"/>
                <w:color w:val="0D0D0D" w:themeColor="text1" w:themeTint="F2"/>
                <w:sz w:val="24"/>
                <w:szCs w:val="24"/>
              </w:rPr>
            </w:pPr>
          </w:p>
          <w:p w14:paraId="233E972E" w14:textId="77777777" w:rsidR="009420E0" w:rsidRPr="00622CEA" w:rsidRDefault="009420E0" w:rsidP="007E5E6B">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5</w:t>
            </w:r>
          </w:p>
        </w:tc>
        <w:tc>
          <w:tcPr>
            <w:tcW w:w="1559" w:type="dxa"/>
          </w:tcPr>
          <w:p w14:paraId="333A91E9" w14:textId="77777777" w:rsidR="009420E0" w:rsidRDefault="009420E0" w:rsidP="007E5E6B">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lastRenderedPageBreak/>
              <w:t>307</w:t>
            </w:r>
          </w:p>
          <w:p w14:paraId="68FC5515" w14:textId="77777777" w:rsidR="009420E0" w:rsidRDefault="009420E0" w:rsidP="007E5E6B">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63</w:t>
            </w:r>
          </w:p>
          <w:p w14:paraId="335904BC" w14:textId="77777777" w:rsidR="009420E0" w:rsidRDefault="009420E0" w:rsidP="007E5E6B">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4</w:t>
            </w:r>
          </w:p>
          <w:p w14:paraId="79176EAB" w14:textId="77777777" w:rsidR="009420E0" w:rsidRDefault="009420E0" w:rsidP="007E5E6B">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78</w:t>
            </w:r>
          </w:p>
          <w:p w14:paraId="12FD962D" w14:textId="77777777" w:rsidR="009420E0" w:rsidRDefault="009420E0" w:rsidP="007E5E6B">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64</w:t>
            </w:r>
          </w:p>
          <w:p w14:paraId="25770029" w14:textId="77777777" w:rsidR="009420E0" w:rsidRDefault="009420E0" w:rsidP="007E5E6B">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6</w:t>
            </w:r>
          </w:p>
          <w:p w14:paraId="614DE721" w14:textId="77777777" w:rsidR="009420E0" w:rsidRDefault="009420E0" w:rsidP="007E5E6B">
            <w:pPr>
              <w:rPr>
                <w:rFonts w:ascii="Times New Roman" w:hAnsi="Times New Roman" w:cs="Times New Roman"/>
                <w:color w:val="0D0D0D" w:themeColor="text1" w:themeTint="F2"/>
                <w:sz w:val="24"/>
                <w:szCs w:val="24"/>
              </w:rPr>
            </w:pPr>
          </w:p>
          <w:p w14:paraId="04A8CCB6" w14:textId="77777777" w:rsidR="009420E0" w:rsidRDefault="009420E0" w:rsidP="007E5E6B">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66</w:t>
            </w:r>
          </w:p>
          <w:p w14:paraId="5AC20EEC" w14:textId="77777777" w:rsidR="009420E0" w:rsidRDefault="009420E0" w:rsidP="007E5E6B">
            <w:pPr>
              <w:rPr>
                <w:rFonts w:ascii="Times New Roman" w:hAnsi="Times New Roman" w:cs="Times New Roman"/>
                <w:color w:val="0D0D0D" w:themeColor="text1" w:themeTint="F2"/>
                <w:sz w:val="24"/>
                <w:szCs w:val="24"/>
              </w:rPr>
            </w:pPr>
          </w:p>
          <w:p w14:paraId="61C36566" w14:textId="77777777" w:rsidR="009420E0" w:rsidRDefault="009420E0" w:rsidP="007E5E6B">
            <w:pPr>
              <w:rPr>
                <w:rFonts w:ascii="Times New Roman" w:hAnsi="Times New Roman" w:cs="Times New Roman"/>
                <w:color w:val="0D0D0D" w:themeColor="text1" w:themeTint="F2"/>
                <w:sz w:val="24"/>
                <w:szCs w:val="24"/>
              </w:rPr>
            </w:pPr>
          </w:p>
          <w:p w14:paraId="2015E8F3" w14:textId="77777777" w:rsidR="009420E0" w:rsidRDefault="009420E0" w:rsidP="007E5E6B">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14</w:t>
            </w:r>
          </w:p>
          <w:p w14:paraId="03968587" w14:textId="77777777" w:rsidR="009420E0" w:rsidRDefault="009420E0" w:rsidP="007E5E6B">
            <w:pPr>
              <w:rPr>
                <w:rFonts w:ascii="Times New Roman" w:hAnsi="Times New Roman" w:cs="Times New Roman"/>
                <w:color w:val="0D0D0D" w:themeColor="text1" w:themeTint="F2"/>
                <w:sz w:val="24"/>
                <w:szCs w:val="24"/>
              </w:rPr>
            </w:pPr>
          </w:p>
          <w:p w14:paraId="408D37F4" w14:textId="77777777" w:rsidR="009420E0" w:rsidRDefault="009420E0" w:rsidP="007E5E6B">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18</w:t>
            </w:r>
          </w:p>
          <w:p w14:paraId="04A8500E" w14:textId="77777777" w:rsidR="009420E0" w:rsidRDefault="009420E0" w:rsidP="007E5E6B">
            <w:pPr>
              <w:rPr>
                <w:rFonts w:ascii="Times New Roman" w:hAnsi="Times New Roman" w:cs="Times New Roman"/>
                <w:color w:val="0D0D0D" w:themeColor="text1" w:themeTint="F2"/>
                <w:sz w:val="24"/>
                <w:szCs w:val="24"/>
              </w:rPr>
            </w:pPr>
          </w:p>
          <w:p w14:paraId="4813D658" w14:textId="77777777" w:rsidR="009420E0" w:rsidRDefault="009420E0" w:rsidP="007E5E6B">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1</w:t>
            </w:r>
          </w:p>
          <w:p w14:paraId="3C12BCB8" w14:textId="77777777" w:rsidR="009420E0" w:rsidRDefault="009420E0" w:rsidP="007E5E6B">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10</w:t>
            </w:r>
          </w:p>
          <w:p w14:paraId="35DEB503" w14:textId="77777777" w:rsidR="009420E0" w:rsidRDefault="009420E0" w:rsidP="007E5E6B">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lastRenderedPageBreak/>
              <w:t>3</w:t>
            </w:r>
          </w:p>
          <w:p w14:paraId="3BD30995" w14:textId="77777777" w:rsidR="009420E0" w:rsidRDefault="009420E0" w:rsidP="007E5E6B">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16</w:t>
            </w:r>
          </w:p>
          <w:p w14:paraId="2A237CA3" w14:textId="77777777" w:rsidR="009420E0" w:rsidRDefault="009420E0" w:rsidP="007E5E6B">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8</w:t>
            </w:r>
          </w:p>
          <w:p w14:paraId="2E713515" w14:textId="77777777" w:rsidR="009420E0" w:rsidRDefault="009420E0" w:rsidP="007E5E6B">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8</w:t>
            </w:r>
          </w:p>
          <w:p w14:paraId="480E457D" w14:textId="77777777" w:rsidR="009420E0" w:rsidRDefault="009420E0" w:rsidP="007E5E6B">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14</w:t>
            </w:r>
          </w:p>
          <w:p w14:paraId="668CA499" w14:textId="77777777" w:rsidR="009420E0" w:rsidRDefault="009420E0" w:rsidP="007E5E6B">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w:t>
            </w:r>
          </w:p>
          <w:p w14:paraId="3C9379C4" w14:textId="77777777" w:rsidR="009420E0" w:rsidRDefault="009420E0" w:rsidP="007E5E6B">
            <w:pPr>
              <w:rPr>
                <w:rFonts w:ascii="Times New Roman" w:hAnsi="Times New Roman" w:cs="Times New Roman"/>
                <w:color w:val="0D0D0D" w:themeColor="text1" w:themeTint="F2"/>
                <w:sz w:val="24"/>
                <w:szCs w:val="24"/>
              </w:rPr>
            </w:pPr>
          </w:p>
          <w:p w14:paraId="00B33B89" w14:textId="77777777" w:rsidR="009420E0" w:rsidRDefault="009420E0" w:rsidP="007E5E6B">
            <w:pPr>
              <w:rPr>
                <w:rFonts w:ascii="Times New Roman" w:hAnsi="Times New Roman" w:cs="Times New Roman"/>
                <w:color w:val="0D0D0D" w:themeColor="text1" w:themeTint="F2"/>
                <w:sz w:val="24"/>
                <w:szCs w:val="24"/>
              </w:rPr>
            </w:pPr>
          </w:p>
          <w:p w14:paraId="76FF9663" w14:textId="77777777" w:rsidR="009420E0" w:rsidRDefault="009420E0" w:rsidP="007E5E6B">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25</w:t>
            </w:r>
          </w:p>
          <w:p w14:paraId="463946D5" w14:textId="77777777" w:rsidR="009420E0" w:rsidRDefault="009420E0" w:rsidP="007E5E6B">
            <w:pPr>
              <w:rPr>
                <w:rFonts w:ascii="Times New Roman" w:hAnsi="Times New Roman" w:cs="Times New Roman"/>
                <w:color w:val="0D0D0D" w:themeColor="text1" w:themeTint="F2"/>
                <w:sz w:val="24"/>
                <w:szCs w:val="24"/>
              </w:rPr>
            </w:pPr>
          </w:p>
          <w:p w14:paraId="1E5F29EE" w14:textId="77777777" w:rsidR="009420E0" w:rsidRPr="00622CEA" w:rsidRDefault="009420E0" w:rsidP="007E5E6B">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768</w:t>
            </w:r>
          </w:p>
        </w:tc>
      </w:tr>
    </w:tbl>
    <w:p w14:paraId="5C10D166" w14:textId="42F90EC3" w:rsidR="009420E0" w:rsidRDefault="007B4EFA" w:rsidP="009420E0">
      <w:pPr>
        <w:rPr>
          <w:rFonts w:ascii="Times New Roman" w:hAnsi="Times New Roman" w:cs="Times New Roman"/>
          <w:color w:val="0D0D0D" w:themeColor="text1" w:themeTint="F2"/>
          <w:sz w:val="24"/>
          <w:szCs w:val="24"/>
        </w:rPr>
      </w:pPr>
      <w:bookmarkStart w:id="6" w:name="_Hlk45447622"/>
      <w:r>
        <w:rPr>
          <w:rFonts w:ascii="Times New Roman" w:hAnsi="Times New Roman" w:cs="Times New Roman"/>
          <w:color w:val="0D0D0D" w:themeColor="text1" w:themeTint="F2"/>
          <w:sz w:val="24"/>
          <w:szCs w:val="24"/>
        </w:rPr>
        <w:lastRenderedPageBreak/>
        <w:t xml:space="preserve">Table </w:t>
      </w:r>
      <w:r w:rsidR="00075919">
        <w:rPr>
          <w:rFonts w:ascii="Times New Roman" w:hAnsi="Times New Roman" w:cs="Times New Roman"/>
          <w:color w:val="0D0D0D" w:themeColor="text1" w:themeTint="F2"/>
          <w:sz w:val="24"/>
          <w:szCs w:val="24"/>
        </w:rPr>
        <w:t>4</w:t>
      </w:r>
      <w:r>
        <w:rPr>
          <w:rFonts w:ascii="Times New Roman" w:hAnsi="Times New Roman" w:cs="Times New Roman"/>
          <w:color w:val="0D0D0D" w:themeColor="text1" w:themeTint="F2"/>
          <w:sz w:val="24"/>
          <w:szCs w:val="24"/>
        </w:rPr>
        <w:t>: Product Description of Square Pharma</w:t>
      </w:r>
    </w:p>
    <w:bookmarkEnd w:id="6"/>
    <w:p w14:paraId="61F728D3" w14:textId="4F29CFE7" w:rsidR="00E71C8E" w:rsidRPr="00E71C8E" w:rsidRDefault="009420E0" w:rsidP="00E71C8E">
      <w:pPr>
        <w:rPr>
          <w:rFonts w:ascii="Times New Roman" w:hAnsi="Times New Roman" w:cs="Times New Roman"/>
          <w:b/>
          <w:bCs/>
          <w:color w:val="0070C0"/>
          <w:sz w:val="24"/>
          <w:szCs w:val="24"/>
        </w:rPr>
      </w:pPr>
      <w:r w:rsidRPr="00E71C8E">
        <w:rPr>
          <w:rFonts w:ascii="Times New Roman" w:hAnsi="Times New Roman" w:cs="Times New Roman"/>
          <w:b/>
          <w:bCs/>
          <w:color w:val="61721F" w:themeColor="accent1" w:themeShade="BF"/>
          <w:sz w:val="24"/>
          <w:szCs w:val="24"/>
        </w:rPr>
        <w:t xml:space="preserve"> </w:t>
      </w:r>
      <w:r w:rsidRPr="00E71C8E">
        <w:rPr>
          <w:rFonts w:ascii="Times New Roman" w:hAnsi="Times New Roman" w:cs="Times New Roman"/>
          <w:b/>
          <w:bCs/>
          <w:color w:val="0070C0"/>
          <w:sz w:val="24"/>
          <w:szCs w:val="24"/>
        </w:rPr>
        <w:t>6.</w:t>
      </w:r>
      <w:r w:rsidR="002A4851" w:rsidRPr="00E71C8E">
        <w:rPr>
          <w:rFonts w:ascii="Times New Roman" w:hAnsi="Times New Roman" w:cs="Times New Roman"/>
          <w:b/>
          <w:bCs/>
          <w:color w:val="0070C0"/>
          <w:sz w:val="24"/>
          <w:szCs w:val="24"/>
        </w:rPr>
        <w:t>Information about Intangible Asset</w:t>
      </w:r>
    </w:p>
    <w:p w14:paraId="7F134B82" w14:textId="77777777" w:rsidR="00E71C8E" w:rsidRDefault="00F1382B" w:rsidP="00E71C8E">
      <w:pPr>
        <w:rPr>
          <w:rFonts w:ascii="Times New Roman" w:hAnsi="Times New Roman" w:cs="Times New Roman"/>
          <w:b/>
          <w:sz w:val="24"/>
          <w:szCs w:val="24"/>
        </w:rPr>
      </w:pPr>
      <w:r w:rsidRPr="00E71C8E">
        <w:rPr>
          <w:rFonts w:ascii="Times New Roman" w:hAnsi="Times New Roman" w:cs="Times New Roman"/>
          <w:b/>
          <w:sz w:val="24"/>
          <w:szCs w:val="24"/>
        </w:rPr>
        <w:t>Research and Development</w:t>
      </w:r>
    </w:p>
    <w:p w14:paraId="5260876D" w14:textId="3FCDE563" w:rsidR="00E71C8E" w:rsidRDefault="00F22425" w:rsidP="00E71C8E">
      <w:pPr>
        <w:rPr>
          <w:rFonts w:ascii="Times New Roman" w:hAnsi="Times New Roman" w:cs="Times New Roman"/>
          <w:sz w:val="24"/>
          <w:szCs w:val="24"/>
        </w:rPr>
      </w:pPr>
      <w:r w:rsidRPr="001F6820">
        <w:rPr>
          <w:rFonts w:ascii="Times New Roman" w:hAnsi="Times New Roman" w:cs="Times New Roman"/>
          <w:sz w:val="24"/>
          <w:szCs w:val="24"/>
        </w:rPr>
        <w:t>R</w:t>
      </w:r>
      <w:r w:rsidR="002A4851" w:rsidRPr="001F6820">
        <w:rPr>
          <w:rFonts w:ascii="Times New Roman" w:hAnsi="Times New Roman" w:cs="Times New Roman"/>
          <w:sz w:val="24"/>
          <w:szCs w:val="24"/>
        </w:rPr>
        <w:t>esearch, development and experimental costs are usually absorbed as revenue charges as and when incurred in compliance with the requirements of BAS 38 “Intangible Assets”.</w:t>
      </w:r>
      <w:r w:rsidR="00F1382B" w:rsidRPr="001F6820">
        <w:rPr>
          <w:rFonts w:ascii="Times New Roman" w:hAnsi="Times New Roman" w:cs="Times New Roman"/>
          <w:sz w:val="24"/>
          <w:szCs w:val="24"/>
        </w:rPr>
        <w:t xml:space="preserve"> </w:t>
      </w:r>
      <w:r w:rsidR="00A42C4E">
        <w:rPr>
          <w:rFonts w:ascii="Times New Roman" w:hAnsi="Times New Roman" w:cs="Times New Roman"/>
          <w:sz w:val="24"/>
          <w:szCs w:val="24"/>
        </w:rPr>
        <w:t xml:space="preserve">The </w:t>
      </w:r>
      <w:r w:rsidR="00E91AAE" w:rsidRPr="001F6820">
        <w:rPr>
          <w:rFonts w:ascii="Times New Roman" w:hAnsi="Times New Roman" w:cs="Times New Roman"/>
          <w:sz w:val="24"/>
          <w:szCs w:val="24"/>
        </w:rPr>
        <w:t>scientific pharmaceutical expert</w:t>
      </w:r>
      <w:r w:rsidR="00A42C4E">
        <w:rPr>
          <w:rFonts w:ascii="Times New Roman" w:hAnsi="Times New Roman" w:cs="Times New Roman"/>
          <w:sz w:val="24"/>
          <w:szCs w:val="24"/>
        </w:rPr>
        <w:t xml:space="preserve"> team of Square </w:t>
      </w:r>
      <w:r w:rsidR="00E91AAE" w:rsidRPr="001F6820">
        <w:rPr>
          <w:rFonts w:ascii="Times New Roman" w:hAnsi="Times New Roman" w:cs="Times New Roman"/>
          <w:sz w:val="24"/>
          <w:szCs w:val="24"/>
        </w:rPr>
        <w:t>conduct</w:t>
      </w:r>
      <w:r w:rsidR="00A42C4E">
        <w:rPr>
          <w:rFonts w:ascii="Times New Roman" w:hAnsi="Times New Roman" w:cs="Times New Roman"/>
          <w:sz w:val="24"/>
          <w:szCs w:val="24"/>
        </w:rPr>
        <w:t>s</w:t>
      </w:r>
      <w:r w:rsidR="00E91AAE" w:rsidRPr="001F6820">
        <w:rPr>
          <w:rFonts w:ascii="Times New Roman" w:hAnsi="Times New Roman" w:cs="Times New Roman"/>
          <w:sz w:val="24"/>
          <w:szCs w:val="24"/>
        </w:rPr>
        <w:t xml:space="preserve"> research &amp; </w:t>
      </w:r>
      <w:r w:rsidR="00A42C4E">
        <w:rPr>
          <w:rFonts w:ascii="Times New Roman" w:hAnsi="Times New Roman" w:cs="Times New Roman"/>
          <w:sz w:val="24"/>
          <w:szCs w:val="24"/>
        </w:rPr>
        <w:t xml:space="preserve">runs </w:t>
      </w:r>
      <w:r w:rsidR="00E91AAE" w:rsidRPr="001F6820">
        <w:rPr>
          <w:rFonts w:ascii="Times New Roman" w:hAnsi="Times New Roman" w:cs="Times New Roman"/>
          <w:sz w:val="24"/>
          <w:szCs w:val="24"/>
        </w:rPr>
        <w:t xml:space="preserve">development programs for quality </w:t>
      </w:r>
      <w:r w:rsidR="00A42C4E">
        <w:rPr>
          <w:rFonts w:ascii="Times New Roman" w:hAnsi="Times New Roman" w:cs="Times New Roman"/>
          <w:sz w:val="24"/>
          <w:szCs w:val="24"/>
        </w:rPr>
        <w:t xml:space="preserve">improvement </w:t>
      </w:r>
      <w:r w:rsidR="00E91AAE" w:rsidRPr="001F6820">
        <w:rPr>
          <w:rFonts w:ascii="Times New Roman" w:hAnsi="Times New Roman" w:cs="Times New Roman"/>
          <w:sz w:val="24"/>
          <w:szCs w:val="24"/>
        </w:rPr>
        <w:t>of products, cost</w:t>
      </w:r>
      <w:r w:rsidR="00A42C4E">
        <w:rPr>
          <w:rFonts w:ascii="Times New Roman" w:hAnsi="Times New Roman" w:cs="Times New Roman"/>
          <w:sz w:val="24"/>
          <w:szCs w:val="24"/>
        </w:rPr>
        <w:t xml:space="preserve"> reduction</w:t>
      </w:r>
      <w:r w:rsidR="00E91AAE" w:rsidRPr="001F6820">
        <w:rPr>
          <w:rFonts w:ascii="Times New Roman" w:hAnsi="Times New Roman" w:cs="Times New Roman"/>
          <w:sz w:val="24"/>
          <w:szCs w:val="24"/>
        </w:rPr>
        <w:t>, adoptation of product. T</w:t>
      </w:r>
      <w:r w:rsidR="00A42C4E">
        <w:rPr>
          <w:rFonts w:ascii="Times New Roman" w:hAnsi="Times New Roman" w:cs="Times New Roman"/>
          <w:sz w:val="24"/>
          <w:szCs w:val="24"/>
        </w:rPr>
        <w:t xml:space="preserve">he </w:t>
      </w:r>
      <w:r w:rsidR="00E91AAE" w:rsidRPr="001F6820">
        <w:rPr>
          <w:rFonts w:ascii="Times New Roman" w:hAnsi="Times New Roman" w:cs="Times New Roman"/>
          <w:sz w:val="24"/>
          <w:szCs w:val="24"/>
        </w:rPr>
        <w:t xml:space="preserve">continuous research </w:t>
      </w:r>
      <w:r w:rsidR="00A42C4E">
        <w:rPr>
          <w:rFonts w:ascii="Times New Roman" w:hAnsi="Times New Roman" w:cs="Times New Roman"/>
          <w:sz w:val="24"/>
          <w:szCs w:val="24"/>
        </w:rPr>
        <w:t xml:space="preserve">of this team </w:t>
      </w:r>
      <w:r w:rsidR="00E91AAE" w:rsidRPr="001F6820">
        <w:rPr>
          <w:rFonts w:ascii="Times New Roman" w:hAnsi="Times New Roman" w:cs="Times New Roman"/>
          <w:sz w:val="24"/>
          <w:szCs w:val="24"/>
        </w:rPr>
        <w:t xml:space="preserve">has </w:t>
      </w:r>
      <w:r w:rsidR="00A42C4E">
        <w:rPr>
          <w:rFonts w:ascii="Times New Roman" w:hAnsi="Times New Roman" w:cs="Times New Roman"/>
          <w:sz w:val="24"/>
          <w:szCs w:val="24"/>
        </w:rPr>
        <w:t xml:space="preserve">made it possible to include </w:t>
      </w:r>
      <w:r w:rsidR="00E91AAE" w:rsidRPr="001F6820">
        <w:rPr>
          <w:rFonts w:ascii="Times New Roman" w:hAnsi="Times New Roman" w:cs="Times New Roman"/>
          <w:sz w:val="24"/>
          <w:szCs w:val="24"/>
        </w:rPr>
        <w:t xml:space="preserve">new products to its product lines every year. This benefits the </w:t>
      </w:r>
      <w:r w:rsidR="00A42C4E">
        <w:rPr>
          <w:rFonts w:ascii="Times New Roman" w:hAnsi="Times New Roman" w:cs="Times New Roman"/>
          <w:sz w:val="24"/>
          <w:szCs w:val="24"/>
        </w:rPr>
        <w:t>people of the country</w:t>
      </w:r>
      <w:r w:rsidR="00E91AAE" w:rsidRPr="001F6820">
        <w:rPr>
          <w:rFonts w:ascii="Times New Roman" w:hAnsi="Times New Roman" w:cs="Times New Roman"/>
          <w:sz w:val="24"/>
          <w:szCs w:val="24"/>
        </w:rPr>
        <w:t xml:space="preserve">. The </w:t>
      </w:r>
      <w:r w:rsidR="00A42C4E">
        <w:rPr>
          <w:rFonts w:ascii="Times New Roman" w:hAnsi="Times New Roman" w:cs="Times New Roman"/>
          <w:sz w:val="24"/>
          <w:szCs w:val="24"/>
        </w:rPr>
        <w:t xml:space="preserve">continuous </w:t>
      </w:r>
      <w:r w:rsidR="00E91AAE" w:rsidRPr="001F6820">
        <w:rPr>
          <w:rFonts w:ascii="Times New Roman" w:hAnsi="Times New Roman" w:cs="Times New Roman"/>
          <w:sz w:val="24"/>
          <w:szCs w:val="24"/>
        </w:rPr>
        <w:t xml:space="preserve">success in this field </w:t>
      </w:r>
      <w:r w:rsidR="00A42C4E">
        <w:rPr>
          <w:rFonts w:ascii="Times New Roman" w:hAnsi="Times New Roman" w:cs="Times New Roman"/>
          <w:sz w:val="24"/>
          <w:szCs w:val="24"/>
        </w:rPr>
        <w:t>has enabled</w:t>
      </w:r>
      <w:r w:rsidR="00E91AAE" w:rsidRPr="001F6820">
        <w:rPr>
          <w:rFonts w:ascii="Times New Roman" w:hAnsi="Times New Roman" w:cs="Times New Roman"/>
          <w:sz w:val="24"/>
          <w:szCs w:val="24"/>
        </w:rPr>
        <w:t xml:space="preserve"> </w:t>
      </w:r>
      <w:r w:rsidR="00A42C4E">
        <w:rPr>
          <w:rFonts w:ascii="Times New Roman" w:hAnsi="Times New Roman" w:cs="Times New Roman"/>
          <w:sz w:val="24"/>
          <w:szCs w:val="24"/>
        </w:rPr>
        <w:t xml:space="preserve">Square Pharmaceuticals </w:t>
      </w:r>
      <w:r w:rsidR="00E91AAE" w:rsidRPr="001F6820">
        <w:rPr>
          <w:rFonts w:ascii="Times New Roman" w:hAnsi="Times New Roman" w:cs="Times New Roman"/>
          <w:sz w:val="24"/>
          <w:szCs w:val="24"/>
        </w:rPr>
        <w:t xml:space="preserve">to hold </w:t>
      </w:r>
      <w:r w:rsidR="00A42C4E">
        <w:rPr>
          <w:rFonts w:ascii="Times New Roman" w:hAnsi="Times New Roman" w:cs="Times New Roman"/>
          <w:sz w:val="24"/>
          <w:szCs w:val="24"/>
        </w:rPr>
        <w:t xml:space="preserve">its 1st </w:t>
      </w:r>
      <w:r w:rsidR="00E91AAE" w:rsidRPr="001F6820">
        <w:rPr>
          <w:rFonts w:ascii="Times New Roman" w:hAnsi="Times New Roman" w:cs="Times New Roman"/>
          <w:sz w:val="24"/>
          <w:szCs w:val="24"/>
        </w:rPr>
        <w:t>position in the pharmaceutical sector.</w:t>
      </w:r>
    </w:p>
    <w:p w14:paraId="235EDEF3" w14:textId="77777777" w:rsidR="001261E2" w:rsidRDefault="001261E2" w:rsidP="00E71C8E">
      <w:pPr>
        <w:rPr>
          <w:rFonts w:ascii="Times New Roman" w:hAnsi="Times New Roman" w:cs="Times New Roman"/>
          <w:b/>
          <w:color w:val="0070C0"/>
          <w:sz w:val="28"/>
          <w:szCs w:val="28"/>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
    <w:p w14:paraId="3216A37C" w14:textId="77777777" w:rsidR="00491876" w:rsidRDefault="00491876" w:rsidP="00E71C8E">
      <w:pPr>
        <w:rPr>
          <w:rFonts w:ascii="Times New Roman" w:hAnsi="Times New Roman" w:cs="Times New Roman"/>
          <w:b/>
          <w:color w:val="0070C0"/>
          <w:sz w:val="28"/>
          <w:szCs w:val="28"/>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
    <w:p w14:paraId="45CE955D" w14:textId="77777777" w:rsidR="00491876" w:rsidRDefault="00491876" w:rsidP="00E71C8E">
      <w:pPr>
        <w:rPr>
          <w:rFonts w:ascii="Times New Roman" w:hAnsi="Times New Roman" w:cs="Times New Roman"/>
          <w:b/>
          <w:color w:val="0070C0"/>
          <w:sz w:val="28"/>
          <w:szCs w:val="28"/>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
    <w:p w14:paraId="6ACA5ABA" w14:textId="77777777" w:rsidR="00491876" w:rsidRDefault="00491876" w:rsidP="00E71C8E">
      <w:pPr>
        <w:rPr>
          <w:rFonts w:ascii="Times New Roman" w:hAnsi="Times New Roman" w:cs="Times New Roman"/>
          <w:b/>
          <w:color w:val="0070C0"/>
          <w:sz w:val="28"/>
          <w:szCs w:val="28"/>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
    <w:p w14:paraId="6BE37C85" w14:textId="77777777" w:rsidR="00491876" w:rsidRDefault="00491876" w:rsidP="00E71C8E">
      <w:pPr>
        <w:rPr>
          <w:rFonts w:ascii="Times New Roman" w:hAnsi="Times New Roman" w:cs="Times New Roman"/>
          <w:b/>
          <w:color w:val="0070C0"/>
          <w:sz w:val="28"/>
          <w:szCs w:val="28"/>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
    <w:p w14:paraId="058DD253" w14:textId="77777777" w:rsidR="00491876" w:rsidRDefault="00491876" w:rsidP="00E71C8E">
      <w:pPr>
        <w:rPr>
          <w:rFonts w:ascii="Times New Roman" w:hAnsi="Times New Roman" w:cs="Times New Roman"/>
          <w:b/>
          <w:color w:val="0070C0"/>
          <w:sz w:val="28"/>
          <w:szCs w:val="28"/>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
    <w:p w14:paraId="6F12D1AE" w14:textId="77777777" w:rsidR="00491876" w:rsidRDefault="00491876" w:rsidP="00E71C8E">
      <w:pPr>
        <w:rPr>
          <w:rFonts w:ascii="Times New Roman" w:hAnsi="Times New Roman" w:cs="Times New Roman"/>
          <w:b/>
          <w:color w:val="0070C0"/>
          <w:sz w:val="28"/>
          <w:szCs w:val="28"/>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
    <w:p w14:paraId="4D33DFD7" w14:textId="77777777" w:rsidR="00491876" w:rsidRDefault="00491876" w:rsidP="00E71C8E">
      <w:pPr>
        <w:rPr>
          <w:rFonts w:ascii="Times New Roman" w:hAnsi="Times New Roman" w:cs="Times New Roman"/>
          <w:b/>
          <w:color w:val="0070C0"/>
          <w:sz w:val="28"/>
          <w:szCs w:val="28"/>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
    <w:p w14:paraId="74F1FF67" w14:textId="77777777" w:rsidR="00491876" w:rsidRDefault="00491876" w:rsidP="00E71C8E">
      <w:pPr>
        <w:rPr>
          <w:rFonts w:ascii="Times New Roman" w:hAnsi="Times New Roman" w:cs="Times New Roman"/>
          <w:b/>
          <w:color w:val="0070C0"/>
          <w:sz w:val="28"/>
          <w:szCs w:val="28"/>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
    <w:p w14:paraId="68319B33" w14:textId="77777777" w:rsidR="00491876" w:rsidRDefault="00491876" w:rsidP="00E71C8E">
      <w:pPr>
        <w:rPr>
          <w:rFonts w:ascii="Times New Roman" w:hAnsi="Times New Roman" w:cs="Times New Roman"/>
          <w:b/>
          <w:color w:val="0070C0"/>
          <w:sz w:val="28"/>
          <w:szCs w:val="28"/>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
    <w:p w14:paraId="06E4B64C" w14:textId="02E00BCE" w:rsidR="00E71C8E" w:rsidRDefault="000618E9" w:rsidP="00E71C8E">
      <w:pPr>
        <w:rPr>
          <w:rFonts w:ascii="Times New Roman" w:hAnsi="Times New Roman" w:cs="Times New Roman"/>
          <w:b/>
          <w:color w:val="0070C0"/>
          <w:sz w:val="28"/>
          <w:szCs w:val="28"/>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Pr>
          <w:rFonts w:ascii="Times New Roman" w:hAnsi="Times New Roman" w:cs="Times New Roman"/>
          <w:b/>
          <w:color w:val="0070C0"/>
          <w:sz w:val="28"/>
          <w:szCs w:val="28"/>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lastRenderedPageBreak/>
        <w:t xml:space="preserve">3.2 </w:t>
      </w:r>
      <w:proofErr w:type="spellStart"/>
      <w:r w:rsidR="000A4C85" w:rsidRPr="009420E0">
        <w:rPr>
          <w:rFonts w:ascii="Times New Roman" w:hAnsi="Times New Roman" w:cs="Times New Roman"/>
          <w:b/>
          <w:color w:val="0070C0"/>
          <w:sz w:val="28"/>
          <w:szCs w:val="28"/>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Beximco</w:t>
      </w:r>
      <w:proofErr w:type="spellEnd"/>
      <w:r w:rsidR="000A4C85" w:rsidRPr="009420E0">
        <w:rPr>
          <w:rFonts w:ascii="Times New Roman" w:hAnsi="Times New Roman" w:cs="Times New Roman"/>
          <w:b/>
          <w:color w:val="0070C0"/>
          <w:sz w:val="28"/>
          <w:szCs w:val="28"/>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Pharmaceuticals L</w:t>
      </w:r>
      <w:r w:rsidR="007B4EFA">
        <w:rPr>
          <w:rFonts w:ascii="Times New Roman" w:hAnsi="Times New Roman" w:cs="Times New Roman"/>
          <w:b/>
          <w:color w:val="0070C0"/>
          <w:sz w:val="28"/>
          <w:szCs w:val="28"/>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td.</w:t>
      </w:r>
    </w:p>
    <w:p w14:paraId="771FE83A" w14:textId="77777777" w:rsidR="00E71C8E" w:rsidRDefault="0060614D" w:rsidP="00E71C8E">
      <w:pPr>
        <w:rPr>
          <w:rFonts w:ascii="Times New Roman" w:hAnsi="Times New Roman" w:cs="Times New Roman"/>
          <w:sz w:val="24"/>
          <w:szCs w:val="24"/>
        </w:rPr>
      </w:pPr>
      <w:r w:rsidRPr="001F6820">
        <w:rPr>
          <w:rFonts w:ascii="Times New Roman" w:hAnsi="Times New Roman" w:cs="Times New Roman"/>
          <w:sz w:val="24"/>
          <w:szCs w:val="24"/>
        </w:rPr>
        <w:t xml:space="preserve">Beximco pharmaceuticals Ltd also known as Beximco Pharma, is one of the leading pharmaceuticals company in Bangladesh. It is a part of Beximco Group of companies. It was established in 1976. It started its operations in 1980.it supplies more than 10% of country’s total medicinal needs. It </w:t>
      </w:r>
      <w:r w:rsidR="0054514D" w:rsidRPr="001F6820">
        <w:rPr>
          <w:rFonts w:ascii="Times New Roman" w:hAnsi="Times New Roman" w:cs="Times New Roman"/>
          <w:sz w:val="24"/>
          <w:szCs w:val="24"/>
        </w:rPr>
        <w:t>manufactures</w:t>
      </w:r>
      <w:r w:rsidRPr="001F6820">
        <w:rPr>
          <w:rFonts w:ascii="Times New Roman" w:hAnsi="Times New Roman" w:cs="Times New Roman"/>
          <w:sz w:val="24"/>
          <w:szCs w:val="24"/>
        </w:rPr>
        <w:t xml:space="preserve"> ad its own branded generics </w:t>
      </w:r>
      <w:r w:rsidR="00B0078F" w:rsidRPr="001F6820">
        <w:rPr>
          <w:rFonts w:ascii="Times New Roman" w:hAnsi="Times New Roman" w:cs="Times New Roman"/>
          <w:sz w:val="24"/>
          <w:szCs w:val="24"/>
        </w:rPr>
        <w:t>for several diseases including AIDS, cancer, asthma, hypertension and diabetes for both national and international markets. Beximco pharma is the first drug company in Bangladesh to sell its product in the US</w:t>
      </w:r>
      <w:r w:rsidR="00E71C8E">
        <w:rPr>
          <w:rFonts w:ascii="Times New Roman" w:hAnsi="Times New Roman" w:cs="Times New Roman"/>
          <w:sz w:val="24"/>
          <w:szCs w:val="24"/>
        </w:rPr>
        <w:t xml:space="preserve">. </w:t>
      </w:r>
      <w:r w:rsidR="00594FEB" w:rsidRPr="001F6820">
        <w:rPr>
          <w:rFonts w:ascii="Times New Roman" w:hAnsi="Times New Roman" w:cs="Times New Roman"/>
          <w:sz w:val="24"/>
          <w:szCs w:val="24"/>
        </w:rPr>
        <w:t xml:space="preserve">Beximco strive to provide access to safe, effective and affordable medicines to the common people of the country. </w:t>
      </w:r>
      <w:r w:rsidR="006B0C0F" w:rsidRPr="001F6820">
        <w:rPr>
          <w:rFonts w:ascii="Times New Roman" w:hAnsi="Times New Roman" w:cs="Times New Roman"/>
          <w:sz w:val="24"/>
          <w:szCs w:val="24"/>
        </w:rPr>
        <w:t>Ensuring health and wellbeing of the people is their motto.</w:t>
      </w:r>
    </w:p>
    <w:p w14:paraId="7C96C58A" w14:textId="005958BD" w:rsidR="00B45CFF" w:rsidRDefault="00B45CFF" w:rsidP="00E71C8E">
      <w:pPr>
        <w:rPr>
          <w:rFonts w:ascii="Times New Roman" w:hAnsi="Times New Roman" w:cs="Times New Roman"/>
          <w:b/>
          <w:bCs/>
          <w:sz w:val="24"/>
          <w:szCs w:val="24"/>
        </w:rPr>
      </w:pPr>
      <w:r w:rsidRPr="00E71C8E">
        <w:rPr>
          <w:rFonts w:ascii="Times New Roman" w:hAnsi="Times New Roman" w:cs="Times New Roman"/>
          <w:b/>
          <w:bCs/>
          <w:sz w:val="24"/>
          <w:szCs w:val="24"/>
        </w:rPr>
        <w:t xml:space="preserve">Key highlights in </w:t>
      </w:r>
      <w:r w:rsidR="00B24748">
        <w:rPr>
          <w:rFonts w:ascii="Times New Roman" w:hAnsi="Times New Roman" w:cs="Times New Roman"/>
          <w:b/>
          <w:bCs/>
          <w:sz w:val="24"/>
          <w:szCs w:val="24"/>
        </w:rPr>
        <w:t xml:space="preserve">the year </w:t>
      </w:r>
      <w:r w:rsidRPr="00E71C8E">
        <w:rPr>
          <w:rFonts w:ascii="Times New Roman" w:hAnsi="Times New Roman" w:cs="Times New Roman"/>
          <w:b/>
          <w:bCs/>
          <w:sz w:val="24"/>
          <w:szCs w:val="24"/>
        </w:rPr>
        <w:t>2014</w:t>
      </w:r>
      <w:r w:rsidR="00E71C8E">
        <w:rPr>
          <w:rFonts w:ascii="Times New Roman" w:hAnsi="Times New Roman" w:cs="Times New Roman"/>
          <w:b/>
          <w:bCs/>
          <w:sz w:val="24"/>
          <w:szCs w:val="24"/>
        </w:rPr>
        <w:t>,</w:t>
      </w:r>
    </w:p>
    <w:p w14:paraId="12BBC5BC" w14:textId="77777777" w:rsidR="004D1709" w:rsidRPr="001F6820" w:rsidRDefault="004D1709" w:rsidP="004D1709">
      <w:pPr>
        <w:pStyle w:val="Heading1"/>
        <w:numPr>
          <w:ilvl w:val="0"/>
          <w:numId w:val="8"/>
        </w:numPr>
        <w:rPr>
          <w:rFonts w:ascii="Times New Roman" w:hAnsi="Times New Roman" w:cs="Times New Roman"/>
          <w:color w:val="auto"/>
          <w:sz w:val="24"/>
          <w:szCs w:val="24"/>
        </w:rPr>
      </w:pPr>
      <w:r w:rsidRPr="001F6820">
        <w:rPr>
          <w:rFonts w:ascii="Times New Roman" w:hAnsi="Times New Roman" w:cs="Times New Roman"/>
          <w:color w:val="auto"/>
          <w:sz w:val="24"/>
          <w:szCs w:val="24"/>
        </w:rPr>
        <w:t xml:space="preserve">28 products </w:t>
      </w:r>
      <w:r>
        <w:rPr>
          <w:rFonts w:ascii="Times New Roman" w:hAnsi="Times New Roman" w:cs="Times New Roman"/>
          <w:color w:val="auto"/>
          <w:sz w:val="24"/>
          <w:szCs w:val="24"/>
        </w:rPr>
        <w:t xml:space="preserve">were launched </w:t>
      </w:r>
      <w:r w:rsidRPr="001F6820">
        <w:rPr>
          <w:rFonts w:ascii="Times New Roman" w:hAnsi="Times New Roman" w:cs="Times New Roman"/>
          <w:color w:val="auto"/>
          <w:sz w:val="24"/>
          <w:szCs w:val="24"/>
        </w:rPr>
        <w:t>in the domestic market</w:t>
      </w:r>
    </w:p>
    <w:p w14:paraId="489D7173" w14:textId="77777777" w:rsidR="004D1709" w:rsidRPr="001F6820" w:rsidRDefault="004D1709" w:rsidP="004D1709">
      <w:pPr>
        <w:pStyle w:val="Heading1"/>
        <w:numPr>
          <w:ilvl w:val="0"/>
          <w:numId w:val="8"/>
        </w:numPr>
        <w:rPr>
          <w:rFonts w:ascii="Times New Roman" w:hAnsi="Times New Roman" w:cs="Times New Roman"/>
          <w:color w:val="auto"/>
          <w:sz w:val="24"/>
          <w:szCs w:val="24"/>
        </w:rPr>
      </w:pPr>
      <w:r w:rsidRPr="001F6820">
        <w:rPr>
          <w:rFonts w:ascii="Times New Roman" w:hAnsi="Times New Roman" w:cs="Times New Roman"/>
          <w:color w:val="auto"/>
          <w:sz w:val="24"/>
          <w:szCs w:val="24"/>
        </w:rPr>
        <w:t>Entered two new markets (Romania and Uganda)</w:t>
      </w:r>
    </w:p>
    <w:p w14:paraId="7EADEDF3" w14:textId="77777777" w:rsidR="004D1709" w:rsidRDefault="004D1709" w:rsidP="00E71C8E">
      <w:pPr>
        <w:rPr>
          <w:rFonts w:ascii="Times New Roman" w:hAnsi="Times New Roman" w:cs="Times New Roman"/>
          <w:b/>
          <w:bCs/>
          <w:sz w:val="24"/>
          <w:szCs w:val="24"/>
        </w:rPr>
      </w:pPr>
    </w:p>
    <w:p w14:paraId="57227266" w14:textId="77777777" w:rsidR="007B4EFA" w:rsidRPr="001F6820" w:rsidRDefault="007B4EFA" w:rsidP="007B4EFA">
      <w:pPr>
        <w:pStyle w:val="Heading1"/>
        <w:numPr>
          <w:ilvl w:val="0"/>
          <w:numId w:val="8"/>
        </w:numPr>
        <w:rPr>
          <w:rFonts w:ascii="Times New Roman" w:hAnsi="Times New Roman" w:cs="Times New Roman"/>
          <w:color w:val="auto"/>
          <w:sz w:val="24"/>
          <w:szCs w:val="24"/>
        </w:rPr>
      </w:pPr>
      <w:r w:rsidRPr="001F6820">
        <w:rPr>
          <w:rFonts w:ascii="Times New Roman" w:hAnsi="Times New Roman" w:cs="Times New Roman"/>
          <w:color w:val="auto"/>
          <w:sz w:val="24"/>
          <w:szCs w:val="24"/>
        </w:rPr>
        <w:t>Entered two new registration done in 15 different countries</w:t>
      </w:r>
    </w:p>
    <w:p w14:paraId="5F8B9FB3" w14:textId="77777777" w:rsidR="007B4EFA" w:rsidRPr="001F6820" w:rsidRDefault="007B4EFA" w:rsidP="007B4EFA">
      <w:pPr>
        <w:pStyle w:val="Heading1"/>
        <w:numPr>
          <w:ilvl w:val="0"/>
          <w:numId w:val="8"/>
        </w:numPr>
        <w:rPr>
          <w:rFonts w:ascii="Times New Roman" w:hAnsi="Times New Roman" w:cs="Times New Roman"/>
          <w:color w:val="auto"/>
          <w:sz w:val="24"/>
          <w:szCs w:val="24"/>
        </w:rPr>
      </w:pPr>
      <w:r w:rsidRPr="001F6820">
        <w:rPr>
          <w:rFonts w:ascii="Times New Roman" w:hAnsi="Times New Roman" w:cs="Times New Roman"/>
          <w:color w:val="auto"/>
          <w:sz w:val="24"/>
          <w:szCs w:val="24"/>
        </w:rPr>
        <w:t>Net sales increased to BDT 11,206.9 million, registering a y-o-y growth rate of 6.8%</w:t>
      </w:r>
    </w:p>
    <w:p w14:paraId="0A7A7E68" w14:textId="55F4492C" w:rsidR="007B4EFA" w:rsidRDefault="007B4EFA" w:rsidP="007B4EFA">
      <w:pPr>
        <w:pStyle w:val="Heading1"/>
        <w:numPr>
          <w:ilvl w:val="0"/>
          <w:numId w:val="8"/>
        </w:numPr>
        <w:rPr>
          <w:rFonts w:ascii="Times New Roman" w:hAnsi="Times New Roman" w:cs="Times New Roman"/>
          <w:color w:val="auto"/>
          <w:sz w:val="24"/>
          <w:szCs w:val="24"/>
        </w:rPr>
      </w:pPr>
      <w:r w:rsidRPr="001F6820">
        <w:rPr>
          <w:rFonts w:ascii="Times New Roman" w:hAnsi="Times New Roman" w:cs="Times New Roman"/>
          <w:color w:val="auto"/>
          <w:sz w:val="24"/>
          <w:szCs w:val="24"/>
        </w:rPr>
        <w:t xml:space="preserve">Net profit after tax increased 8.8% </w:t>
      </w:r>
    </w:p>
    <w:p w14:paraId="17A7F88D" w14:textId="77777777" w:rsidR="003D4EEA" w:rsidRPr="003D4EEA" w:rsidRDefault="003D4EEA" w:rsidP="003D4EEA"/>
    <w:p w14:paraId="0A606C8F" w14:textId="1EDE12F4" w:rsidR="003D4EEA" w:rsidRPr="003D4EEA" w:rsidRDefault="003D4EEA" w:rsidP="003D4EEA">
      <w:pPr>
        <w:rPr>
          <w:rFonts w:ascii="Times New Roman" w:hAnsi="Times New Roman" w:cs="Times New Roman"/>
          <w:sz w:val="24"/>
          <w:szCs w:val="24"/>
        </w:rPr>
      </w:pPr>
      <w:r w:rsidRPr="003D4EEA">
        <w:rPr>
          <w:rFonts w:ascii="Times New Roman" w:hAnsi="Times New Roman" w:cs="Times New Roman"/>
          <w:sz w:val="24"/>
          <w:szCs w:val="24"/>
        </w:rPr>
        <w:t>In the financial year 2013-2014 the voluntarily disclosed information in the annual report are,</w:t>
      </w:r>
    </w:p>
    <w:p w14:paraId="1850103C" w14:textId="77777777" w:rsidR="007B4EFA" w:rsidRPr="007B4EFA" w:rsidRDefault="007B4EFA" w:rsidP="005A1A69">
      <w:pPr>
        <w:pStyle w:val="Heading1"/>
        <w:rPr>
          <w:rFonts w:ascii="Times New Roman" w:hAnsi="Times New Roman" w:cs="Times New Roman"/>
          <w:color w:val="auto"/>
          <w:sz w:val="24"/>
          <w:szCs w:val="24"/>
        </w:rPr>
      </w:pPr>
      <w:r w:rsidRPr="007B4EFA">
        <w:rPr>
          <w:rFonts w:ascii="Times New Roman" w:hAnsi="Times New Roman" w:cs="Times New Roman"/>
          <w:b/>
          <w:color w:val="0070C0"/>
          <w:sz w:val="24"/>
          <w:szCs w:val="24"/>
        </w:rPr>
        <w:t>1.Business data</w:t>
      </w:r>
    </w:p>
    <w:p w14:paraId="528B86F7" w14:textId="77777777" w:rsidR="007B4EFA" w:rsidRDefault="007B4EFA" w:rsidP="007B4EFA">
      <w:pPr>
        <w:pStyle w:val="Heading1"/>
        <w:rPr>
          <w:rFonts w:ascii="Times New Roman" w:hAnsi="Times New Roman" w:cs="Times New Roman"/>
          <w:color w:val="auto"/>
          <w:sz w:val="24"/>
          <w:szCs w:val="24"/>
        </w:rPr>
      </w:pPr>
      <w:r w:rsidRPr="009420E0">
        <w:rPr>
          <w:rFonts w:ascii="Times New Roman" w:hAnsi="Times New Roman" w:cs="Times New Roman"/>
          <w:b/>
          <w:color w:val="auto"/>
          <w:sz w:val="24"/>
          <w:szCs w:val="24"/>
        </w:rPr>
        <w:t>Growth Analysis</w:t>
      </w:r>
      <w:r w:rsidRPr="001F6820">
        <w:rPr>
          <w:rFonts w:ascii="Times New Roman" w:hAnsi="Times New Roman" w:cs="Times New Roman"/>
          <w:color w:val="auto"/>
          <w:sz w:val="24"/>
          <w:szCs w:val="24"/>
        </w:rPr>
        <w:t xml:space="preserve">: </w:t>
      </w:r>
    </w:p>
    <w:p w14:paraId="4DC5A246" w14:textId="4BBBBF83" w:rsidR="007B4EFA" w:rsidRDefault="007B4EFA" w:rsidP="007B4EFA">
      <w:pPr>
        <w:pStyle w:val="Heading1"/>
        <w:rPr>
          <w:rFonts w:ascii="Times New Roman" w:hAnsi="Times New Roman" w:cs="Times New Roman"/>
          <w:color w:val="auto"/>
          <w:sz w:val="24"/>
          <w:szCs w:val="24"/>
        </w:rPr>
      </w:pPr>
      <w:r w:rsidRPr="001F6820">
        <w:rPr>
          <w:rFonts w:ascii="Times New Roman" w:hAnsi="Times New Roman" w:cs="Times New Roman"/>
          <w:color w:val="auto"/>
          <w:sz w:val="24"/>
          <w:szCs w:val="24"/>
        </w:rPr>
        <w:t>Top 10 pharmaceutical companies own nearly 70% of the total market share. In 201</w:t>
      </w:r>
      <w:r w:rsidR="005A1A69">
        <w:rPr>
          <w:rFonts w:ascii="Times New Roman" w:hAnsi="Times New Roman" w:cs="Times New Roman"/>
          <w:color w:val="auto"/>
          <w:sz w:val="24"/>
          <w:szCs w:val="24"/>
        </w:rPr>
        <w:t>4</w:t>
      </w:r>
      <w:r w:rsidRPr="001F6820">
        <w:rPr>
          <w:rFonts w:ascii="Times New Roman" w:hAnsi="Times New Roman" w:cs="Times New Roman"/>
          <w:color w:val="auto"/>
          <w:sz w:val="24"/>
          <w:szCs w:val="24"/>
        </w:rPr>
        <w:t>, Beximco pharm</w:t>
      </w:r>
      <w:r w:rsidR="00B24748">
        <w:rPr>
          <w:rFonts w:ascii="Times New Roman" w:hAnsi="Times New Roman" w:cs="Times New Roman"/>
          <w:color w:val="auto"/>
          <w:sz w:val="24"/>
          <w:szCs w:val="24"/>
        </w:rPr>
        <w:t xml:space="preserve"> gained </w:t>
      </w:r>
      <w:r w:rsidRPr="001F6820">
        <w:rPr>
          <w:rFonts w:ascii="Times New Roman" w:hAnsi="Times New Roman" w:cs="Times New Roman"/>
          <w:color w:val="auto"/>
          <w:sz w:val="24"/>
          <w:szCs w:val="24"/>
        </w:rPr>
        <w:t xml:space="preserve">a growth of 9% </w:t>
      </w:r>
      <w:r w:rsidR="00B24748">
        <w:rPr>
          <w:rFonts w:ascii="Times New Roman" w:hAnsi="Times New Roman" w:cs="Times New Roman"/>
          <w:color w:val="auto"/>
          <w:sz w:val="24"/>
          <w:szCs w:val="24"/>
        </w:rPr>
        <w:t xml:space="preserve">in </w:t>
      </w:r>
      <w:proofErr w:type="gramStart"/>
      <w:r w:rsidR="00B24748">
        <w:rPr>
          <w:rFonts w:ascii="Times New Roman" w:hAnsi="Times New Roman" w:cs="Times New Roman"/>
          <w:color w:val="auto"/>
          <w:sz w:val="24"/>
          <w:szCs w:val="24"/>
        </w:rPr>
        <w:t>it’s</w:t>
      </w:r>
      <w:proofErr w:type="gramEnd"/>
      <w:r w:rsidR="00B24748">
        <w:rPr>
          <w:rFonts w:ascii="Times New Roman" w:hAnsi="Times New Roman" w:cs="Times New Roman"/>
          <w:color w:val="auto"/>
          <w:sz w:val="24"/>
          <w:szCs w:val="24"/>
        </w:rPr>
        <w:t xml:space="preserve"> domestic business</w:t>
      </w:r>
      <w:r w:rsidRPr="001F6820">
        <w:rPr>
          <w:rFonts w:ascii="Times New Roman" w:hAnsi="Times New Roman" w:cs="Times New Roman"/>
          <w:color w:val="auto"/>
          <w:sz w:val="24"/>
          <w:szCs w:val="24"/>
        </w:rPr>
        <w:t xml:space="preserve">. In 2013, the market share owned by Beximco was 8.3%. In 2014, it owned 8.5% share of the pharmaceutical market. </w:t>
      </w:r>
    </w:p>
    <w:p w14:paraId="25CE47A1" w14:textId="77777777" w:rsidR="007B4EFA" w:rsidRDefault="007B4EFA" w:rsidP="007B4EFA">
      <w:pPr>
        <w:pStyle w:val="Heading1"/>
        <w:rPr>
          <w:rFonts w:ascii="Times New Roman" w:hAnsi="Times New Roman" w:cs="Times New Roman"/>
          <w:b/>
          <w:color w:val="auto"/>
          <w:sz w:val="24"/>
          <w:szCs w:val="24"/>
        </w:rPr>
      </w:pPr>
      <w:r w:rsidRPr="009420E0">
        <w:rPr>
          <w:rFonts w:ascii="Times New Roman" w:hAnsi="Times New Roman" w:cs="Times New Roman"/>
          <w:b/>
          <w:color w:val="auto"/>
          <w:sz w:val="24"/>
          <w:szCs w:val="24"/>
        </w:rPr>
        <w:t>New product</w:t>
      </w:r>
      <w:r>
        <w:rPr>
          <w:rFonts w:ascii="Times New Roman" w:hAnsi="Times New Roman" w:cs="Times New Roman"/>
          <w:b/>
          <w:color w:val="auto"/>
          <w:sz w:val="24"/>
          <w:szCs w:val="24"/>
        </w:rPr>
        <w:t>:</w:t>
      </w:r>
    </w:p>
    <w:p w14:paraId="4A5BAA6F" w14:textId="7A09E8CF" w:rsidR="007B4EFA" w:rsidRDefault="007B4EFA" w:rsidP="007B4EFA">
      <w:pPr>
        <w:rPr>
          <w:rFonts w:ascii="Times New Roman" w:hAnsi="Times New Roman" w:cs="Times New Roman"/>
          <w:sz w:val="24"/>
          <w:szCs w:val="24"/>
        </w:rPr>
      </w:pPr>
      <w:r w:rsidRPr="001F6820">
        <w:rPr>
          <w:rFonts w:ascii="Times New Roman" w:hAnsi="Times New Roman" w:cs="Times New Roman"/>
          <w:sz w:val="24"/>
          <w:szCs w:val="24"/>
        </w:rPr>
        <w:t>Beximco Pharma currently produces more than 300 generic medicines which are available in well over 500 different presentations and the broad portfolio encompasses all key therapeutic categories including antibiotics, analgesics, anti-diabetic, respiratory, cardiovascular, central</w:t>
      </w:r>
      <w:r>
        <w:rPr>
          <w:rFonts w:ascii="Times New Roman" w:hAnsi="Times New Roman" w:cs="Times New Roman"/>
          <w:sz w:val="24"/>
          <w:szCs w:val="24"/>
        </w:rPr>
        <w:t xml:space="preserve"> </w:t>
      </w:r>
      <w:r w:rsidRPr="001F6820">
        <w:rPr>
          <w:rFonts w:ascii="Times New Roman" w:hAnsi="Times New Roman" w:cs="Times New Roman"/>
          <w:sz w:val="24"/>
          <w:szCs w:val="24"/>
        </w:rPr>
        <w:t>nervous system, dermatology, gastrointestinal etc.</w:t>
      </w:r>
      <w:r>
        <w:rPr>
          <w:rFonts w:ascii="Times New Roman" w:hAnsi="Times New Roman" w:cs="Times New Roman"/>
          <w:sz w:val="24"/>
          <w:szCs w:val="24"/>
        </w:rPr>
        <w:t xml:space="preserve"> </w:t>
      </w:r>
      <w:r w:rsidRPr="001F6820">
        <w:rPr>
          <w:rFonts w:ascii="Times New Roman" w:hAnsi="Times New Roman" w:cs="Times New Roman"/>
          <w:sz w:val="24"/>
          <w:szCs w:val="24"/>
        </w:rPr>
        <w:t>In 2015, Beximco launched 23 products in domestic market. Among these 2 products were launched in Bangladesh for the first time.</w:t>
      </w:r>
      <w:r w:rsidR="00B24748">
        <w:rPr>
          <w:rFonts w:ascii="Times New Roman" w:hAnsi="Times New Roman" w:cs="Times New Roman"/>
          <w:sz w:val="24"/>
          <w:szCs w:val="24"/>
        </w:rPr>
        <w:t xml:space="preserve"> G</w:t>
      </w:r>
      <w:r w:rsidRPr="001F6820">
        <w:rPr>
          <w:rFonts w:ascii="Times New Roman" w:hAnsi="Times New Roman" w:cs="Times New Roman"/>
          <w:sz w:val="24"/>
          <w:szCs w:val="24"/>
        </w:rPr>
        <w:t xml:space="preserve">eneric version of revolutionary Hepatitis C drugs Sovaldi and Harvoni under the brand names </w:t>
      </w:r>
      <w:proofErr w:type="spellStart"/>
      <w:r w:rsidRPr="001F6820">
        <w:rPr>
          <w:rFonts w:ascii="Times New Roman" w:hAnsi="Times New Roman" w:cs="Times New Roman"/>
          <w:sz w:val="24"/>
          <w:szCs w:val="24"/>
        </w:rPr>
        <w:t>Sofovir</w:t>
      </w:r>
      <w:proofErr w:type="spellEnd"/>
      <w:r w:rsidRPr="001F6820">
        <w:rPr>
          <w:rFonts w:ascii="Times New Roman" w:hAnsi="Times New Roman" w:cs="Times New Roman"/>
          <w:sz w:val="24"/>
          <w:szCs w:val="24"/>
        </w:rPr>
        <w:t xml:space="preserve">-C and </w:t>
      </w:r>
      <w:proofErr w:type="spellStart"/>
      <w:r w:rsidRPr="001F6820">
        <w:rPr>
          <w:rFonts w:ascii="Times New Roman" w:hAnsi="Times New Roman" w:cs="Times New Roman"/>
          <w:sz w:val="24"/>
          <w:szCs w:val="24"/>
        </w:rPr>
        <w:t>Lesovir</w:t>
      </w:r>
      <w:proofErr w:type="spellEnd"/>
      <w:r w:rsidRPr="001F6820">
        <w:rPr>
          <w:rFonts w:ascii="Times New Roman" w:hAnsi="Times New Roman" w:cs="Times New Roman"/>
          <w:sz w:val="24"/>
          <w:szCs w:val="24"/>
        </w:rPr>
        <w:t xml:space="preserve">-C </w:t>
      </w:r>
      <w:r w:rsidR="00B24748">
        <w:rPr>
          <w:rFonts w:ascii="Times New Roman" w:hAnsi="Times New Roman" w:cs="Times New Roman"/>
          <w:sz w:val="24"/>
          <w:szCs w:val="24"/>
        </w:rPr>
        <w:t>were also launched.</w:t>
      </w:r>
    </w:p>
    <w:p w14:paraId="00613C46" w14:textId="77777777" w:rsidR="004D1709" w:rsidRPr="009420E0" w:rsidRDefault="004D1709" w:rsidP="004D1709">
      <w:pPr>
        <w:pStyle w:val="Heading1"/>
        <w:rPr>
          <w:rFonts w:ascii="Times New Roman" w:hAnsi="Times New Roman" w:cs="Times New Roman"/>
          <w:b/>
          <w:color w:val="0070C0"/>
          <w:sz w:val="24"/>
          <w:szCs w:val="24"/>
        </w:rPr>
      </w:pPr>
      <w:r>
        <w:rPr>
          <w:rFonts w:ascii="Times New Roman" w:hAnsi="Times New Roman" w:cs="Times New Roman"/>
          <w:b/>
          <w:color w:val="0070C0"/>
          <w:sz w:val="24"/>
          <w:szCs w:val="24"/>
        </w:rPr>
        <w:lastRenderedPageBreak/>
        <w:t>2.</w:t>
      </w:r>
      <w:r w:rsidRPr="009420E0">
        <w:rPr>
          <w:rFonts w:ascii="Times New Roman" w:hAnsi="Times New Roman" w:cs="Times New Roman"/>
          <w:b/>
          <w:color w:val="0070C0"/>
          <w:sz w:val="24"/>
          <w:szCs w:val="24"/>
        </w:rPr>
        <w:t>Analysis of Business Data</w:t>
      </w:r>
    </w:p>
    <w:p w14:paraId="2D5208F8" w14:textId="77777777" w:rsidR="004D1709" w:rsidRPr="009420E0" w:rsidRDefault="004D1709" w:rsidP="004D1709">
      <w:pPr>
        <w:pStyle w:val="Heading1"/>
        <w:rPr>
          <w:rFonts w:ascii="Times New Roman" w:hAnsi="Times New Roman" w:cs="Times New Roman"/>
          <w:b/>
          <w:color w:val="auto"/>
          <w:sz w:val="24"/>
          <w:szCs w:val="24"/>
        </w:rPr>
      </w:pPr>
      <w:r w:rsidRPr="009420E0">
        <w:rPr>
          <w:rFonts w:ascii="Times New Roman" w:hAnsi="Times New Roman" w:cs="Times New Roman"/>
          <w:b/>
          <w:color w:val="auto"/>
          <w:sz w:val="24"/>
          <w:szCs w:val="24"/>
        </w:rPr>
        <w:t>Trend Analysis</w:t>
      </w:r>
    </w:p>
    <w:p w14:paraId="3F2EED22" w14:textId="77777777" w:rsidR="004D1709" w:rsidRPr="001F6820" w:rsidRDefault="004D1709" w:rsidP="004D1709">
      <w:pPr>
        <w:pStyle w:val="Heading1"/>
        <w:rPr>
          <w:rFonts w:ascii="Times New Roman" w:hAnsi="Times New Roman" w:cs="Times New Roman"/>
          <w:color w:val="auto"/>
          <w:sz w:val="24"/>
          <w:szCs w:val="24"/>
        </w:rPr>
      </w:pPr>
      <w:r w:rsidRPr="001F6820">
        <w:rPr>
          <w:rFonts w:ascii="Times New Roman" w:hAnsi="Times New Roman" w:cs="Times New Roman"/>
          <w:color w:val="auto"/>
          <w:sz w:val="24"/>
          <w:szCs w:val="24"/>
        </w:rPr>
        <w:t xml:space="preserve">In 2011 the stock price per share was tk. 93.60. In 2012 it decreased to tk. 55.90 per share. Again, the price per share decreased in 2013. It was 47.20 </w:t>
      </w:r>
      <w:proofErr w:type="spellStart"/>
      <w:r w:rsidRPr="001F6820">
        <w:rPr>
          <w:rFonts w:ascii="Times New Roman" w:hAnsi="Times New Roman" w:cs="Times New Roman"/>
          <w:color w:val="auto"/>
          <w:sz w:val="24"/>
          <w:szCs w:val="24"/>
        </w:rPr>
        <w:t>tk</w:t>
      </w:r>
      <w:proofErr w:type="spellEnd"/>
      <w:r w:rsidRPr="001F6820">
        <w:rPr>
          <w:rFonts w:ascii="Times New Roman" w:hAnsi="Times New Roman" w:cs="Times New Roman"/>
          <w:color w:val="auto"/>
          <w:sz w:val="24"/>
          <w:szCs w:val="24"/>
        </w:rPr>
        <w:t xml:space="preserve"> per share. But in 2014 the price per</w:t>
      </w:r>
      <w:r>
        <w:rPr>
          <w:rFonts w:ascii="Times New Roman" w:hAnsi="Times New Roman" w:cs="Times New Roman"/>
          <w:color w:val="auto"/>
          <w:sz w:val="24"/>
          <w:szCs w:val="24"/>
        </w:rPr>
        <w:t xml:space="preserve"> </w:t>
      </w:r>
      <w:r w:rsidRPr="001F6820">
        <w:rPr>
          <w:rFonts w:ascii="Times New Roman" w:hAnsi="Times New Roman" w:cs="Times New Roman"/>
          <w:color w:val="auto"/>
          <w:sz w:val="24"/>
          <w:szCs w:val="24"/>
        </w:rPr>
        <w:t xml:space="preserve">share increased. It became </w:t>
      </w:r>
      <w:proofErr w:type="spellStart"/>
      <w:r w:rsidRPr="001F6820">
        <w:rPr>
          <w:rFonts w:ascii="Times New Roman" w:hAnsi="Times New Roman" w:cs="Times New Roman"/>
          <w:color w:val="auto"/>
          <w:sz w:val="24"/>
          <w:szCs w:val="24"/>
        </w:rPr>
        <w:t>tk</w:t>
      </w:r>
      <w:proofErr w:type="spellEnd"/>
      <w:r w:rsidRPr="001F6820">
        <w:rPr>
          <w:rFonts w:ascii="Times New Roman" w:hAnsi="Times New Roman" w:cs="Times New Roman"/>
          <w:color w:val="auto"/>
          <w:sz w:val="24"/>
          <w:szCs w:val="24"/>
        </w:rPr>
        <w:t xml:space="preserve"> 58.70. The price per share increased in the last 2 years so it can be hoped that the price per share may increase in next year too. </w:t>
      </w:r>
    </w:p>
    <w:p w14:paraId="69354994" w14:textId="77777777" w:rsidR="004D1709" w:rsidRPr="007B4EFA" w:rsidRDefault="004D1709" w:rsidP="007B4EFA">
      <w:pPr>
        <w:rPr>
          <w:rFonts w:ascii="Times New Roman" w:hAnsi="Times New Roman" w:cs="Times New Roman"/>
          <w:b/>
          <w:bCs/>
          <w:sz w:val="24"/>
          <w:szCs w:val="24"/>
        </w:rPr>
      </w:pPr>
    </w:p>
    <w:p w14:paraId="75303D7A" w14:textId="2E5E9E9C" w:rsidR="000953E5" w:rsidRDefault="00E71C8E" w:rsidP="001F6820">
      <w:pPr>
        <w:pStyle w:val="Heading1"/>
        <w:rPr>
          <w:rFonts w:ascii="Times New Roman" w:hAnsi="Times New Roman" w:cs="Times New Roman"/>
          <w:color w:val="auto"/>
          <w:sz w:val="24"/>
          <w:szCs w:val="24"/>
        </w:rPr>
      </w:pPr>
      <w:r w:rsidRPr="001F6820">
        <w:rPr>
          <w:rFonts w:ascii="Times New Roman" w:hAnsi="Times New Roman" w:cs="Times New Roman"/>
          <w:color w:val="auto"/>
          <w:sz w:val="24"/>
          <w:szCs w:val="24"/>
        </w:rPr>
        <w:t xml:space="preserve">                                                                </w:t>
      </w:r>
      <w:r w:rsidR="00F53938" w:rsidRPr="001F6820">
        <w:rPr>
          <w:rFonts w:ascii="Times New Roman" w:hAnsi="Times New Roman" w:cs="Times New Roman"/>
          <w:color w:val="auto"/>
          <w:sz w:val="24"/>
          <w:szCs w:val="24"/>
        </w:rPr>
        <w:t xml:space="preserve">                                                                                                           </w:t>
      </w:r>
      <w:r w:rsidR="00063546" w:rsidRPr="001F6820">
        <w:rPr>
          <w:rFonts w:ascii="Times New Roman" w:hAnsi="Times New Roman" w:cs="Times New Roman"/>
          <w:noProof/>
          <w:color w:val="auto"/>
          <w:sz w:val="24"/>
          <w:szCs w:val="24"/>
        </w:rPr>
        <w:drawing>
          <wp:inline distT="0" distB="0" distL="0" distR="0" wp14:anchorId="0175756A" wp14:editId="5032D435">
            <wp:extent cx="4300695" cy="2753249"/>
            <wp:effectExtent l="0" t="0" r="5080" b="9525"/>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367C6D3D" w14:textId="7DC3354D" w:rsidR="00063546" w:rsidRPr="000953E5" w:rsidRDefault="00063546" w:rsidP="001F6820">
      <w:pPr>
        <w:pStyle w:val="Heading1"/>
        <w:rPr>
          <w:rFonts w:ascii="Times New Roman" w:hAnsi="Times New Roman" w:cs="Times New Roman"/>
          <w:color w:val="auto"/>
          <w:sz w:val="22"/>
          <w:szCs w:val="22"/>
        </w:rPr>
      </w:pPr>
      <w:bookmarkStart w:id="7" w:name="_Hlk45448517"/>
      <w:r w:rsidRPr="000953E5">
        <w:rPr>
          <w:rFonts w:ascii="Times New Roman" w:hAnsi="Times New Roman" w:cs="Times New Roman"/>
          <w:color w:val="auto"/>
          <w:sz w:val="22"/>
          <w:szCs w:val="22"/>
        </w:rPr>
        <w:t>Fig</w:t>
      </w:r>
      <w:r w:rsidR="000953E5" w:rsidRPr="000953E5">
        <w:rPr>
          <w:rFonts w:ascii="Times New Roman" w:hAnsi="Times New Roman" w:cs="Times New Roman"/>
          <w:color w:val="auto"/>
          <w:sz w:val="22"/>
          <w:szCs w:val="22"/>
        </w:rPr>
        <w:t>ure 5</w:t>
      </w:r>
      <w:r w:rsidRPr="000953E5">
        <w:rPr>
          <w:rFonts w:ascii="Times New Roman" w:hAnsi="Times New Roman" w:cs="Times New Roman"/>
          <w:color w:val="auto"/>
          <w:sz w:val="22"/>
          <w:szCs w:val="22"/>
        </w:rPr>
        <w:t xml:space="preserve">: Stock </w:t>
      </w:r>
      <w:r w:rsidR="00B37919">
        <w:rPr>
          <w:rFonts w:ascii="Times New Roman" w:hAnsi="Times New Roman" w:cs="Times New Roman"/>
          <w:color w:val="auto"/>
          <w:sz w:val="22"/>
          <w:szCs w:val="22"/>
        </w:rPr>
        <w:t>P</w:t>
      </w:r>
      <w:r w:rsidRPr="000953E5">
        <w:rPr>
          <w:rFonts w:ascii="Times New Roman" w:hAnsi="Times New Roman" w:cs="Times New Roman"/>
          <w:color w:val="auto"/>
          <w:sz w:val="22"/>
          <w:szCs w:val="22"/>
        </w:rPr>
        <w:t xml:space="preserve">rice </w:t>
      </w:r>
      <w:r w:rsidR="00B37919">
        <w:rPr>
          <w:rFonts w:ascii="Times New Roman" w:hAnsi="Times New Roman" w:cs="Times New Roman"/>
          <w:color w:val="auto"/>
          <w:sz w:val="22"/>
          <w:szCs w:val="22"/>
        </w:rPr>
        <w:t>P</w:t>
      </w:r>
      <w:r w:rsidRPr="000953E5">
        <w:rPr>
          <w:rFonts w:ascii="Times New Roman" w:hAnsi="Times New Roman" w:cs="Times New Roman"/>
          <w:color w:val="auto"/>
          <w:sz w:val="22"/>
          <w:szCs w:val="22"/>
        </w:rPr>
        <w:t>er share</w:t>
      </w:r>
      <w:r w:rsidR="00075919">
        <w:rPr>
          <w:rFonts w:ascii="Times New Roman" w:hAnsi="Times New Roman" w:cs="Times New Roman"/>
          <w:color w:val="auto"/>
          <w:sz w:val="22"/>
          <w:szCs w:val="22"/>
        </w:rPr>
        <w:t xml:space="preserve"> of Beximco Pharma</w:t>
      </w:r>
    </w:p>
    <w:bookmarkEnd w:id="7"/>
    <w:p w14:paraId="4D059A10" w14:textId="7AC78AED" w:rsidR="000953E5" w:rsidRDefault="00B369CF" w:rsidP="001F6820">
      <w:pPr>
        <w:pStyle w:val="Heading1"/>
        <w:rPr>
          <w:rFonts w:ascii="Times New Roman" w:hAnsi="Times New Roman" w:cs="Times New Roman"/>
          <w:b/>
          <w:color w:val="auto"/>
          <w:sz w:val="24"/>
          <w:szCs w:val="24"/>
        </w:rPr>
      </w:pPr>
      <w:r w:rsidRPr="000953E5">
        <w:rPr>
          <w:rFonts w:ascii="Times New Roman" w:hAnsi="Times New Roman" w:cs="Times New Roman"/>
          <w:b/>
          <w:color w:val="auto"/>
          <w:sz w:val="24"/>
          <w:szCs w:val="24"/>
        </w:rPr>
        <w:t xml:space="preserve">Comparison </w:t>
      </w:r>
      <w:r w:rsidR="00E71C8E">
        <w:rPr>
          <w:rFonts w:ascii="Times New Roman" w:hAnsi="Times New Roman" w:cs="Times New Roman"/>
          <w:b/>
          <w:color w:val="auto"/>
          <w:sz w:val="24"/>
          <w:szCs w:val="24"/>
        </w:rPr>
        <w:t>w</w:t>
      </w:r>
      <w:r w:rsidRPr="000953E5">
        <w:rPr>
          <w:rFonts w:ascii="Times New Roman" w:hAnsi="Times New Roman" w:cs="Times New Roman"/>
          <w:b/>
          <w:color w:val="auto"/>
          <w:sz w:val="24"/>
          <w:szCs w:val="24"/>
        </w:rPr>
        <w:t>ith Competitors</w:t>
      </w:r>
    </w:p>
    <w:p w14:paraId="53C6539D" w14:textId="0233CE7A" w:rsidR="007E5E6B" w:rsidRPr="00D32DB2" w:rsidRDefault="007E5E6B" w:rsidP="007E5E6B">
      <w:pPr>
        <w:rPr>
          <w:rFonts w:ascii="Times New Roman" w:hAnsi="Times New Roman" w:cs="Times New Roman"/>
          <w:sz w:val="24"/>
          <w:szCs w:val="24"/>
        </w:rPr>
      </w:pPr>
      <w:r w:rsidRPr="001F6820">
        <w:rPr>
          <w:rFonts w:ascii="Times New Roman" w:hAnsi="Times New Roman" w:cs="Times New Roman"/>
          <w:sz w:val="24"/>
          <w:szCs w:val="24"/>
        </w:rPr>
        <w:t>Beximco pharma is a leading manufacturer of pharmaceutical formulations in Bangladesh. Some of its other competitors are Square pharma, Incepta pharma, Reneta, ACI, Healthcare pharma etc. In 2015, Beximco owned 8.6% share of the market whereas its other competitors like Square</w:t>
      </w:r>
      <w:r>
        <w:rPr>
          <w:rFonts w:ascii="Times New Roman" w:hAnsi="Times New Roman" w:cs="Times New Roman"/>
          <w:sz w:val="24"/>
          <w:szCs w:val="24"/>
        </w:rPr>
        <w:t xml:space="preserve"> </w:t>
      </w:r>
      <w:r w:rsidRPr="001F6820">
        <w:rPr>
          <w:rFonts w:ascii="Times New Roman" w:hAnsi="Times New Roman" w:cs="Times New Roman"/>
          <w:sz w:val="24"/>
          <w:szCs w:val="24"/>
        </w:rPr>
        <w:t>owned 18.7% share, Incepta owned 10.2% share, Reneta owned 5.3% share, Healthcare owned</w:t>
      </w:r>
      <w:r w:rsidR="007930D9">
        <w:rPr>
          <w:rFonts w:ascii="Times New Roman" w:hAnsi="Times New Roman" w:cs="Times New Roman"/>
          <w:sz w:val="24"/>
          <w:szCs w:val="24"/>
        </w:rPr>
        <w:t xml:space="preserve"> </w:t>
      </w:r>
      <w:r w:rsidR="00696CF6" w:rsidRPr="001F6820">
        <w:rPr>
          <w:rFonts w:ascii="Times New Roman" w:hAnsi="Times New Roman" w:cs="Times New Roman"/>
          <w:sz w:val="24"/>
          <w:szCs w:val="24"/>
        </w:rPr>
        <w:t>3.4%</w:t>
      </w:r>
      <w:r w:rsidR="001E5C1C" w:rsidRPr="001F6820">
        <w:rPr>
          <w:rFonts w:ascii="Times New Roman" w:hAnsi="Times New Roman" w:cs="Times New Roman"/>
          <w:sz w:val="24"/>
          <w:szCs w:val="24"/>
        </w:rPr>
        <w:t xml:space="preserve"> share of the market. Beximco holds the second largest position in the market.</w:t>
      </w:r>
      <w:r w:rsidR="004B7DC0" w:rsidRPr="001F6820">
        <w:rPr>
          <w:rFonts w:ascii="Times New Roman" w:hAnsi="Times New Roman" w:cs="Times New Roman"/>
          <w:sz w:val="24"/>
          <w:szCs w:val="24"/>
        </w:rPr>
        <w:t xml:space="preserve"> It earned 12,134 million revenue, gross profit 5512 million, ebitda 3377 million, asset 30098 million, debt 4959 million, cash 195 million. Square pharma enjoys highest margin and profitability in the industry. In 2015, its revenue was 26,691 million, gross profit 12,671 million, ebitda 9719 million, asset 33,258 million, debt 96 million, cash 4444 million. On the other hand, </w:t>
      </w:r>
      <w:r w:rsidRPr="001F6820">
        <w:rPr>
          <w:rFonts w:ascii="Times New Roman" w:hAnsi="Times New Roman" w:cs="Times New Roman"/>
          <w:sz w:val="24"/>
          <w:szCs w:val="24"/>
        </w:rPr>
        <w:t>it’s</w:t>
      </w:r>
      <w:r w:rsidR="004B7DC0" w:rsidRPr="001F6820">
        <w:rPr>
          <w:rFonts w:ascii="Times New Roman" w:hAnsi="Times New Roman" w:cs="Times New Roman"/>
          <w:sz w:val="24"/>
          <w:szCs w:val="24"/>
        </w:rPr>
        <w:t xml:space="preserve"> another competitor ACI limited holds 4.43% market share, 12,319 million revenue, 5171 million gross profit, 1990 million ebitda, asset 18,799 million, debt 5922 million, cash 599 million. Another company, Renata ltd.’s revenue is 11,752 million, gross profit 6057 million, ebitda 3512 million, asset 15,139 million, debt 3361 million, cash 231 million. </w:t>
      </w:r>
    </w:p>
    <w:tbl>
      <w:tblPr>
        <w:tblStyle w:val="TableGrid"/>
        <w:tblW w:w="0" w:type="auto"/>
        <w:tblLook w:val="04A0" w:firstRow="1" w:lastRow="0" w:firstColumn="1" w:lastColumn="0" w:noHBand="0" w:noVBand="1"/>
      </w:tblPr>
      <w:tblGrid>
        <w:gridCol w:w="1414"/>
        <w:gridCol w:w="1414"/>
        <w:gridCol w:w="1414"/>
        <w:gridCol w:w="1254"/>
      </w:tblGrid>
      <w:tr w:rsidR="007930D9" w:rsidRPr="007E5E6B" w14:paraId="6413F79F" w14:textId="77777777" w:rsidTr="007930D9">
        <w:trPr>
          <w:trHeight w:val="543"/>
        </w:trPr>
        <w:tc>
          <w:tcPr>
            <w:tcW w:w="1414" w:type="dxa"/>
          </w:tcPr>
          <w:p w14:paraId="3AF07386" w14:textId="77777777" w:rsidR="007930D9" w:rsidRPr="007E5E6B" w:rsidRDefault="007930D9" w:rsidP="00FE2389">
            <w:pPr>
              <w:pStyle w:val="Heading1"/>
              <w:spacing w:line="276" w:lineRule="auto"/>
              <w:outlineLvl w:val="0"/>
              <w:rPr>
                <w:rFonts w:ascii="Times New Roman" w:hAnsi="Times New Roman" w:cs="Times New Roman"/>
                <w:b/>
                <w:color w:val="auto"/>
                <w:sz w:val="24"/>
                <w:szCs w:val="24"/>
              </w:rPr>
            </w:pPr>
            <w:r w:rsidRPr="007E5E6B">
              <w:rPr>
                <w:rFonts w:ascii="Times New Roman" w:hAnsi="Times New Roman" w:cs="Times New Roman"/>
                <w:b/>
                <w:color w:val="auto"/>
                <w:sz w:val="24"/>
                <w:szCs w:val="24"/>
              </w:rPr>
              <w:lastRenderedPageBreak/>
              <w:t>Company</w:t>
            </w:r>
          </w:p>
        </w:tc>
        <w:tc>
          <w:tcPr>
            <w:tcW w:w="1414" w:type="dxa"/>
          </w:tcPr>
          <w:p w14:paraId="73F10BE8" w14:textId="2807544B" w:rsidR="007930D9" w:rsidRPr="007E5E6B" w:rsidRDefault="007930D9" w:rsidP="00FE2389">
            <w:pPr>
              <w:pStyle w:val="Heading1"/>
              <w:spacing w:line="276" w:lineRule="auto"/>
              <w:outlineLvl w:val="0"/>
              <w:rPr>
                <w:rFonts w:ascii="Times New Roman" w:hAnsi="Times New Roman" w:cs="Times New Roman"/>
                <w:b/>
                <w:color w:val="auto"/>
                <w:sz w:val="24"/>
                <w:szCs w:val="24"/>
              </w:rPr>
            </w:pPr>
            <w:r w:rsidRPr="007E5E6B">
              <w:rPr>
                <w:rFonts w:ascii="Times New Roman" w:hAnsi="Times New Roman" w:cs="Times New Roman"/>
                <w:b/>
                <w:color w:val="auto"/>
                <w:sz w:val="24"/>
                <w:szCs w:val="24"/>
              </w:rPr>
              <w:t xml:space="preserve">Market </w:t>
            </w:r>
            <w:r w:rsidR="0063094C" w:rsidRPr="007E5E6B">
              <w:rPr>
                <w:rFonts w:ascii="Times New Roman" w:hAnsi="Times New Roman" w:cs="Times New Roman"/>
                <w:b/>
                <w:color w:val="auto"/>
                <w:sz w:val="24"/>
                <w:szCs w:val="24"/>
              </w:rPr>
              <w:t>Size (</w:t>
            </w:r>
            <w:r w:rsidRPr="007E5E6B">
              <w:rPr>
                <w:rFonts w:ascii="Times New Roman" w:hAnsi="Times New Roman" w:cs="Times New Roman"/>
                <w:b/>
                <w:color w:val="auto"/>
                <w:sz w:val="24"/>
                <w:szCs w:val="24"/>
              </w:rPr>
              <w:t>BDT bn)</w:t>
            </w:r>
          </w:p>
        </w:tc>
        <w:tc>
          <w:tcPr>
            <w:tcW w:w="1414" w:type="dxa"/>
          </w:tcPr>
          <w:p w14:paraId="41F2C040" w14:textId="36F48126" w:rsidR="007930D9" w:rsidRPr="007E5E6B" w:rsidRDefault="007930D9" w:rsidP="00FE2389">
            <w:pPr>
              <w:pStyle w:val="Heading1"/>
              <w:spacing w:line="276" w:lineRule="auto"/>
              <w:outlineLvl w:val="0"/>
              <w:rPr>
                <w:rFonts w:ascii="Times New Roman" w:hAnsi="Times New Roman" w:cs="Times New Roman"/>
                <w:b/>
                <w:color w:val="auto"/>
                <w:sz w:val="24"/>
                <w:szCs w:val="24"/>
              </w:rPr>
            </w:pPr>
            <w:r w:rsidRPr="007E5E6B">
              <w:rPr>
                <w:rFonts w:ascii="Times New Roman" w:hAnsi="Times New Roman" w:cs="Times New Roman"/>
                <w:b/>
                <w:color w:val="auto"/>
                <w:sz w:val="24"/>
                <w:szCs w:val="24"/>
              </w:rPr>
              <w:t>Market Share (%)</w:t>
            </w:r>
          </w:p>
        </w:tc>
        <w:tc>
          <w:tcPr>
            <w:tcW w:w="1254" w:type="dxa"/>
          </w:tcPr>
          <w:p w14:paraId="0470525A" w14:textId="0C6BF0A7" w:rsidR="007930D9" w:rsidRPr="007E5E6B" w:rsidRDefault="0063094C" w:rsidP="00FE2389">
            <w:pPr>
              <w:pStyle w:val="Heading1"/>
              <w:spacing w:line="276" w:lineRule="auto"/>
              <w:outlineLvl w:val="0"/>
              <w:rPr>
                <w:rFonts w:ascii="Times New Roman" w:hAnsi="Times New Roman" w:cs="Times New Roman"/>
                <w:b/>
                <w:color w:val="auto"/>
                <w:sz w:val="24"/>
                <w:szCs w:val="24"/>
              </w:rPr>
            </w:pPr>
            <w:r w:rsidRPr="007E5E6B">
              <w:rPr>
                <w:rFonts w:ascii="Times New Roman" w:hAnsi="Times New Roman" w:cs="Times New Roman"/>
                <w:b/>
                <w:color w:val="auto"/>
                <w:sz w:val="24"/>
                <w:szCs w:val="24"/>
              </w:rPr>
              <w:t>Growth (</w:t>
            </w:r>
            <w:r w:rsidR="007930D9" w:rsidRPr="007E5E6B">
              <w:rPr>
                <w:rFonts w:ascii="Times New Roman" w:hAnsi="Times New Roman" w:cs="Times New Roman"/>
                <w:b/>
                <w:color w:val="auto"/>
                <w:sz w:val="24"/>
                <w:szCs w:val="24"/>
              </w:rPr>
              <w:t>%)</w:t>
            </w:r>
          </w:p>
        </w:tc>
      </w:tr>
      <w:tr w:rsidR="007930D9" w:rsidRPr="001F6820" w14:paraId="362C66D0" w14:textId="77777777" w:rsidTr="007930D9">
        <w:trPr>
          <w:trHeight w:val="543"/>
        </w:trPr>
        <w:tc>
          <w:tcPr>
            <w:tcW w:w="1414" w:type="dxa"/>
          </w:tcPr>
          <w:p w14:paraId="6D0F800D" w14:textId="77777777" w:rsidR="007930D9" w:rsidRPr="001F6820" w:rsidRDefault="007930D9" w:rsidP="00FE2389">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Beximco</w:t>
            </w:r>
          </w:p>
        </w:tc>
        <w:tc>
          <w:tcPr>
            <w:tcW w:w="1414" w:type="dxa"/>
          </w:tcPr>
          <w:p w14:paraId="06B06524" w14:textId="77777777" w:rsidR="007930D9" w:rsidRPr="001F6820" w:rsidRDefault="007930D9" w:rsidP="00FE2389">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9.56</w:t>
            </w:r>
          </w:p>
        </w:tc>
        <w:tc>
          <w:tcPr>
            <w:tcW w:w="1414" w:type="dxa"/>
          </w:tcPr>
          <w:p w14:paraId="3824D7A4" w14:textId="77777777" w:rsidR="007930D9" w:rsidRPr="001F6820" w:rsidRDefault="007930D9" w:rsidP="00FE2389">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8.5</w:t>
            </w:r>
          </w:p>
        </w:tc>
        <w:tc>
          <w:tcPr>
            <w:tcW w:w="1254" w:type="dxa"/>
          </w:tcPr>
          <w:p w14:paraId="787185F1" w14:textId="77777777" w:rsidR="007930D9" w:rsidRPr="001F6820" w:rsidRDefault="007930D9" w:rsidP="00FE2389">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7.6</w:t>
            </w:r>
          </w:p>
        </w:tc>
      </w:tr>
      <w:tr w:rsidR="007930D9" w:rsidRPr="001F6820" w14:paraId="7A4B5CF7" w14:textId="77777777" w:rsidTr="007930D9">
        <w:trPr>
          <w:trHeight w:val="543"/>
        </w:trPr>
        <w:tc>
          <w:tcPr>
            <w:tcW w:w="1414" w:type="dxa"/>
          </w:tcPr>
          <w:p w14:paraId="60710191" w14:textId="77777777" w:rsidR="007930D9" w:rsidRPr="001F6820" w:rsidRDefault="007930D9" w:rsidP="00FE2389">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Square</w:t>
            </w:r>
          </w:p>
        </w:tc>
        <w:tc>
          <w:tcPr>
            <w:tcW w:w="1414" w:type="dxa"/>
          </w:tcPr>
          <w:p w14:paraId="6A5606DE" w14:textId="77777777" w:rsidR="007930D9" w:rsidRPr="001F6820" w:rsidRDefault="007930D9" w:rsidP="00FE2389">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21.15</w:t>
            </w:r>
          </w:p>
        </w:tc>
        <w:tc>
          <w:tcPr>
            <w:tcW w:w="1414" w:type="dxa"/>
          </w:tcPr>
          <w:p w14:paraId="015261C5" w14:textId="77777777" w:rsidR="007930D9" w:rsidRPr="001F6820" w:rsidRDefault="007930D9" w:rsidP="00FE2389">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18.7</w:t>
            </w:r>
          </w:p>
        </w:tc>
        <w:tc>
          <w:tcPr>
            <w:tcW w:w="1254" w:type="dxa"/>
          </w:tcPr>
          <w:p w14:paraId="507D845A" w14:textId="77777777" w:rsidR="007930D9" w:rsidRPr="001F6820" w:rsidRDefault="007930D9" w:rsidP="00FE2389">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7.3</w:t>
            </w:r>
          </w:p>
        </w:tc>
      </w:tr>
      <w:tr w:rsidR="007930D9" w:rsidRPr="001F6820" w14:paraId="5D9BE48E" w14:textId="77777777" w:rsidTr="007930D9">
        <w:trPr>
          <w:trHeight w:val="543"/>
        </w:trPr>
        <w:tc>
          <w:tcPr>
            <w:tcW w:w="1414" w:type="dxa"/>
          </w:tcPr>
          <w:p w14:paraId="383A6718" w14:textId="77777777" w:rsidR="007930D9" w:rsidRPr="001F6820" w:rsidRDefault="007930D9" w:rsidP="00FE2389">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Renata</w:t>
            </w:r>
          </w:p>
        </w:tc>
        <w:tc>
          <w:tcPr>
            <w:tcW w:w="1414" w:type="dxa"/>
          </w:tcPr>
          <w:p w14:paraId="3391C4D5" w14:textId="77777777" w:rsidR="007930D9" w:rsidRPr="001F6820" w:rsidRDefault="007930D9" w:rsidP="00FE2389">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5.74</w:t>
            </w:r>
          </w:p>
        </w:tc>
        <w:tc>
          <w:tcPr>
            <w:tcW w:w="1414" w:type="dxa"/>
          </w:tcPr>
          <w:p w14:paraId="7A38F34C" w14:textId="77777777" w:rsidR="007930D9" w:rsidRPr="001F6820" w:rsidRDefault="007930D9" w:rsidP="00FE2389">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5.1</w:t>
            </w:r>
          </w:p>
        </w:tc>
        <w:tc>
          <w:tcPr>
            <w:tcW w:w="1254" w:type="dxa"/>
          </w:tcPr>
          <w:p w14:paraId="75DA953B" w14:textId="77777777" w:rsidR="007930D9" w:rsidRPr="001F6820" w:rsidRDefault="007930D9" w:rsidP="00FE2389">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13.5</w:t>
            </w:r>
          </w:p>
        </w:tc>
      </w:tr>
      <w:tr w:rsidR="007930D9" w:rsidRPr="001F6820" w14:paraId="2EB5A45A" w14:textId="77777777" w:rsidTr="007930D9">
        <w:trPr>
          <w:trHeight w:val="543"/>
        </w:trPr>
        <w:tc>
          <w:tcPr>
            <w:tcW w:w="1414" w:type="dxa"/>
          </w:tcPr>
          <w:p w14:paraId="409BF99F" w14:textId="77777777" w:rsidR="007930D9" w:rsidRPr="001F6820" w:rsidRDefault="007930D9" w:rsidP="00FE2389">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ACI</w:t>
            </w:r>
          </w:p>
        </w:tc>
        <w:tc>
          <w:tcPr>
            <w:tcW w:w="1414" w:type="dxa"/>
          </w:tcPr>
          <w:p w14:paraId="3AC42107" w14:textId="77777777" w:rsidR="007930D9" w:rsidRPr="001F6820" w:rsidRDefault="007930D9" w:rsidP="00FE2389">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4.49</w:t>
            </w:r>
          </w:p>
        </w:tc>
        <w:tc>
          <w:tcPr>
            <w:tcW w:w="1414" w:type="dxa"/>
          </w:tcPr>
          <w:p w14:paraId="1133E256" w14:textId="77777777" w:rsidR="007930D9" w:rsidRPr="001F6820" w:rsidRDefault="007930D9" w:rsidP="00FE2389">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4.41</w:t>
            </w:r>
          </w:p>
        </w:tc>
        <w:tc>
          <w:tcPr>
            <w:tcW w:w="1254" w:type="dxa"/>
          </w:tcPr>
          <w:p w14:paraId="0E7EBA16" w14:textId="77777777" w:rsidR="007930D9" w:rsidRPr="001F6820" w:rsidRDefault="007930D9" w:rsidP="00FE2389">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9.9</w:t>
            </w:r>
          </w:p>
        </w:tc>
      </w:tr>
      <w:tr w:rsidR="007930D9" w:rsidRPr="001F6820" w14:paraId="0E819D86" w14:textId="77777777" w:rsidTr="007930D9">
        <w:trPr>
          <w:trHeight w:val="543"/>
        </w:trPr>
        <w:tc>
          <w:tcPr>
            <w:tcW w:w="1414" w:type="dxa"/>
          </w:tcPr>
          <w:p w14:paraId="096ED9AE" w14:textId="77777777" w:rsidR="007930D9" w:rsidRPr="001F6820" w:rsidRDefault="007930D9" w:rsidP="00FE2389">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Healthcare</w:t>
            </w:r>
          </w:p>
        </w:tc>
        <w:tc>
          <w:tcPr>
            <w:tcW w:w="1414" w:type="dxa"/>
          </w:tcPr>
          <w:p w14:paraId="7CA19889" w14:textId="77777777" w:rsidR="007930D9" w:rsidRPr="001F6820" w:rsidRDefault="007930D9" w:rsidP="00FE2389">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3.09</w:t>
            </w:r>
          </w:p>
        </w:tc>
        <w:tc>
          <w:tcPr>
            <w:tcW w:w="1414" w:type="dxa"/>
          </w:tcPr>
          <w:p w14:paraId="5E65C60A" w14:textId="77777777" w:rsidR="007930D9" w:rsidRPr="001F6820" w:rsidRDefault="007930D9" w:rsidP="00FE2389">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2.7</w:t>
            </w:r>
          </w:p>
        </w:tc>
        <w:tc>
          <w:tcPr>
            <w:tcW w:w="1254" w:type="dxa"/>
          </w:tcPr>
          <w:p w14:paraId="016B5AA8" w14:textId="77777777" w:rsidR="007930D9" w:rsidRPr="001F6820" w:rsidRDefault="007930D9" w:rsidP="00FE2389">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35.4</w:t>
            </w:r>
          </w:p>
        </w:tc>
      </w:tr>
    </w:tbl>
    <w:p w14:paraId="7985E434" w14:textId="4A005488" w:rsidR="007E5E6B" w:rsidRPr="007E5E6B" w:rsidRDefault="00D32DB2" w:rsidP="007E5E6B">
      <w:pPr>
        <w:pStyle w:val="Heading1"/>
        <w:rPr>
          <w:rFonts w:ascii="Times New Roman" w:hAnsi="Times New Roman" w:cs="Times New Roman"/>
          <w:color w:val="auto"/>
          <w:sz w:val="22"/>
          <w:szCs w:val="22"/>
        </w:rPr>
      </w:pPr>
      <w:bookmarkStart w:id="8" w:name="_Hlk45448588"/>
      <w:r>
        <w:rPr>
          <w:rFonts w:ascii="Times New Roman" w:hAnsi="Times New Roman" w:cs="Times New Roman"/>
          <w:color w:val="auto"/>
          <w:sz w:val="22"/>
          <w:szCs w:val="22"/>
        </w:rPr>
        <w:t xml:space="preserve">Table </w:t>
      </w:r>
      <w:r w:rsidR="00075919">
        <w:rPr>
          <w:rFonts w:ascii="Times New Roman" w:hAnsi="Times New Roman" w:cs="Times New Roman"/>
          <w:color w:val="auto"/>
          <w:sz w:val="22"/>
          <w:szCs w:val="22"/>
        </w:rPr>
        <w:t>5</w:t>
      </w:r>
      <w:r w:rsidR="007E5E6B" w:rsidRPr="007E5E6B">
        <w:rPr>
          <w:rFonts w:ascii="Times New Roman" w:hAnsi="Times New Roman" w:cs="Times New Roman"/>
          <w:color w:val="auto"/>
          <w:sz w:val="22"/>
          <w:szCs w:val="22"/>
        </w:rPr>
        <w:t xml:space="preserve">: Comparison </w:t>
      </w:r>
      <w:r w:rsidR="00075919">
        <w:rPr>
          <w:rFonts w:ascii="Times New Roman" w:hAnsi="Times New Roman" w:cs="Times New Roman"/>
          <w:color w:val="auto"/>
          <w:sz w:val="22"/>
          <w:szCs w:val="22"/>
        </w:rPr>
        <w:t>B</w:t>
      </w:r>
      <w:r w:rsidR="007E5E6B" w:rsidRPr="007E5E6B">
        <w:rPr>
          <w:rFonts w:ascii="Times New Roman" w:hAnsi="Times New Roman" w:cs="Times New Roman"/>
          <w:color w:val="auto"/>
          <w:sz w:val="22"/>
          <w:szCs w:val="22"/>
        </w:rPr>
        <w:t xml:space="preserve">etween </w:t>
      </w:r>
      <w:r w:rsidR="00075919">
        <w:rPr>
          <w:rFonts w:ascii="Times New Roman" w:hAnsi="Times New Roman" w:cs="Times New Roman"/>
          <w:color w:val="auto"/>
          <w:sz w:val="22"/>
          <w:szCs w:val="22"/>
        </w:rPr>
        <w:t>P</w:t>
      </w:r>
      <w:r w:rsidR="007E5E6B" w:rsidRPr="007E5E6B">
        <w:rPr>
          <w:rFonts w:ascii="Times New Roman" w:hAnsi="Times New Roman" w:cs="Times New Roman"/>
          <w:color w:val="auto"/>
          <w:sz w:val="22"/>
          <w:szCs w:val="22"/>
        </w:rPr>
        <w:t xml:space="preserve">harmaceutical </w:t>
      </w:r>
      <w:r w:rsidR="00075919">
        <w:rPr>
          <w:rFonts w:ascii="Times New Roman" w:hAnsi="Times New Roman" w:cs="Times New Roman"/>
          <w:color w:val="auto"/>
          <w:sz w:val="22"/>
          <w:szCs w:val="22"/>
        </w:rPr>
        <w:t>C</w:t>
      </w:r>
      <w:r w:rsidR="007E5E6B" w:rsidRPr="007E5E6B">
        <w:rPr>
          <w:rFonts w:ascii="Times New Roman" w:hAnsi="Times New Roman" w:cs="Times New Roman"/>
          <w:color w:val="auto"/>
          <w:sz w:val="22"/>
          <w:szCs w:val="22"/>
        </w:rPr>
        <w:t>ompanies</w:t>
      </w:r>
    </w:p>
    <w:bookmarkEnd w:id="8"/>
    <w:p w14:paraId="683CA191" w14:textId="014B0FF1" w:rsidR="007E5E6B" w:rsidRPr="00CF02E8" w:rsidRDefault="00CF02E8" w:rsidP="007E5E6B">
      <w:pPr>
        <w:pStyle w:val="Heading1"/>
        <w:rPr>
          <w:rFonts w:ascii="Times New Roman" w:hAnsi="Times New Roman" w:cs="Times New Roman"/>
          <w:b/>
          <w:color w:val="0070C0"/>
          <w:sz w:val="24"/>
          <w:szCs w:val="24"/>
        </w:rPr>
      </w:pPr>
      <w:r>
        <w:rPr>
          <w:rFonts w:ascii="Times New Roman" w:hAnsi="Times New Roman" w:cs="Times New Roman"/>
          <w:b/>
          <w:color w:val="0070C0"/>
          <w:sz w:val="24"/>
          <w:szCs w:val="24"/>
        </w:rPr>
        <w:t>3.</w:t>
      </w:r>
      <w:r w:rsidR="007E5E6B" w:rsidRPr="00CF02E8">
        <w:rPr>
          <w:rFonts w:ascii="Times New Roman" w:hAnsi="Times New Roman" w:cs="Times New Roman"/>
          <w:b/>
          <w:color w:val="0070C0"/>
          <w:sz w:val="24"/>
          <w:szCs w:val="24"/>
        </w:rPr>
        <w:t>Forward Looking Information</w:t>
      </w:r>
    </w:p>
    <w:p w14:paraId="348F1DB9" w14:textId="77777777" w:rsidR="00CF02E8" w:rsidRDefault="007E5E6B" w:rsidP="007E5E6B">
      <w:pPr>
        <w:pStyle w:val="Heading1"/>
        <w:rPr>
          <w:rFonts w:ascii="Times New Roman" w:hAnsi="Times New Roman" w:cs="Times New Roman"/>
          <w:b/>
          <w:color w:val="auto"/>
          <w:sz w:val="24"/>
          <w:szCs w:val="24"/>
        </w:rPr>
      </w:pPr>
      <w:r w:rsidRPr="00CF02E8">
        <w:rPr>
          <w:rFonts w:ascii="Times New Roman" w:hAnsi="Times New Roman" w:cs="Times New Roman"/>
          <w:b/>
          <w:color w:val="auto"/>
          <w:sz w:val="24"/>
          <w:szCs w:val="24"/>
        </w:rPr>
        <w:t>Sales Forecast Breakdown</w:t>
      </w:r>
    </w:p>
    <w:p w14:paraId="768BC324" w14:textId="5EB7126D" w:rsidR="007E5E6B" w:rsidRDefault="007E5E6B" w:rsidP="007E5E6B">
      <w:pPr>
        <w:pStyle w:val="Heading1"/>
        <w:rPr>
          <w:rFonts w:ascii="Times New Roman" w:hAnsi="Times New Roman" w:cs="Times New Roman"/>
          <w:color w:val="auto"/>
          <w:sz w:val="24"/>
          <w:szCs w:val="24"/>
        </w:rPr>
      </w:pPr>
      <w:r w:rsidRPr="001F6820">
        <w:rPr>
          <w:rFonts w:ascii="Times New Roman" w:hAnsi="Times New Roman" w:cs="Times New Roman"/>
          <w:color w:val="auto"/>
          <w:sz w:val="24"/>
          <w:szCs w:val="24"/>
        </w:rPr>
        <w:t xml:space="preserve">In 2011, Beximco recorded a 21.6% increase in sales (7,890.24 million in 2011; 6490.85 in 2010). In 2012 net sales revenue of the company has grown by 17.7% to reach taka 9289.1 million. In 2013, the sales turnover was 10.49 billion with a growth of 12.94%. In 2014 the sales turnover is BDT 11,206.9 million. the sales grew 6.8% than 2013. </w:t>
      </w:r>
    </w:p>
    <w:p w14:paraId="304ACC8B" w14:textId="77777777" w:rsidR="007930D9" w:rsidRPr="007930D9" w:rsidRDefault="007930D9" w:rsidP="007930D9"/>
    <w:p w14:paraId="2FD1831E" w14:textId="77777777" w:rsidR="00C771F3" w:rsidRDefault="007930D9" w:rsidP="00C771F3">
      <w:pPr>
        <w:rPr>
          <w:rFonts w:ascii="Times New Roman" w:hAnsi="Times New Roman" w:cs="Times New Roman"/>
        </w:rPr>
      </w:pPr>
      <w:r w:rsidRPr="001F6820">
        <w:rPr>
          <w:rFonts w:ascii="Times New Roman" w:hAnsi="Times New Roman" w:cs="Times New Roman"/>
          <w:noProof/>
          <w:sz w:val="24"/>
          <w:szCs w:val="24"/>
        </w:rPr>
        <w:drawing>
          <wp:inline distT="0" distB="0" distL="0" distR="0" wp14:anchorId="40F1AB02" wp14:editId="3DCB25BA">
            <wp:extent cx="3929974" cy="2392680"/>
            <wp:effectExtent l="0" t="0" r="13970" b="7620"/>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3AFB86B4" w14:textId="43CA76A9" w:rsidR="00653578" w:rsidRDefault="007930D9" w:rsidP="00C771F3">
      <w:pPr>
        <w:rPr>
          <w:rFonts w:ascii="Times New Roman" w:hAnsi="Times New Roman" w:cs="Times New Roman"/>
        </w:rPr>
      </w:pPr>
      <w:r w:rsidRPr="00CF02E8">
        <w:rPr>
          <w:rFonts w:ascii="Times New Roman" w:hAnsi="Times New Roman" w:cs="Times New Roman"/>
        </w:rPr>
        <w:t>Figure</w:t>
      </w:r>
      <w:r>
        <w:rPr>
          <w:rFonts w:ascii="Times New Roman" w:hAnsi="Times New Roman" w:cs="Times New Roman"/>
        </w:rPr>
        <w:t xml:space="preserve"> </w:t>
      </w:r>
      <w:r w:rsidR="00D32DB2">
        <w:rPr>
          <w:rFonts w:ascii="Times New Roman" w:hAnsi="Times New Roman" w:cs="Times New Roman"/>
        </w:rPr>
        <w:t>6</w:t>
      </w:r>
      <w:r w:rsidRPr="00CF02E8">
        <w:rPr>
          <w:rFonts w:ascii="Times New Roman" w:hAnsi="Times New Roman" w:cs="Times New Roman"/>
        </w:rPr>
        <w:t>: Sales Growth</w:t>
      </w:r>
      <w:r w:rsidR="00653578">
        <w:rPr>
          <w:rFonts w:ascii="Times New Roman" w:hAnsi="Times New Roman" w:cs="Times New Roman"/>
        </w:rPr>
        <w:t xml:space="preserve"> </w:t>
      </w:r>
      <w:r w:rsidR="00075919">
        <w:rPr>
          <w:rFonts w:ascii="Times New Roman" w:hAnsi="Times New Roman" w:cs="Times New Roman"/>
        </w:rPr>
        <w:t>Rate of Beximco Pharma</w:t>
      </w:r>
    </w:p>
    <w:p w14:paraId="10AAE0DF" w14:textId="5983C890" w:rsidR="00C771F3" w:rsidRPr="00653578" w:rsidRDefault="00653578" w:rsidP="00C771F3">
      <w:pPr>
        <w:rPr>
          <w:rFonts w:ascii="Times New Roman" w:hAnsi="Times New Roman" w:cs="Times New Roman"/>
        </w:rPr>
      </w:pPr>
      <w:r w:rsidRPr="001F6820">
        <w:rPr>
          <w:rFonts w:ascii="Times New Roman" w:hAnsi="Times New Roman" w:cs="Times New Roman"/>
          <w:sz w:val="24"/>
          <w:szCs w:val="24"/>
        </w:rPr>
        <w:t>The chart shows that the sales turnover has increased over the years. It shows positive growth.</w:t>
      </w:r>
      <w:r>
        <w:rPr>
          <w:rFonts w:ascii="Times New Roman" w:hAnsi="Times New Roman" w:cs="Times New Roman"/>
        </w:rPr>
        <w:t xml:space="preserve"> </w:t>
      </w:r>
      <w:r w:rsidR="00B742E3" w:rsidRPr="001F6820">
        <w:rPr>
          <w:rFonts w:ascii="Times New Roman" w:hAnsi="Times New Roman" w:cs="Times New Roman"/>
          <w:sz w:val="24"/>
          <w:szCs w:val="24"/>
        </w:rPr>
        <w:t xml:space="preserve">But in 2011 the sales growth percentage was higher than the next years. The growth of sales </w:t>
      </w:r>
      <w:r w:rsidR="00B742E3" w:rsidRPr="001F6820">
        <w:rPr>
          <w:rFonts w:ascii="Times New Roman" w:hAnsi="Times New Roman" w:cs="Times New Roman"/>
          <w:sz w:val="24"/>
          <w:szCs w:val="24"/>
        </w:rPr>
        <w:lastRenderedPageBreak/>
        <w:t xml:space="preserve">turnover has decreased a little bit. So, after analyzing previous years data it can be predicted that the sales turnover will increase but the growth percentage may be decrease than previous years. </w:t>
      </w:r>
    </w:p>
    <w:p w14:paraId="1520B07A" w14:textId="5F0A653A" w:rsidR="00C771F3" w:rsidRDefault="00AA2FD5" w:rsidP="00C771F3">
      <w:pPr>
        <w:rPr>
          <w:rFonts w:ascii="Times New Roman" w:hAnsi="Times New Roman" w:cs="Times New Roman"/>
          <w:b/>
          <w:sz w:val="24"/>
          <w:szCs w:val="24"/>
        </w:rPr>
      </w:pPr>
      <w:r w:rsidRPr="00CF02E8">
        <w:rPr>
          <w:rFonts w:ascii="Times New Roman" w:hAnsi="Times New Roman" w:cs="Times New Roman"/>
          <w:b/>
          <w:sz w:val="24"/>
          <w:szCs w:val="24"/>
        </w:rPr>
        <w:t xml:space="preserve">Plans </w:t>
      </w:r>
      <w:r w:rsidR="00D32DB2" w:rsidRPr="00CF02E8">
        <w:rPr>
          <w:rFonts w:ascii="Times New Roman" w:hAnsi="Times New Roman" w:cs="Times New Roman"/>
          <w:b/>
          <w:sz w:val="24"/>
          <w:szCs w:val="24"/>
        </w:rPr>
        <w:t>for</w:t>
      </w:r>
      <w:r w:rsidRPr="00CF02E8">
        <w:rPr>
          <w:rFonts w:ascii="Times New Roman" w:hAnsi="Times New Roman" w:cs="Times New Roman"/>
          <w:b/>
          <w:sz w:val="24"/>
          <w:szCs w:val="24"/>
        </w:rPr>
        <w:t xml:space="preserve"> Expansion</w:t>
      </w:r>
    </w:p>
    <w:p w14:paraId="35A7E346" w14:textId="44F11B00" w:rsidR="00C771F3" w:rsidRDefault="00C20584" w:rsidP="00C771F3">
      <w:pPr>
        <w:rPr>
          <w:rFonts w:ascii="Times New Roman" w:hAnsi="Times New Roman" w:cs="Times New Roman"/>
          <w:sz w:val="24"/>
          <w:szCs w:val="24"/>
        </w:rPr>
      </w:pPr>
      <w:r w:rsidRPr="001F6820">
        <w:rPr>
          <w:rFonts w:ascii="Times New Roman" w:hAnsi="Times New Roman" w:cs="Times New Roman"/>
          <w:sz w:val="24"/>
          <w:szCs w:val="24"/>
        </w:rPr>
        <w:t xml:space="preserve">Beximco Pharma is </w:t>
      </w:r>
      <w:r w:rsidR="00091C29" w:rsidRPr="001F6820">
        <w:rPr>
          <w:rFonts w:ascii="Times New Roman" w:hAnsi="Times New Roman" w:cs="Times New Roman"/>
          <w:sz w:val="24"/>
          <w:szCs w:val="24"/>
        </w:rPr>
        <w:t>t</w:t>
      </w:r>
      <w:r w:rsidRPr="001F6820">
        <w:rPr>
          <w:rFonts w:ascii="Times New Roman" w:hAnsi="Times New Roman" w:cs="Times New Roman"/>
          <w:sz w:val="24"/>
          <w:szCs w:val="24"/>
        </w:rPr>
        <w:t>he first Bangladeshi company to export in US market</w:t>
      </w:r>
      <w:r w:rsidR="000D6759">
        <w:rPr>
          <w:rFonts w:ascii="Times New Roman" w:hAnsi="Times New Roman" w:cs="Times New Roman"/>
          <w:sz w:val="24"/>
          <w:szCs w:val="24"/>
        </w:rPr>
        <w:t>. It became possible</w:t>
      </w:r>
      <w:r w:rsidRPr="001F6820">
        <w:rPr>
          <w:rFonts w:ascii="Times New Roman" w:hAnsi="Times New Roman" w:cs="Times New Roman"/>
          <w:sz w:val="24"/>
          <w:szCs w:val="24"/>
        </w:rPr>
        <w:t xml:space="preserve"> through </w:t>
      </w:r>
      <w:r w:rsidR="000D6759">
        <w:rPr>
          <w:rFonts w:ascii="Times New Roman" w:hAnsi="Times New Roman" w:cs="Times New Roman"/>
          <w:sz w:val="24"/>
          <w:szCs w:val="24"/>
        </w:rPr>
        <w:t xml:space="preserve">the </w:t>
      </w:r>
      <w:r w:rsidRPr="001F6820">
        <w:rPr>
          <w:rFonts w:ascii="Times New Roman" w:hAnsi="Times New Roman" w:cs="Times New Roman"/>
          <w:sz w:val="24"/>
          <w:szCs w:val="24"/>
        </w:rPr>
        <w:t>acquisition of an Abbreviated New Drug Applicatio</w:t>
      </w:r>
      <w:r w:rsidR="000D6759">
        <w:rPr>
          <w:rFonts w:ascii="Times New Roman" w:hAnsi="Times New Roman" w:cs="Times New Roman"/>
          <w:sz w:val="24"/>
          <w:szCs w:val="24"/>
        </w:rPr>
        <w:t>n. T</w:t>
      </w:r>
      <w:r w:rsidR="00EE2A54" w:rsidRPr="001F6820">
        <w:rPr>
          <w:rFonts w:ascii="Times New Roman" w:hAnsi="Times New Roman" w:cs="Times New Roman"/>
          <w:sz w:val="24"/>
          <w:szCs w:val="24"/>
        </w:rPr>
        <w:t xml:space="preserve">heir presence </w:t>
      </w:r>
      <w:r w:rsidR="008D4FC5">
        <w:rPr>
          <w:rFonts w:ascii="Times New Roman" w:hAnsi="Times New Roman" w:cs="Times New Roman"/>
          <w:sz w:val="24"/>
          <w:szCs w:val="24"/>
        </w:rPr>
        <w:t>was</w:t>
      </w:r>
      <w:r w:rsidR="000D6759">
        <w:rPr>
          <w:rFonts w:ascii="Times New Roman" w:hAnsi="Times New Roman" w:cs="Times New Roman"/>
          <w:sz w:val="24"/>
          <w:szCs w:val="24"/>
        </w:rPr>
        <w:t xml:space="preserve"> strengthened </w:t>
      </w:r>
      <w:r w:rsidR="00EE2A54" w:rsidRPr="001F6820">
        <w:rPr>
          <w:rFonts w:ascii="Times New Roman" w:hAnsi="Times New Roman" w:cs="Times New Roman"/>
          <w:sz w:val="24"/>
          <w:szCs w:val="24"/>
        </w:rPr>
        <w:t xml:space="preserve">in </w:t>
      </w:r>
      <w:r w:rsidR="000D6759">
        <w:rPr>
          <w:rFonts w:ascii="Times New Roman" w:hAnsi="Times New Roman" w:cs="Times New Roman"/>
          <w:sz w:val="24"/>
          <w:szCs w:val="24"/>
        </w:rPr>
        <w:t>many</w:t>
      </w:r>
      <w:r w:rsidR="00EE2A54" w:rsidRPr="001F6820">
        <w:rPr>
          <w:rFonts w:ascii="Times New Roman" w:hAnsi="Times New Roman" w:cs="Times New Roman"/>
          <w:sz w:val="24"/>
          <w:szCs w:val="24"/>
        </w:rPr>
        <w:t xml:space="preserve"> Asian and African countries. </w:t>
      </w:r>
      <w:r w:rsidRPr="001F6820">
        <w:rPr>
          <w:rFonts w:ascii="Times New Roman" w:hAnsi="Times New Roman" w:cs="Times New Roman"/>
          <w:sz w:val="24"/>
          <w:szCs w:val="24"/>
        </w:rPr>
        <w:t>In 2014</w:t>
      </w:r>
      <w:r w:rsidR="00091C29" w:rsidRPr="001F6820">
        <w:rPr>
          <w:rFonts w:ascii="Times New Roman" w:hAnsi="Times New Roman" w:cs="Times New Roman"/>
          <w:sz w:val="24"/>
          <w:szCs w:val="24"/>
        </w:rPr>
        <w:t>,</w:t>
      </w:r>
      <w:r w:rsidRPr="001F6820">
        <w:rPr>
          <w:rFonts w:ascii="Times New Roman" w:hAnsi="Times New Roman" w:cs="Times New Roman"/>
          <w:sz w:val="24"/>
          <w:szCs w:val="24"/>
        </w:rPr>
        <w:t xml:space="preserve"> they en</w:t>
      </w:r>
      <w:r w:rsidR="000D6759">
        <w:rPr>
          <w:rFonts w:ascii="Times New Roman" w:hAnsi="Times New Roman" w:cs="Times New Roman"/>
          <w:sz w:val="24"/>
          <w:szCs w:val="24"/>
        </w:rPr>
        <w:t>tered</w:t>
      </w:r>
      <w:r w:rsidRPr="001F6820">
        <w:rPr>
          <w:rFonts w:ascii="Times New Roman" w:hAnsi="Times New Roman" w:cs="Times New Roman"/>
          <w:sz w:val="24"/>
          <w:szCs w:val="24"/>
        </w:rPr>
        <w:t xml:space="preserve"> </w:t>
      </w:r>
      <w:r w:rsidR="000D6759">
        <w:rPr>
          <w:rFonts w:ascii="Times New Roman" w:hAnsi="Times New Roman" w:cs="Times New Roman"/>
          <w:sz w:val="24"/>
          <w:szCs w:val="24"/>
        </w:rPr>
        <w:t>in</w:t>
      </w:r>
      <w:r w:rsidRPr="001F6820">
        <w:rPr>
          <w:rFonts w:ascii="Times New Roman" w:hAnsi="Times New Roman" w:cs="Times New Roman"/>
          <w:sz w:val="24"/>
          <w:szCs w:val="24"/>
        </w:rPr>
        <w:t>to Romania</w:t>
      </w:r>
      <w:r w:rsidR="00EE2A54" w:rsidRPr="001F6820">
        <w:rPr>
          <w:rFonts w:ascii="Times New Roman" w:hAnsi="Times New Roman" w:cs="Times New Roman"/>
          <w:sz w:val="24"/>
          <w:szCs w:val="24"/>
        </w:rPr>
        <w:t xml:space="preserve"> and Uganda. This year they have made 55 registration in 15 different countrie</w:t>
      </w:r>
      <w:r w:rsidR="000D6759">
        <w:rPr>
          <w:rFonts w:ascii="Times New Roman" w:hAnsi="Times New Roman" w:cs="Times New Roman"/>
          <w:sz w:val="24"/>
          <w:szCs w:val="24"/>
        </w:rPr>
        <w:t xml:space="preserve">s. </w:t>
      </w:r>
      <w:r w:rsidR="006028A8" w:rsidRPr="001F6820">
        <w:rPr>
          <w:rFonts w:ascii="Times New Roman" w:hAnsi="Times New Roman" w:cs="Times New Roman"/>
          <w:sz w:val="24"/>
          <w:szCs w:val="24"/>
        </w:rPr>
        <w:t xml:space="preserve">Beximco </w:t>
      </w:r>
      <w:r w:rsidR="000D6759">
        <w:rPr>
          <w:rFonts w:ascii="Times New Roman" w:hAnsi="Times New Roman" w:cs="Times New Roman"/>
          <w:sz w:val="24"/>
          <w:szCs w:val="24"/>
        </w:rPr>
        <w:t>got</w:t>
      </w:r>
      <w:r w:rsidR="00EE2A54" w:rsidRPr="001F6820">
        <w:rPr>
          <w:rFonts w:ascii="Times New Roman" w:hAnsi="Times New Roman" w:cs="Times New Roman"/>
          <w:sz w:val="24"/>
          <w:szCs w:val="24"/>
        </w:rPr>
        <w:t xml:space="preserve"> GMP clearance from TFDA and Health Canada</w:t>
      </w:r>
      <w:r w:rsidR="006028A8" w:rsidRPr="001F6820">
        <w:rPr>
          <w:rFonts w:ascii="Times New Roman" w:hAnsi="Times New Roman" w:cs="Times New Roman"/>
          <w:sz w:val="24"/>
          <w:szCs w:val="24"/>
        </w:rPr>
        <w:t xml:space="preserve"> as a </w:t>
      </w:r>
      <w:r w:rsidR="000D6759">
        <w:rPr>
          <w:rFonts w:ascii="Times New Roman" w:hAnsi="Times New Roman" w:cs="Times New Roman"/>
          <w:sz w:val="24"/>
          <w:szCs w:val="24"/>
        </w:rPr>
        <w:t xml:space="preserve">first timer for a </w:t>
      </w:r>
      <w:r w:rsidR="006028A8" w:rsidRPr="001F6820">
        <w:rPr>
          <w:rFonts w:ascii="Times New Roman" w:hAnsi="Times New Roman" w:cs="Times New Roman"/>
          <w:sz w:val="24"/>
          <w:szCs w:val="24"/>
        </w:rPr>
        <w:t>Bangladeshi company.</w:t>
      </w:r>
      <w:r w:rsidR="00EE2A54" w:rsidRPr="001F6820">
        <w:rPr>
          <w:rFonts w:ascii="Times New Roman" w:hAnsi="Times New Roman" w:cs="Times New Roman"/>
          <w:sz w:val="24"/>
          <w:szCs w:val="24"/>
        </w:rPr>
        <w:t xml:space="preserve"> </w:t>
      </w:r>
      <w:r w:rsidR="000D6759">
        <w:rPr>
          <w:rFonts w:ascii="Times New Roman" w:hAnsi="Times New Roman" w:cs="Times New Roman"/>
          <w:sz w:val="24"/>
          <w:szCs w:val="24"/>
        </w:rPr>
        <w:t xml:space="preserve">None other companies in Bangladesh has been able to achieve this.  They also got permission </w:t>
      </w:r>
      <w:r w:rsidR="00091C29" w:rsidRPr="001F6820">
        <w:rPr>
          <w:rFonts w:ascii="Times New Roman" w:hAnsi="Times New Roman" w:cs="Times New Roman"/>
          <w:sz w:val="24"/>
          <w:szCs w:val="24"/>
        </w:rPr>
        <w:t>from BPOM (Indonesian Agency for Drug and Food Control) for the Metered Dose Inhale (MDI) unit</w:t>
      </w:r>
      <w:r w:rsidR="006028A8" w:rsidRPr="001F6820">
        <w:rPr>
          <w:rFonts w:ascii="Times New Roman" w:hAnsi="Times New Roman" w:cs="Times New Roman"/>
          <w:sz w:val="24"/>
          <w:szCs w:val="24"/>
        </w:rPr>
        <w:t>.</w:t>
      </w:r>
      <w:r w:rsidR="00EE2A54" w:rsidRPr="001F6820">
        <w:rPr>
          <w:rFonts w:ascii="Times New Roman" w:hAnsi="Times New Roman" w:cs="Times New Roman"/>
          <w:sz w:val="24"/>
          <w:szCs w:val="24"/>
        </w:rPr>
        <w:t xml:space="preserve"> </w:t>
      </w:r>
      <w:r w:rsidR="000D6759">
        <w:rPr>
          <w:rFonts w:ascii="Times New Roman" w:hAnsi="Times New Roman" w:cs="Times New Roman"/>
          <w:sz w:val="24"/>
          <w:szCs w:val="24"/>
        </w:rPr>
        <w:t>As a first company in Bangladesh t</w:t>
      </w:r>
      <w:r w:rsidR="00EE2A54" w:rsidRPr="001F6820">
        <w:rPr>
          <w:rFonts w:ascii="Times New Roman" w:hAnsi="Times New Roman" w:cs="Times New Roman"/>
          <w:sz w:val="24"/>
          <w:szCs w:val="24"/>
        </w:rPr>
        <w:t>hey also</w:t>
      </w:r>
      <w:r w:rsidR="000D6759">
        <w:rPr>
          <w:rFonts w:ascii="Times New Roman" w:hAnsi="Times New Roman" w:cs="Times New Roman"/>
          <w:sz w:val="24"/>
          <w:szCs w:val="24"/>
        </w:rPr>
        <w:t xml:space="preserve"> undertaken </w:t>
      </w:r>
      <w:r w:rsidR="00EE2A54" w:rsidRPr="001F6820">
        <w:rPr>
          <w:rFonts w:ascii="Times New Roman" w:hAnsi="Times New Roman" w:cs="Times New Roman"/>
          <w:sz w:val="24"/>
          <w:szCs w:val="24"/>
        </w:rPr>
        <w:t xml:space="preserve">export of medicines to </w:t>
      </w:r>
      <w:r w:rsidR="008D4FC5" w:rsidRPr="001F6820">
        <w:rPr>
          <w:rFonts w:ascii="Times New Roman" w:hAnsi="Times New Roman" w:cs="Times New Roman"/>
          <w:sz w:val="24"/>
          <w:szCs w:val="24"/>
        </w:rPr>
        <w:t>Australia</w:t>
      </w:r>
      <w:r w:rsidR="008D4FC5">
        <w:rPr>
          <w:rFonts w:ascii="Times New Roman" w:hAnsi="Times New Roman" w:cs="Times New Roman"/>
          <w:sz w:val="24"/>
          <w:szCs w:val="24"/>
        </w:rPr>
        <w:t>.</w:t>
      </w:r>
      <w:r w:rsidR="00EE2A54" w:rsidRPr="001F6820">
        <w:rPr>
          <w:rFonts w:ascii="Times New Roman" w:hAnsi="Times New Roman" w:cs="Times New Roman"/>
          <w:sz w:val="24"/>
          <w:szCs w:val="24"/>
        </w:rPr>
        <w:t xml:space="preserve"> Also received marketing authorization from UK MHRA for a product  </w:t>
      </w:r>
    </w:p>
    <w:p w14:paraId="75B3B916" w14:textId="23262042" w:rsidR="00C771F3" w:rsidRDefault="00091C29" w:rsidP="00C771F3">
      <w:pPr>
        <w:rPr>
          <w:rFonts w:ascii="Times New Roman" w:hAnsi="Times New Roman" w:cs="Times New Roman"/>
          <w:sz w:val="24"/>
          <w:szCs w:val="24"/>
        </w:rPr>
      </w:pPr>
      <w:r w:rsidRPr="001F6820">
        <w:rPr>
          <w:rFonts w:ascii="Times New Roman" w:hAnsi="Times New Roman" w:cs="Times New Roman"/>
          <w:sz w:val="24"/>
          <w:szCs w:val="24"/>
        </w:rPr>
        <w:t xml:space="preserve">Beximco Pharma </w:t>
      </w:r>
      <w:r w:rsidR="008D4FC5">
        <w:rPr>
          <w:rFonts w:ascii="Times New Roman" w:hAnsi="Times New Roman" w:cs="Times New Roman"/>
          <w:sz w:val="24"/>
          <w:szCs w:val="24"/>
        </w:rPr>
        <w:t xml:space="preserve">widened </w:t>
      </w:r>
      <w:r w:rsidRPr="001F6820">
        <w:rPr>
          <w:rFonts w:ascii="Times New Roman" w:hAnsi="Times New Roman" w:cs="Times New Roman"/>
          <w:sz w:val="24"/>
          <w:szCs w:val="24"/>
        </w:rPr>
        <w:t>its portfolio</w:t>
      </w:r>
      <w:r w:rsidR="008D4FC5">
        <w:rPr>
          <w:rFonts w:ascii="Times New Roman" w:hAnsi="Times New Roman" w:cs="Times New Roman"/>
          <w:sz w:val="24"/>
          <w:szCs w:val="24"/>
        </w:rPr>
        <w:t xml:space="preserve"> by adding </w:t>
      </w:r>
      <w:r w:rsidRPr="001F6820">
        <w:rPr>
          <w:rFonts w:ascii="Times New Roman" w:hAnsi="Times New Roman" w:cs="Times New Roman"/>
          <w:sz w:val="24"/>
          <w:szCs w:val="24"/>
        </w:rPr>
        <w:t xml:space="preserve">24 new generics in a total of 28 presentations </w:t>
      </w:r>
      <w:r w:rsidR="008D4FC5">
        <w:rPr>
          <w:rFonts w:ascii="Times New Roman" w:hAnsi="Times New Roman" w:cs="Times New Roman"/>
          <w:sz w:val="24"/>
          <w:szCs w:val="24"/>
        </w:rPr>
        <w:t xml:space="preserve">in the year 2014. These </w:t>
      </w:r>
      <w:r w:rsidRPr="001F6820">
        <w:rPr>
          <w:rFonts w:ascii="Times New Roman" w:hAnsi="Times New Roman" w:cs="Times New Roman"/>
          <w:sz w:val="24"/>
          <w:szCs w:val="24"/>
        </w:rPr>
        <w:t>were introduced</w:t>
      </w:r>
      <w:r w:rsidR="008D4FC5">
        <w:rPr>
          <w:rFonts w:ascii="Times New Roman" w:hAnsi="Times New Roman" w:cs="Times New Roman"/>
          <w:sz w:val="24"/>
          <w:szCs w:val="24"/>
        </w:rPr>
        <w:t xml:space="preserve"> across 9 different therapeutic categories</w:t>
      </w:r>
      <w:r w:rsidRPr="001F6820">
        <w:rPr>
          <w:rFonts w:ascii="Times New Roman" w:hAnsi="Times New Roman" w:cs="Times New Roman"/>
          <w:sz w:val="24"/>
          <w:szCs w:val="24"/>
        </w:rPr>
        <w:t xml:space="preserve">. </w:t>
      </w:r>
      <w:r w:rsidR="008D4FC5">
        <w:rPr>
          <w:rFonts w:ascii="Times New Roman" w:hAnsi="Times New Roman" w:cs="Times New Roman"/>
          <w:sz w:val="24"/>
          <w:szCs w:val="24"/>
        </w:rPr>
        <w:t xml:space="preserve">They also launched </w:t>
      </w:r>
      <w:r w:rsidRPr="001F6820">
        <w:rPr>
          <w:rFonts w:ascii="Times New Roman" w:hAnsi="Times New Roman" w:cs="Times New Roman"/>
          <w:sz w:val="24"/>
          <w:szCs w:val="24"/>
        </w:rPr>
        <w:t>3 produ</w:t>
      </w:r>
      <w:r w:rsidR="008D4FC5">
        <w:rPr>
          <w:rFonts w:ascii="Times New Roman" w:hAnsi="Times New Roman" w:cs="Times New Roman"/>
          <w:sz w:val="24"/>
          <w:szCs w:val="24"/>
        </w:rPr>
        <w:t xml:space="preserve">cts </w:t>
      </w:r>
      <w:r w:rsidRPr="001F6820">
        <w:rPr>
          <w:rFonts w:ascii="Times New Roman" w:hAnsi="Times New Roman" w:cs="Times New Roman"/>
          <w:sz w:val="24"/>
          <w:szCs w:val="24"/>
        </w:rPr>
        <w:t>for the first time.</w:t>
      </w:r>
    </w:p>
    <w:p w14:paraId="25B2C49F" w14:textId="77777777" w:rsidR="00C771F3" w:rsidRDefault="00CF02E8" w:rsidP="00C771F3">
      <w:pPr>
        <w:rPr>
          <w:rFonts w:ascii="Times New Roman" w:hAnsi="Times New Roman" w:cs="Times New Roman"/>
          <w:b/>
          <w:color w:val="0070C0"/>
          <w:sz w:val="24"/>
          <w:szCs w:val="24"/>
        </w:rPr>
      </w:pPr>
      <w:r w:rsidRPr="00CF02E8">
        <w:rPr>
          <w:rFonts w:ascii="Times New Roman" w:hAnsi="Times New Roman" w:cs="Times New Roman"/>
          <w:b/>
          <w:color w:val="0070C0"/>
          <w:sz w:val="24"/>
          <w:szCs w:val="24"/>
        </w:rPr>
        <w:t>4.</w:t>
      </w:r>
      <w:r w:rsidR="007A677A" w:rsidRPr="00CF02E8">
        <w:rPr>
          <w:rFonts w:ascii="Times New Roman" w:hAnsi="Times New Roman" w:cs="Times New Roman"/>
          <w:b/>
          <w:color w:val="0070C0"/>
          <w:sz w:val="24"/>
          <w:szCs w:val="24"/>
        </w:rPr>
        <w:t>Information about Management and Shareholders</w:t>
      </w:r>
    </w:p>
    <w:p w14:paraId="34A12CFA" w14:textId="77777777" w:rsidR="003D4EEA" w:rsidRDefault="00F02A87" w:rsidP="003D4EEA">
      <w:pPr>
        <w:rPr>
          <w:rFonts w:ascii="Times New Roman" w:hAnsi="Times New Roman" w:cs="Times New Roman"/>
          <w:b/>
          <w:sz w:val="24"/>
          <w:szCs w:val="24"/>
        </w:rPr>
      </w:pPr>
      <w:r w:rsidRPr="00CF02E8">
        <w:rPr>
          <w:rFonts w:ascii="Times New Roman" w:hAnsi="Times New Roman" w:cs="Times New Roman"/>
          <w:b/>
          <w:sz w:val="24"/>
          <w:szCs w:val="24"/>
        </w:rPr>
        <w:t>Information about Stockholders and Creditors</w:t>
      </w:r>
    </w:p>
    <w:p w14:paraId="201156FD" w14:textId="375FD0A2" w:rsidR="00DF194E" w:rsidRDefault="00DF194E" w:rsidP="003D4EEA">
      <w:pPr>
        <w:rPr>
          <w:rFonts w:ascii="Times New Roman" w:hAnsi="Times New Roman" w:cs="Times New Roman"/>
          <w:b/>
          <w:sz w:val="24"/>
          <w:szCs w:val="24"/>
        </w:rPr>
      </w:pPr>
      <w:r w:rsidRPr="00CF02E8">
        <w:rPr>
          <w:rFonts w:ascii="Times New Roman" w:hAnsi="Times New Roman" w:cs="Times New Roman"/>
          <w:b/>
          <w:sz w:val="24"/>
          <w:szCs w:val="24"/>
        </w:rPr>
        <w:t>The Board of Directors</w:t>
      </w:r>
    </w:p>
    <w:p w14:paraId="204448C5" w14:textId="5C695644" w:rsidR="003D4EEA" w:rsidRPr="00C771F3" w:rsidRDefault="003D4EEA" w:rsidP="003D4EEA">
      <w:pPr>
        <w:pStyle w:val="Heading2"/>
        <w:rPr>
          <w:rFonts w:ascii="Times New Roman" w:hAnsi="Times New Roman" w:cs="Times New Roman"/>
          <w:color w:val="000000" w:themeColor="text1"/>
          <w:sz w:val="24"/>
          <w:szCs w:val="24"/>
        </w:rPr>
      </w:pPr>
      <w:r w:rsidRPr="00C771F3">
        <w:rPr>
          <w:rFonts w:ascii="Times New Roman" w:hAnsi="Times New Roman" w:cs="Times New Roman"/>
          <w:color w:val="000000" w:themeColor="text1"/>
          <w:sz w:val="24"/>
          <w:szCs w:val="24"/>
        </w:rPr>
        <w:t xml:space="preserve">A S F Rahman </w:t>
      </w:r>
      <w:r w:rsidR="003C1C26">
        <w:rPr>
          <w:rFonts w:ascii="Times New Roman" w:hAnsi="Times New Roman" w:cs="Times New Roman"/>
          <w:color w:val="000000" w:themeColor="text1"/>
          <w:sz w:val="24"/>
          <w:szCs w:val="24"/>
        </w:rPr>
        <w:t xml:space="preserve">is the </w:t>
      </w:r>
      <w:r w:rsidRPr="00C771F3">
        <w:rPr>
          <w:rFonts w:ascii="Times New Roman" w:hAnsi="Times New Roman" w:cs="Times New Roman"/>
          <w:color w:val="000000" w:themeColor="text1"/>
          <w:sz w:val="24"/>
          <w:szCs w:val="24"/>
        </w:rPr>
        <w:t>Chairman</w:t>
      </w:r>
      <w:r w:rsidR="003C1C26">
        <w:rPr>
          <w:rFonts w:ascii="Times New Roman" w:hAnsi="Times New Roman" w:cs="Times New Roman"/>
          <w:color w:val="000000" w:themeColor="text1"/>
          <w:sz w:val="24"/>
          <w:szCs w:val="24"/>
        </w:rPr>
        <w:t xml:space="preserve"> and </w:t>
      </w:r>
      <w:r w:rsidRPr="00C771F3">
        <w:rPr>
          <w:rFonts w:ascii="Times New Roman" w:hAnsi="Times New Roman" w:cs="Times New Roman"/>
          <w:color w:val="000000" w:themeColor="text1"/>
          <w:sz w:val="24"/>
          <w:szCs w:val="24"/>
        </w:rPr>
        <w:t>Salman F Rahman</w:t>
      </w:r>
      <w:r w:rsidR="003C1C26">
        <w:rPr>
          <w:rFonts w:ascii="Times New Roman" w:hAnsi="Times New Roman" w:cs="Times New Roman"/>
          <w:color w:val="000000" w:themeColor="text1"/>
          <w:sz w:val="24"/>
          <w:szCs w:val="24"/>
        </w:rPr>
        <w:t xml:space="preserve"> is the</w:t>
      </w:r>
      <w:r w:rsidRPr="00C771F3">
        <w:rPr>
          <w:rFonts w:ascii="Times New Roman" w:hAnsi="Times New Roman" w:cs="Times New Roman"/>
          <w:color w:val="000000" w:themeColor="text1"/>
          <w:sz w:val="24"/>
          <w:szCs w:val="24"/>
        </w:rPr>
        <w:t xml:space="preserve"> Vice Chairman</w:t>
      </w:r>
      <w:r w:rsidR="003C1C26">
        <w:rPr>
          <w:rFonts w:ascii="Times New Roman" w:hAnsi="Times New Roman" w:cs="Times New Roman"/>
          <w:color w:val="000000" w:themeColor="text1"/>
          <w:sz w:val="24"/>
          <w:szCs w:val="24"/>
        </w:rPr>
        <w:t>.</w:t>
      </w:r>
    </w:p>
    <w:p w14:paraId="126FFD35" w14:textId="77777777" w:rsidR="00DF194E" w:rsidRDefault="00C771F3" w:rsidP="00DF194E">
      <w:pPr>
        <w:rPr>
          <w:rFonts w:ascii="Times New Roman" w:hAnsi="Times New Roman" w:cs="Times New Roman"/>
          <w:b/>
          <w:bCs/>
          <w:color w:val="000000" w:themeColor="text1"/>
          <w:sz w:val="24"/>
          <w:szCs w:val="24"/>
        </w:rPr>
      </w:pPr>
      <w:r w:rsidRPr="00C771F3">
        <w:rPr>
          <w:rFonts w:ascii="Times New Roman" w:hAnsi="Times New Roman" w:cs="Times New Roman"/>
          <w:b/>
          <w:bCs/>
          <w:color w:val="000000" w:themeColor="text1"/>
          <w:sz w:val="24"/>
          <w:szCs w:val="24"/>
        </w:rPr>
        <w:t>Company Secretary</w:t>
      </w:r>
    </w:p>
    <w:p w14:paraId="200F41F5" w14:textId="77777777" w:rsidR="00DF194E" w:rsidRDefault="00C771F3" w:rsidP="00DF194E">
      <w:pPr>
        <w:rPr>
          <w:rFonts w:ascii="Times New Roman" w:hAnsi="Times New Roman" w:cs="Times New Roman"/>
          <w:color w:val="000000" w:themeColor="text1"/>
          <w:sz w:val="24"/>
          <w:szCs w:val="24"/>
        </w:rPr>
      </w:pPr>
      <w:r w:rsidRPr="00C771F3">
        <w:rPr>
          <w:rFonts w:ascii="Times New Roman" w:hAnsi="Times New Roman" w:cs="Times New Roman"/>
          <w:color w:val="000000" w:themeColor="text1"/>
          <w:sz w:val="24"/>
          <w:szCs w:val="24"/>
        </w:rPr>
        <w:t>Mohammad Asad Ullah, FCS</w:t>
      </w:r>
    </w:p>
    <w:p w14:paraId="03DC46FF" w14:textId="77777777" w:rsidR="00DF194E" w:rsidRDefault="00DD7225" w:rsidP="00DF194E">
      <w:pPr>
        <w:rPr>
          <w:rFonts w:ascii="Times New Roman" w:hAnsi="Times New Roman" w:cs="Times New Roman"/>
          <w:b/>
          <w:bCs/>
          <w:color w:val="000000" w:themeColor="text1"/>
          <w:sz w:val="24"/>
          <w:szCs w:val="24"/>
        </w:rPr>
      </w:pPr>
      <w:r w:rsidRPr="00C771F3">
        <w:rPr>
          <w:rFonts w:ascii="Times New Roman" w:hAnsi="Times New Roman" w:cs="Times New Roman"/>
          <w:b/>
          <w:bCs/>
          <w:color w:val="000000" w:themeColor="text1"/>
          <w:sz w:val="24"/>
          <w:szCs w:val="24"/>
        </w:rPr>
        <w:t>Executive Director</w:t>
      </w:r>
    </w:p>
    <w:p w14:paraId="55D2FF19" w14:textId="2F90A94D" w:rsidR="00DD7225" w:rsidRDefault="00DD7225" w:rsidP="00DF194E">
      <w:pPr>
        <w:rPr>
          <w:rFonts w:ascii="Times New Roman" w:hAnsi="Times New Roman" w:cs="Times New Roman"/>
          <w:b/>
          <w:bCs/>
          <w:color w:val="000000" w:themeColor="text1"/>
          <w:sz w:val="24"/>
          <w:szCs w:val="24"/>
        </w:rPr>
      </w:pPr>
      <w:r w:rsidRPr="000333A1">
        <w:rPr>
          <w:rFonts w:ascii="Times New Roman" w:hAnsi="Times New Roman" w:cs="Times New Roman"/>
          <w:b/>
          <w:bCs/>
          <w:color w:val="000000" w:themeColor="text1"/>
          <w:sz w:val="24"/>
          <w:szCs w:val="24"/>
        </w:rPr>
        <w:t>Management Committee</w:t>
      </w:r>
    </w:p>
    <w:p w14:paraId="52076BAE" w14:textId="77777777" w:rsidR="00151ECA" w:rsidRPr="00C771F3" w:rsidRDefault="00151ECA" w:rsidP="00151ECA">
      <w:pPr>
        <w:pStyle w:val="Heading2"/>
        <w:rPr>
          <w:rFonts w:ascii="Times New Roman" w:hAnsi="Times New Roman" w:cs="Times New Roman"/>
          <w:color w:val="000000" w:themeColor="text1"/>
          <w:sz w:val="24"/>
          <w:szCs w:val="24"/>
        </w:rPr>
      </w:pPr>
      <w:r w:rsidRPr="00C771F3">
        <w:rPr>
          <w:rFonts w:ascii="Times New Roman" w:hAnsi="Times New Roman" w:cs="Times New Roman"/>
          <w:color w:val="000000" w:themeColor="text1"/>
          <w:sz w:val="24"/>
          <w:szCs w:val="24"/>
        </w:rPr>
        <w:t>Nazmul Hasan MP                                        Managing Director</w:t>
      </w:r>
    </w:p>
    <w:p w14:paraId="01BAD7BE" w14:textId="77777777" w:rsidR="00151ECA" w:rsidRPr="00C771F3" w:rsidRDefault="00151ECA" w:rsidP="00151ECA">
      <w:pPr>
        <w:pStyle w:val="Heading2"/>
        <w:rPr>
          <w:rFonts w:ascii="Times New Roman" w:hAnsi="Times New Roman" w:cs="Times New Roman"/>
          <w:color w:val="000000" w:themeColor="text1"/>
          <w:sz w:val="24"/>
          <w:szCs w:val="24"/>
        </w:rPr>
      </w:pPr>
      <w:r w:rsidRPr="00C771F3">
        <w:rPr>
          <w:rFonts w:ascii="Times New Roman" w:hAnsi="Times New Roman" w:cs="Times New Roman"/>
          <w:color w:val="000000" w:themeColor="text1"/>
          <w:sz w:val="24"/>
          <w:szCs w:val="24"/>
        </w:rPr>
        <w:t xml:space="preserve">Osman Kaiser Chowdhury                            Member of Board of Directors </w:t>
      </w:r>
    </w:p>
    <w:p w14:paraId="77F34C37" w14:textId="77777777" w:rsidR="00151ECA" w:rsidRPr="00C771F3" w:rsidRDefault="00151ECA" w:rsidP="00151ECA">
      <w:pPr>
        <w:pStyle w:val="Heading2"/>
        <w:rPr>
          <w:rFonts w:ascii="Times New Roman" w:hAnsi="Times New Roman" w:cs="Times New Roman"/>
          <w:color w:val="000000" w:themeColor="text1"/>
          <w:sz w:val="24"/>
          <w:szCs w:val="24"/>
        </w:rPr>
      </w:pPr>
      <w:r w:rsidRPr="00C771F3">
        <w:rPr>
          <w:rFonts w:ascii="Times New Roman" w:hAnsi="Times New Roman" w:cs="Times New Roman"/>
          <w:color w:val="000000" w:themeColor="text1"/>
          <w:sz w:val="24"/>
          <w:szCs w:val="24"/>
        </w:rPr>
        <w:t>Ali Nawaz                                                     Chief Financial Officer</w:t>
      </w:r>
    </w:p>
    <w:p w14:paraId="4BBFE307" w14:textId="77777777" w:rsidR="00151ECA" w:rsidRPr="00C771F3" w:rsidRDefault="00151ECA" w:rsidP="00151ECA">
      <w:pPr>
        <w:pStyle w:val="Heading2"/>
        <w:rPr>
          <w:rFonts w:ascii="Times New Roman" w:hAnsi="Times New Roman" w:cs="Times New Roman"/>
          <w:color w:val="000000" w:themeColor="text1"/>
          <w:sz w:val="24"/>
          <w:szCs w:val="24"/>
        </w:rPr>
      </w:pPr>
      <w:proofErr w:type="spellStart"/>
      <w:r w:rsidRPr="00C771F3">
        <w:rPr>
          <w:rFonts w:ascii="Times New Roman" w:hAnsi="Times New Roman" w:cs="Times New Roman"/>
          <w:color w:val="000000" w:themeColor="text1"/>
          <w:sz w:val="24"/>
          <w:szCs w:val="24"/>
        </w:rPr>
        <w:t>Rabbur</w:t>
      </w:r>
      <w:proofErr w:type="spellEnd"/>
      <w:r w:rsidRPr="00C771F3">
        <w:rPr>
          <w:rFonts w:ascii="Times New Roman" w:hAnsi="Times New Roman" w:cs="Times New Roman"/>
          <w:color w:val="000000" w:themeColor="text1"/>
          <w:sz w:val="24"/>
          <w:szCs w:val="24"/>
        </w:rPr>
        <w:t xml:space="preserve"> Reza                                                  Chief Operating Officer</w:t>
      </w:r>
    </w:p>
    <w:p w14:paraId="3DBC9F2D" w14:textId="77777777" w:rsidR="00151ECA" w:rsidRPr="00C771F3" w:rsidRDefault="00151ECA" w:rsidP="00151ECA">
      <w:pPr>
        <w:pStyle w:val="Heading2"/>
        <w:rPr>
          <w:rFonts w:ascii="Times New Roman" w:hAnsi="Times New Roman" w:cs="Times New Roman"/>
          <w:color w:val="000000" w:themeColor="text1"/>
          <w:sz w:val="24"/>
          <w:szCs w:val="24"/>
        </w:rPr>
      </w:pPr>
      <w:proofErr w:type="spellStart"/>
      <w:r w:rsidRPr="00C771F3">
        <w:rPr>
          <w:rFonts w:ascii="Times New Roman" w:hAnsi="Times New Roman" w:cs="Times New Roman"/>
          <w:color w:val="000000" w:themeColor="text1"/>
          <w:sz w:val="24"/>
          <w:szCs w:val="24"/>
        </w:rPr>
        <w:t>Afsar</w:t>
      </w:r>
      <w:proofErr w:type="spellEnd"/>
      <w:r w:rsidRPr="00C771F3">
        <w:rPr>
          <w:rFonts w:ascii="Times New Roman" w:hAnsi="Times New Roman" w:cs="Times New Roman"/>
          <w:color w:val="000000" w:themeColor="text1"/>
          <w:sz w:val="24"/>
          <w:szCs w:val="24"/>
        </w:rPr>
        <w:t xml:space="preserve"> Uddin Ahmed                                      Director, Commercial</w:t>
      </w:r>
    </w:p>
    <w:p w14:paraId="083352A6" w14:textId="77777777" w:rsidR="00151ECA" w:rsidRPr="00C771F3" w:rsidRDefault="00151ECA" w:rsidP="00151ECA">
      <w:pPr>
        <w:pStyle w:val="Heading2"/>
        <w:rPr>
          <w:rFonts w:ascii="Times New Roman" w:hAnsi="Times New Roman" w:cs="Times New Roman"/>
          <w:color w:val="000000" w:themeColor="text1"/>
          <w:sz w:val="24"/>
          <w:szCs w:val="24"/>
        </w:rPr>
      </w:pPr>
      <w:proofErr w:type="spellStart"/>
      <w:r w:rsidRPr="00C771F3">
        <w:rPr>
          <w:rFonts w:ascii="Times New Roman" w:hAnsi="Times New Roman" w:cs="Times New Roman"/>
          <w:color w:val="000000" w:themeColor="text1"/>
          <w:sz w:val="24"/>
          <w:szCs w:val="24"/>
        </w:rPr>
        <w:t>Lutfur</w:t>
      </w:r>
      <w:proofErr w:type="spellEnd"/>
      <w:r w:rsidRPr="00C771F3">
        <w:rPr>
          <w:rFonts w:ascii="Times New Roman" w:hAnsi="Times New Roman" w:cs="Times New Roman"/>
          <w:color w:val="000000" w:themeColor="text1"/>
          <w:sz w:val="24"/>
          <w:szCs w:val="24"/>
        </w:rPr>
        <w:t xml:space="preserve"> Rahman                                              Director, Marketing </w:t>
      </w:r>
    </w:p>
    <w:p w14:paraId="33F660DB" w14:textId="77777777" w:rsidR="00151ECA" w:rsidRDefault="00151ECA" w:rsidP="00151ECA">
      <w:pPr>
        <w:pStyle w:val="Heading2"/>
        <w:rPr>
          <w:rFonts w:ascii="Times New Roman" w:hAnsi="Times New Roman" w:cs="Times New Roman"/>
          <w:color w:val="000000" w:themeColor="text1"/>
          <w:sz w:val="24"/>
          <w:szCs w:val="24"/>
        </w:rPr>
      </w:pPr>
      <w:r w:rsidRPr="00C771F3">
        <w:rPr>
          <w:rFonts w:ascii="Times New Roman" w:hAnsi="Times New Roman" w:cs="Times New Roman"/>
          <w:color w:val="000000" w:themeColor="text1"/>
          <w:sz w:val="24"/>
          <w:szCs w:val="24"/>
        </w:rPr>
        <w:t xml:space="preserve">Zakaria </w:t>
      </w:r>
      <w:proofErr w:type="spellStart"/>
      <w:r w:rsidRPr="00C771F3">
        <w:rPr>
          <w:rFonts w:ascii="Times New Roman" w:hAnsi="Times New Roman" w:cs="Times New Roman"/>
          <w:color w:val="000000" w:themeColor="text1"/>
          <w:sz w:val="24"/>
          <w:szCs w:val="24"/>
        </w:rPr>
        <w:t>Seraj</w:t>
      </w:r>
      <w:proofErr w:type="spellEnd"/>
      <w:r w:rsidRPr="00C771F3">
        <w:rPr>
          <w:rFonts w:ascii="Times New Roman" w:hAnsi="Times New Roman" w:cs="Times New Roman"/>
          <w:color w:val="000000" w:themeColor="text1"/>
          <w:sz w:val="24"/>
          <w:szCs w:val="24"/>
        </w:rPr>
        <w:t xml:space="preserve"> Chowdhury                             Director, International Marketing</w:t>
      </w:r>
    </w:p>
    <w:p w14:paraId="5BBBBE78" w14:textId="77777777" w:rsidR="00151ECA" w:rsidRDefault="00151ECA" w:rsidP="00DF194E">
      <w:pPr>
        <w:rPr>
          <w:rFonts w:ascii="Times New Roman" w:hAnsi="Times New Roman" w:cs="Times New Roman"/>
          <w:b/>
          <w:bCs/>
          <w:color w:val="000000" w:themeColor="text1"/>
          <w:sz w:val="24"/>
          <w:szCs w:val="24"/>
        </w:rPr>
      </w:pPr>
    </w:p>
    <w:p w14:paraId="123A533E" w14:textId="77777777" w:rsidR="003D4EEA" w:rsidRPr="00C771F3" w:rsidRDefault="003D4EEA" w:rsidP="003D4EEA">
      <w:pPr>
        <w:pStyle w:val="Heading2"/>
        <w:rPr>
          <w:rFonts w:ascii="Times New Roman" w:hAnsi="Times New Roman" w:cs="Times New Roman"/>
          <w:color w:val="000000" w:themeColor="text1"/>
          <w:sz w:val="24"/>
          <w:szCs w:val="24"/>
        </w:rPr>
      </w:pPr>
      <w:proofErr w:type="spellStart"/>
      <w:r w:rsidRPr="00C771F3">
        <w:rPr>
          <w:rFonts w:ascii="Times New Roman" w:hAnsi="Times New Roman" w:cs="Times New Roman"/>
          <w:color w:val="000000" w:themeColor="text1"/>
          <w:sz w:val="24"/>
          <w:szCs w:val="24"/>
        </w:rPr>
        <w:lastRenderedPageBreak/>
        <w:t>Mohd</w:t>
      </w:r>
      <w:proofErr w:type="spellEnd"/>
      <w:r w:rsidRPr="00C771F3">
        <w:rPr>
          <w:rFonts w:ascii="Times New Roman" w:hAnsi="Times New Roman" w:cs="Times New Roman"/>
          <w:color w:val="000000" w:themeColor="text1"/>
          <w:sz w:val="24"/>
          <w:szCs w:val="24"/>
        </w:rPr>
        <w:t xml:space="preserve">. Tahir Siddique                                   Director, Quality                               </w:t>
      </w:r>
    </w:p>
    <w:p w14:paraId="62983794" w14:textId="77777777" w:rsidR="003D4EEA" w:rsidRPr="00C771F3" w:rsidRDefault="003D4EEA" w:rsidP="003D4EEA">
      <w:pPr>
        <w:pStyle w:val="Heading2"/>
        <w:rPr>
          <w:rFonts w:ascii="Times New Roman" w:hAnsi="Times New Roman" w:cs="Times New Roman"/>
          <w:color w:val="000000" w:themeColor="text1"/>
          <w:sz w:val="24"/>
          <w:szCs w:val="24"/>
        </w:rPr>
      </w:pPr>
      <w:r w:rsidRPr="00C771F3">
        <w:rPr>
          <w:rFonts w:ascii="Times New Roman" w:hAnsi="Times New Roman" w:cs="Times New Roman"/>
          <w:color w:val="000000" w:themeColor="text1"/>
          <w:sz w:val="24"/>
          <w:szCs w:val="24"/>
        </w:rPr>
        <w:t xml:space="preserve">A R M Zahidur Rahman                              </w:t>
      </w:r>
      <w:r>
        <w:rPr>
          <w:rFonts w:ascii="Times New Roman" w:hAnsi="Times New Roman" w:cs="Times New Roman"/>
          <w:color w:val="000000" w:themeColor="text1"/>
          <w:sz w:val="24"/>
          <w:szCs w:val="24"/>
        </w:rPr>
        <w:t xml:space="preserve"> </w:t>
      </w:r>
      <w:r w:rsidRPr="00C771F3">
        <w:rPr>
          <w:rFonts w:ascii="Times New Roman" w:hAnsi="Times New Roman" w:cs="Times New Roman"/>
          <w:color w:val="000000" w:themeColor="text1"/>
          <w:sz w:val="24"/>
          <w:szCs w:val="24"/>
        </w:rPr>
        <w:t>Executive Director, Production</w:t>
      </w:r>
    </w:p>
    <w:p w14:paraId="0499229A" w14:textId="77777777" w:rsidR="003D4EEA" w:rsidRPr="00C771F3" w:rsidRDefault="003D4EEA" w:rsidP="003D4EEA">
      <w:pPr>
        <w:pStyle w:val="Heading2"/>
        <w:rPr>
          <w:rFonts w:ascii="Times New Roman" w:hAnsi="Times New Roman" w:cs="Times New Roman"/>
          <w:color w:val="000000" w:themeColor="text1"/>
          <w:sz w:val="24"/>
          <w:szCs w:val="24"/>
        </w:rPr>
      </w:pPr>
      <w:r w:rsidRPr="00C771F3">
        <w:rPr>
          <w:rFonts w:ascii="Times New Roman" w:hAnsi="Times New Roman" w:cs="Times New Roman"/>
          <w:color w:val="000000" w:themeColor="text1"/>
          <w:sz w:val="24"/>
          <w:szCs w:val="24"/>
        </w:rPr>
        <w:t xml:space="preserve">Jamal Ahmed Chowdhury                            Executive Director, Accounts and Finance </w:t>
      </w:r>
    </w:p>
    <w:p w14:paraId="01D12EC3" w14:textId="77777777" w:rsidR="003D4EEA" w:rsidRPr="00C771F3" w:rsidRDefault="003D4EEA" w:rsidP="003D4EEA">
      <w:pPr>
        <w:pStyle w:val="Heading2"/>
        <w:rPr>
          <w:rFonts w:ascii="Times New Roman" w:hAnsi="Times New Roman" w:cs="Times New Roman"/>
          <w:color w:val="000000" w:themeColor="text1"/>
          <w:sz w:val="24"/>
          <w:szCs w:val="24"/>
        </w:rPr>
      </w:pPr>
      <w:r w:rsidRPr="00C771F3">
        <w:rPr>
          <w:rFonts w:ascii="Times New Roman" w:hAnsi="Times New Roman" w:cs="Times New Roman"/>
          <w:color w:val="000000" w:themeColor="text1"/>
          <w:sz w:val="24"/>
          <w:szCs w:val="24"/>
        </w:rPr>
        <w:t>Rizvi Ul Kabir                                              Executive Director, Sales</w:t>
      </w:r>
    </w:p>
    <w:p w14:paraId="50FBA6E3" w14:textId="77777777" w:rsidR="003D4EEA" w:rsidRPr="00C771F3" w:rsidRDefault="003D4EEA" w:rsidP="003D4EEA">
      <w:pPr>
        <w:pStyle w:val="Heading2"/>
        <w:rPr>
          <w:rFonts w:ascii="Times New Roman" w:hAnsi="Times New Roman" w:cs="Times New Roman"/>
          <w:color w:val="000000" w:themeColor="text1"/>
          <w:sz w:val="24"/>
          <w:szCs w:val="24"/>
        </w:rPr>
      </w:pPr>
      <w:r w:rsidRPr="00C771F3">
        <w:rPr>
          <w:rFonts w:ascii="Times New Roman" w:hAnsi="Times New Roman" w:cs="Times New Roman"/>
          <w:color w:val="000000" w:themeColor="text1"/>
          <w:sz w:val="24"/>
          <w:szCs w:val="24"/>
        </w:rPr>
        <w:t xml:space="preserve">Prabir Ghose                                                </w:t>
      </w:r>
      <w:r>
        <w:rPr>
          <w:rFonts w:ascii="Times New Roman" w:hAnsi="Times New Roman" w:cs="Times New Roman"/>
          <w:color w:val="000000" w:themeColor="text1"/>
          <w:sz w:val="24"/>
          <w:szCs w:val="24"/>
        </w:rPr>
        <w:t xml:space="preserve"> </w:t>
      </w:r>
      <w:r w:rsidRPr="00C771F3">
        <w:rPr>
          <w:rFonts w:ascii="Times New Roman" w:hAnsi="Times New Roman" w:cs="Times New Roman"/>
          <w:color w:val="000000" w:themeColor="text1"/>
          <w:sz w:val="24"/>
          <w:szCs w:val="24"/>
        </w:rPr>
        <w:t>Executive Director, Quality Assurance</w:t>
      </w:r>
    </w:p>
    <w:p w14:paraId="1C51F955" w14:textId="07EC091F" w:rsidR="009C4772" w:rsidRDefault="009C4772" w:rsidP="009C4772">
      <w:pPr>
        <w:pStyle w:val="Heading1"/>
        <w:rPr>
          <w:rFonts w:ascii="Times New Roman" w:hAnsi="Times New Roman" w:cs="Times New Roman"/>
          <w:b/>
          <w:bCs/>
          <w:color w:val="auto"/>
          <w:sz w:val="24"/>
          <w:szCs w:val="24"/>
        </w:rPr>
      </w:pPr>
      <w:r w:rsidRPr="006A3410">
        <w:rPr>
          <w:rFonts w:ascii="Times New Roman" w:hAnsi="Times New Roman" w:cs="Times New Roman"/>
          <w:b/>
          <w:bCs/>
          <w:color w:val="auto"/>
          <w:sz w:val="24"/>
          <w:szCs w:val="24"/>
        </w:rPr>
        <w:t xml:space="preserve">Composition </w:t>
      </w:r>
      <w:r>
        <w:rPr>
          <w:rFonts w:ascii="Times New Roman" w:hAnsi="Times New Roman" w:cs="Times New Roman"/>
          <w:b/>
          <w:bCs/>
          <w:color w:val="auto"/>
          <w:sz w:val="24"/>
          <w:szCs w:val="24"/>
        </w:rPr>
        <w:t>o</w:t>
      </w:r>
      <w:r w:rsidRPr="006A3410">
        <w:rPr>
          <w:rFonts w:ascii="Times New Roman" w:hAnsi="Times New Roman" w:cs="Times New Roman"/>
          <w:b/>
          <w:bCs/>
          <w:color w:val="auto"/>
          <w:sz w:val="24"/>
          <w:szCs w:val="24"/>
        </w:rPr>
        <w:t>f Shareholding of Ordinary Shares:</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283"/>
        <w:gridCol w:w="1675"/>
        <w:gridCol w:w="1586"/>
      </w:tblGrid>
      <w:tr w:rsidR="00653578" w:rsidRPr="001F6820" w14:paraId="009B764D" w14:textId="77777777" w:rsidTr="001A08A8">
        <w:trPr>
          <w:trHeight w:val="105"/>
        </w:trPr>
        <w:tc>
          <w:tcPr>
            <w:tcW w:w="5283" w:type="dxa"/>
          </w:tcPr>
          <w:p w14:paraId="4C1DC2BA" w14:textId="77777777" w:rsidR="00653578" w:rsidRPr="001F6820" w:rsidRDefault="00653578" w:rsidP="00FE2389">
            <w:pPr>
              <w:pStyle w:val="Heading1"/>
              <w:rPr>
                <w:rStyle w:val="A01"/>
                <w:rFonts w:ascii="Times New Roman" w:hAnsi="Times New Roman" w:cs="Times New Roman"/>
                <w:b w:val="0"/>
                <w:bCs w:val="0"/>
                <w:color w:val="auto"/>
                <w:sz w:val="24"/>
                <w:szCs w:val="24"/>
              </w:rPr>
            </w:pPr>
          </w:p>
        </w:tc>
        <w:tc>
          <w:tcPr>
            <w:tcW w:w="3261" w:type="dxa"/>
            <w:gridSpan w:val="2"/>
          </w:tcPr>
          <w:p w14:paraId="2CC44518" w14:textId="77777777" w:rsidR="00653578" w:rsidRPr="001F6820" w:rsidRDefault="00653578" w:rsidP="00FE2389">
            <w:pPr>
              <w:pStyle w:val="Heading1"/>
              <w:rPr>
                <w:rStyle w:val="A01"/>
                <w:rFonts w:ascii="Times New Roman" w:hAnsi="Times New Roman" w:cs="Times New Roman"/>
                <w:b w:val="0"/>
                <w:bCs w:val="0"/>
                <w:color w:val="auto"/>
                <w:sz w:val="24"/>
                <w:szCs w:val="24"/>
              </w:rPr>
            </w:pPr>
            <w:r>
              <w:rPr>
                <w:rStyle w:val="A01"/>
                <w:rFonts w:ascii="Times New Roman" w:hAnsi="Times New Roman" w:cs="Times New Roman"/>
                <w:color w:val="auto"/>
                <w:sz w:val="24"/>
                <w:szCs w:val="24"/>
              </w:rPr>
              <w:t xml:space="preserve"> </w:t>
            </w:r>
            <w:r>
              <w:rPr>
                <w:rStyle w:val="A01"/>
              </w:rPr>
              <w:t xml:space="preserve">                      </w:t>
            </w:r>
            <w:r w:rsidRPr="001F6820">
              <w:rPr>
                <w:rStyle w:val="A01"/>
                <w:rFonts w:ascii="Times New Roman" w:hAnsi="Times New Roman" w:cs="Times New Roman"/>
                <w:color w:val="auto"/>
                <w:sz w:val="24"/>
                <w:szCs w:val="24"/>
              </w:rPr>
              <w:t>2014</w:t>
            </w:r>
          </w:p>
        </w:tc>
      </w:tr>
      <w:tr w:rsidR="00653578" w:rsidRPr="001F6820" w14:paraId="3F1C2358" w14:textId="77777777" w:rsidTr="001A08A8">
        <w:trPr>
          <w:trHeight w:val="86"/>
        </w:trPr>
        <w:tc>
          <w:tcPr>
            <w:tcW w:w="5283" w:type="dxa"/>
          </w:tcPr>
          <w:p w14:paraId="67160D82" w14:textId="77777777" w:rsidR="00653578" w:rsidRPr="006A3410" w:rsidRDefault="00653578" w:rsidP="00FE2389">
            <w:pPr>
              <w:pStyle w:val="Heading1"/>
              <w:rPr>
                <w:rStyle w:val="A01"/>
                <w:rFonts w:ascii="Times New Roman" w:hAnsi="Times New Roman" w:cs="Times New Roman"/>
                <w:color w:val="auto"/>
                <w:sz w:val="24"/>
                <w:szCs w:val="24"/>
              </w:rPr>
            </w:pPr>
            <w:r w:rsidRPr="006A3410">
              <w:rPr>
                <w:rStyle w:val="A01"/>
                <w:rFonts w:ascii="Times New Roman" w:hAnsi="Times New Roman" w:cs="Times New Roman"/>
                <w:color w:val="auto"/>
                <w:sz w:val="24"/>
                <w:szCs w:val="24"/>
              </w:rPr>
              <w:t>N</w:t>
            </w:r>
            <w:r w:rsidRPr="006A3410">
              <w:rPr>
                <w:rStyle w:val="A01"/>
                <w:rFonts w:ascii="Times New Roman" w:hAnsi="Times New Roman" w:cs="Times New Roman"/>
                <w:sz w:val="24"/>
                <w:szCs w:val="24"/>
              </w:rPr>
              <w:t>ame</w:t>
            </w:r>
          </w:p>
        </w:tc>
        <w:tc>
          <w:tcPr>
            <w:tcW w:w="1675" w:type="dxa"/>
          </w:tcPr>
          <w:p w14:paraId="54113481" w14:textId="77777777" w:rsidR="00653578" w:rsidRPr="001F6820" w:rsidRDefault="00653578" w:rsidP="00FE2389">
            <w:pPr>
              <w:pStyle w:val="Heading1"/>
              <w:rPr>
                <w:rStyle w:val="A01"/>
                <w:rFonts w:ascii="Times New Roman" w:hAnsi="Times New Roman" w:cs="Times New Roman"/>
                <w:b w:val="0"/>
                <w:bCs w:val="0"/>
                <w:color w:val="auto"/>
                <w:sz w:val="24"/>
                <w:szCs w:val="24"/>
              </w:rPr>
            </w:pPr>
            <w:r w:rsidRPr="001F6820">
              <w:rPr>
                <w:rStyle w:val="A01"/>
                <w:rFonts w:ascii="Times New Roman" w:hAnsi="Times New Roman" w:cs="Times New Roman"/>
                <w:color w:val="auto"/>
                <w:sz w:val="24"/>
                <w:szCs w:val="24"/>
              </w:rPr>
              <w:t>No of Shares</w:t>
            </w:r>
          </w:p>
        </w:tc>
        <w:tc>
          <w:tcPr>
            <w:tcW w:w="1586" w:type="dxa"/>
          </w:tcPr>
          <w:p w14:paraId="33181CF8" w14:textId="77777777" w:rsidR="00653578" w:rsidRPr="001F6820" w:rsidRDefault="00653578" w:rsidP="00FE2389">
            <w:pPr>
              <w:pStyle w:val="Heading1"/>
              <w:rPr>
                <w:rStyle w:val="A01"/>
                <w:rFonts w:ascii="Times New Roman" w:hAnsi="Times New Roman" w:cs="Times New Roman"/>
                <w:b w:val="0"/>
                <w:bCs w:val="0"/>
                <w:color w:val="auto"/>
                <w:sz w:val="24"/>
                <w:szCs w:val="24"/>
              </w:rPr>
            </w:pPr>
            <w:r w:rsidRPr="001F6820">
              <w:rPr>
                <w:rStyle w:val="A01"/>
                <w:rFonts w:ascii="Times New Roman" w:hAnsi="Times New Roman" w:cs="Times New Roman"/>
                <w:b w:val="0"/>
                <w:bCs w:val="0"/>
                <w:color w:val="auto"/>
                <w:sz w:val="24"/>
                <w:szCs w:val="24"/>
              </w:rPr>
              <w:t>%</w:t>
            </w:r>
            <w:r w:rsidRPr="001F6820">
              <w:rPr>
                <w:rStyle w:val="A01"/>
                <w:rFonts w:ascii="Times New Roman" w:hAnsi="Times New Roman" w:cs="Times New Roman"/>
                <w:color w:val="auto"/>
                <w:sz w:val="24"/>
                <w:szCs w:val="24"/>
              </w:rPr>
              <w:t xml:space="preserve"> of Share Capital</w:t>
            </w:r>
          </w:p>
        </w:tc>
      </w:tr>
      <w:tr w:rsidR="00653578" w:rsidRPr="001F6820" w14:paraId="1A44DCDF" w14:textId="77777777" w:rsidTr="001A08A8">
        <w:trPr>
          <w:trHeight w:val="1591"/>
        </w:trPr>
        <w:tc>
          <w:tcPr>
            <w:tcW w:w="5283" w:type="dxa"/>
          </w:tcPr>
          <w:p w14:paraId="3584CB39" w14:textId="77777777" w:rsidR="00653578" w:rsidRPr="001F6820" w:rsidRDefault="00653578" w:rsidP="00FE2389">
            <w:pPr>
              <w:pStyle w:val="Heading1"/>
              <w:rPr>
                <w:rFonts w:ascii="Times New Roman" w:hAnsi="Times New Roman" w:cs="Times New Roman"/>
                <w:color w:val="auto"/>
                <w:sz w:val="24"/>
                <w:szCs w:val="24"/>
              </w:rPr>
            </w:pPr>
            <w:r w:rsidRPr="001F6820">
              <w:rPr>
                <w:rStyle w:val="A01"/>
                <w:rFonts w:ascii="Times New Roman" w:hAnsi="Times New Roman" w:cs="Times New Roman"/>
                <w:b w:val="0"/>
                <w:bCs w:val="0"/>
                <w:color w:val="auto"/>
                <w:sz w:val="24"/>
                <w:szCs w:val="24"/>
              </w:rPr>
              <w:t xml:space="preserve">Sponsors: </w:t>
            </w:r>
          </w:p>
          <w:p w14:paraId="427524E5" w14:textId="77777777" w:rsidR="00653578" w:rsidRPr="001F6820" w:rsidRDefault="00653578" w:rsidP="00FE2389">
            <w:pPr>
              <w:pStyle w:val="Heading1"/>
              <w:rPr>
                <w:rFonts w:ascii="Times New Roman" w:hAnsi="Times New Roman" w:cs="Times New Roman"/>
                <w:color w:val="auto"/>
                <w:sz w:val="24"/>
                <w:szCs w:val="24"/>
              </w:rPr>
            </w:pPr>
            <w:r w:rsidRPr="001F6820">
              <w:rPr>
                <w:rStyle w:val="A01"/>
                <w:rFonts w:ascii="Times New Roman" w:hAnsi="Times New Roman" w:cs="Times New Roman"/>
                <w:b w:val="0"/>
                <w:bCs w:val="0"/>
                <w:color w:val="auto"/>
                <w:sz w:val="24"/>
                <w:szCs w:val="24"/>
              </w:rPr>
              <w:t xml:space="preserve">A S F Rahman                                                                                    </w:t>
            </w:r>
          </w:p>
          <w:p w14:paraId="23154135" w14:textId="77777777" w:rsidR="00653578" w:rsidRPr="001F6820" w:rsidRDefault="00653578" w:rsidP="00FE2389">
            <w:pPr>
              <w:pStyle w:val="Heading1"/>
              <w:rPr>
                <w:rFonts w:ascii="Times New Roman" w:hAnsi="Times New Roman" w:cs="Times New Roman"/>
                <w:color w:val="auto"/>
                <w:sz w:val="24"/>
                <w:szCs w:val="24"/>
              </w:rPr>
            </w:pPr>
            <w:r w:rsidRPr="001F6820">
              <w:rPr>
                <w:rStyle w:val="A01"/>
                <w:rFonts w:ascii="Times New Roman" w:hAnsi="Times New Roman" w:cs="Times New Roman"/>
                <w:b w:val="0"/>
                <w:bCs w:val="0"/>
                <w:color w:val="auto"/>
                <w:sz w:val="24"/>
                <w:szCs w:val="24"/>
              </w:rPr>
              <w:t xml:space="preserve">Salman F Rahman                                                              </w:t>
            </w:r>
          </w:p>
          <w:p w14:paraId="017343D5" w14:textId="77777777" w:rsidR="00653578" w:rsidRPr="001F6820" w:rsidRDefault="00653578" w:rsidP="00FE2389">
            <w:pPr>
              <w:pStyle w:val="Heading1"/>
              <w:rPr>
                <w:rFonts w:ascii="Times New Roman" w:hAnsi="Times New Roman" w:cs="Times New Roman"/>
                <w:color w:val="auto"/>
                <w:sz w:val="24"/>
                <w:szCs w:val="24"/>
              </w:rPr>
            </w:pPr>
            <w:r w:rsidRPr="001F6820">
              <w:rPr>
                <w:rStyle w:val="A01"/>
                <w:rFonts w:ascii="Times New Roman" w:hAnsi="Times New Roman" w:cs="Times New Roman"/>
                <w:b w:val="0"/>
                <w:bCs w:val="0"/>
                <w:color w:val="auto"/>
                <w:sz w:val="24"/>
                <w:szCs w:val="24"/>
              </w:rPr>
              <w:t xml:space="preserve">Associates and Other Directors                                     </w:t>
            </w:r>
          </w:p>
          <w:p w14:paraId="3DFDF0FC" w14:textId="77777777" w:rsidR="00653578" w:rsidRPr="001F6820" w:rsidRDefault="00653578" w:rsidP="00FE2389">
            <w:pPr>
              <w:pStyle w:val="Heading1"/>
              <w:rPr>
                <w:rFonts w:ascii="Times New Roman" w:hAnsi="Times New Roman" w:cs="Times New Roman"/>
                <w:color w:val="auto"/>
                <w:sz w:val="24"/>
                <w:szCs w:val="24"/>
              </w:rPr>
            </w:pPr>
            <w:r w:rsidRPr="001F6820">
              <w:rPr>
                <w:rStyle w:val="A01"/>
                <w:rFonts w:ascii="Times New Roman" w:hAnsi="Times New Roman" w:cs="Times New Roman"/>
                <w:b w:val="0"/>
                <w:bCs w:val="0"/>
                <w:color w:val="auto"/>
                <w:sz w:val="24"/>
                <w:szCs w:val="24"/>
              </w:rPr>
              <w:t xml:space="preserve">Foreign Investors                                                               </w:t>
            </w:r>
          </w:p>
          <w:p w14:paraId="5212CCA3" w14:textId="77777777" w:rsidR="00653578" w:rsidRPr="001F6820" w:rsidRDefault="00653578" w:rsidP="00FE2389">
            <w:pPr>
              <w:pStyle w:val="Heading1"/>
              <w:rPr>
                <w:rFonts w:ascii="Times New Roman" w:hAnsi="Times New Roman" w:cs="Times New Roman"/>
                <w:color w:val="auto"/>
                <w:sz w:val="24"/>
                <w:szCs w:val="24"/>
              </w:rPr>
            </w:pPr>
            <w:r w:rsidRPr="001F6820">
              <w:rPr>
                <w:rStyle w:val="A01"/>
                <w:rFonts w:ascii="Times New Roman" w:hAnsi="Times New Roman" w:cs="Times New Roman"/>
                <w:b w:val="0"/>
                <w:bCs w:val="0"/>
                <w:color w:val="auto"/>
                <w:sz w:val="24"/>
                <w:szCs w:val="24"/>
              </w:rPr>
              <w:t xml:space="preserve">ICB &amp; Other Investors Account                                          </w:t>
            </w:r>
          </w:p>
          <w:p w14:paraId="36416D65" w14:textId="77777777" w:rsidR="00653578" w:rsidRPr="001F6820" w:rsidRDefault="00653578" w:rsidP="00FE2389">
            <w:pPr>
              <w:pStyle w:val="Heading1"/>
              <w:rPr>
                <w:rFonts w:ascii="Times New Roman" w:hAnsi="Times New Roman" w:cs="Times New Roman"/>
                <w:color w:val="auto"/>
                <w:sz w:val="24"/>
                <w:szCs w:val="24"/>
              </w:rPr>
            </w:pPr>
            <w:r w:rsidRPr="001F6820">
              <w:rPr>
                <w:rStyle w:val="A01"/>
                <w:rFonts w:ascii="Times New Roman" w:hAnsi="Times New Roman" w:cs="Times New Roman"/>
                <w:b w:val="0"/>
                <w:bCs w:val="0"/>
                <w:color w:val="auto"/>
                <w:sz w:val="24"/>
                <w:szCs w:val="24"/>
              </w:rPr>
              <w:t xml:space="preserve">General Public &amp; Institutions                                               </w:t>
            </w:r>
          </w:p>
          <w:p w14:paraId="070E8FEA" w14:textId="77777777" w:rsidR="00653578" w:rsidRPr="009C4772" w:rsidRDefault="00653578" w:rsidP="00FE2389">
            <w:pPr>
              <w:pStyle w:val="Heading1"/>
              <w:rPr>
                <w:rStyle w:val="A01"/>
                <w:rFonts w:ascii="Times New Roman" w:hAnsi="Times New Roman" w:cs="Times New Roman"/>
                <w:b w:val="0"/>
                <w:bCs w:val="0"/>
                <w:color w:val="auto"/>
                <w:sz w:val="24"/>
                <w:szCs w:val="24"/>
              </w:rPr>
            </w:pPr>
            <w:r w:rsidRPr="001F6820">
              <w:rPr>
                <w:rStyle w:val="A01"/>
                <w:rFonts w:ascii="Times New Roman" w:hAnsi="Times New Roman" w:cs="Times New Roman"/>
                <w:color w:val="auto"/>
                <w:sz w:val="24"/>
                <w:szCs w:val="24"/>
              </w:rPr>
              <w:t xml:space="preserve">                                                             </w:t>
            </w:r>
            <w:r w:rsidRPr="009C4772">
              <w:rPr>
                <w:rStyle w:val="A01"/>
                <w:rFonts w:ascii="Times New Roman" w:hAnsi="Times New Roman" w:cs="Times New Roman"/>
                <w:b w:val="0"/>
                <w:bCs w:val="0"/>
                <w:color w:val="auto"/>
                <w:sz w:val="24"/>
                <w:szCs w:val="24"/>
              </w:rPr>
              <w:t xml:space="preserve">Total        </w:t>
            </w:r>
          </w:p>
          <w:p w14:paraId="54B3BDC7" w14:textId="77777777" w:rsidR="00653578" w:rsidRPr="001F6820" w:rsidRDefault="00653578" w:rsidP="00FE2389">
            <w:pPr>
              <w:pStyle w:val="Heading1"/>
              <w:rPr>
                <w:rStyle w:val="A01"/>
                <w:rFonts w:ascii="Times New Roman" w:hAnsi="Times New Roman" w:cs="Times New Roman"/>
                <w:b w:val="0"/>
                <w:bCs w:val="0"/>
                <w:color w:val="auto"/>
                <w:sz w:val="24"/>
                <w:szCs w:val="24"/>
              </w:rPr>
            </w:pPr>
            <w:r w:rsidRPr="001F6820">
              <w:rPr>
                <w:rStyle w:val="A01"/>
                <w:rFonts w:ascii="Times New Roman" w:hAnsi="Times New Roman" w:cs="Times New Roman"/>
                <w:color w:val="auto"/>
                <w:sz w:val="24"/>
                <w:szCs w:val="24"/>
              </w:rPr>
              <w:t xml:space="preserve">                                                                    </w:t>
            </w:r>
          </w:p>
        </w:tc>
        <w:tc>
          <w:tcPr>
            <w:tcW w:w="1675" w:type="dxa"/>
          </w:tcPr>
          <w:p w14:paraId="0E8456DC" w14:textId="77777777" w:rsidR="00653578" w:rsidRPr="001F6820" w:rsidRDefault="00653578" w:rsidP="00FE2389">
            <w:pPr>
              <w:pStyle w:val="Heading1"/>
              <w:rPr>
                <w:rStyle w:val="A01"/>
                <w:rFonts w:ascii="Times New Roman" w:hAnsi="Times New Roman" w:cs="Times New Roman"/>
                <w:b w:val="0"/>
                <w:bCs w:val="0"/>
                <w:color w:val="auto"/>
                <w:sz w:val="24"/>
                <w:szCs w:val="24"/>
              </w:rPr>
            </w:pPr>
          </w:p>
          <w:p w14:paraId="0604E80E" w14:textId="77777777" w:rsidR="00653578" w:rsidRPr="001F6820" w:rsidRDefault="00653578" w:rsidP="00FE2389">
            <w:pPr>
              <w:pStyle w:val="Heading1"/>
              <w:rPr>
                <w:rFonts w:ascii="Times New Roman" w:hAnsi="Times New Roman" w:cs="Times New Roman"/>
                <w:color w:val="auto"/>
                <w:sz w:val="24"/>
                <w:szCs w:val="24"/>
              </w:rPr>
            </w:pPr>
            <w:r w:rsidRPr="001F6820">
              <w:rPr>
                <w:rFonts w:ascii="Times New Roman" w:hAnsi="Times New Roman" w:cs="Times New Roman"/>
                <w:color w:val="auto"/>
                <w:sz w:val="24"/>
                <w:szCs w:val="24"/>
              </w:rPr>
              <w:t>7,469,709</w:t>
            </w:r>
          </w:p>
          <w:p w14:paraId="0547020F" w14:textId="77777777" w:rsidR="00653578" w:rsidRPr="001F6820" w:rsidRDefault="00653578" w:rsidP="00FE2389">
            <w:pPr>
              <w:pStyle w:val="Heading1"/>
              <w:rPr>
                <w:rFonts w:ascii="Times New Roman" w:hAnsi="Times New Roman" w:cs="Times New Roman"/>
                <w:color w:val="auto"/>
                <w:sz w:val="24"/>
                <w:szCs w:val="24"/>
              </w:rPr>
            </w:pPr>
            <w:r w:rsidRPr="001F6820">
              <w:rPr>
                <w:rFonts w:ascii="Times New Roman" w:hAnsi="Times New Roman" w:cs="Times New Roman"/>
                <w:color w:val="auto"/>
                <w:sz w:val="24"/>
                <w:szCs w:val="24"/>
              </w:rPr>
              <w:t>7,487,196</w:t>
            </w:r>
          </w:p>
          <w:p w14:paraId="1026A9EE" w14:textId="77777777" w:rsidR="00653578" w:rsidRPr="001F6820" w:rsidRDefault="00653578" w:rsidP="00FE2389">
            <w:pPr>
              <w:pStyle w:val="Heading1"/>
              <w:rPr>
                <w:rFonts w:ascii="Times New Roman" w:hAnsi="Times New Roman" w:cs="Times New Roman"/>
                <w:color w:val="auto"/>
                <w:sz w:val="24"/>
                <w:szCs w:val="24"/>
              </w:rPr>
            </w:pPr>
            <w:r w:rsidRPr="001F6820">
              <w:rPr>
                <w:rFonts w:ascii="Times New Roman" w:hAnsi="Times New Roman" w:cs="Times New Roman"/>
                <w:color w:val="auto"/>
                <w:sz w:val="24"/>
                <w:szCs w:val="24"/>
              </w:rPr>
              <w:t>33,414,339</w:t>
            </w:r>
          </w:p>
          <w:p w14:paraId="3651D6F2" w14:textId="77777777" w:rsidR="00653578" w:rsidRPr="001F6820" w:rsidRDefault="00653578" w:rsidP="00FE2389">
            <w:pPr>
              <w:pStyle w:val="Heading1"/>
              <w:rPr>
                <w:rFonts w:ascii="Times New Roman" w:hAnsi="Times New Roman" w:cs="Times New Roman"/>
                <w:color w:val="auto"/>
                <w:sz w:val="24"/>
                <w:szCs w:val="24"/>
              </w:rPr>
            </w:pPr>
            <w:r w:rsidRPr="001F6820">
              <w:rPr>
                <w:rFonts w:ascii="Times New Roman" w:hAnsi="Times New Roman" w:cs="Times New Roman"/>
                <w:color w:val="auto"/>
                <w:sz w:val="24"/>
                <w:szCs w:val="24"/>
              </w:rPr>
              <w:t>93,038,941</w:t>
            </w:r>
          </w:p>
          <w:p w14:paraId="7CAFC053" w14:textId="77777777" w:rsidR="00653578" w:rsidRPr="001F6820" w:rsidRDefault="00653578" w:rsidP="00FE2389">
            <w:pPr>
              <w:pStyle w:val="Heading1"/>
              <w:rPr>
                <w:rFonts w:ascii="Times New Roman" w:hAnsi="Times New Roman" w:cs="Times New Roman"/>
                <w:color w:val="auto"/>
                <w:sz w:val="24"/>
                <w:szCs w:val="24"/>
              </w:rPr>
            </w:pPr>
            <w:r w:rsidRPr="001F6820">
              <w:rPr>
                <w:rFonts w:ascii="Times New Roman" w:hAnsi="Times New Roman" w:cs="Times New Roman"/>
                <w:color w:val="auto"/>
                <w:sz w:val="24"/>
                <w:szCs w:val="24"/>
              </w:rPr>
              <w:t>55,940,961</w:t>
            </w:r>
          </w:p>
          <w:p w14:paraId="7D723C1D" w14:textId="77777777" w:rsidR="00653578" w:rsidRPr="001F6820" w:rsidRDefault="00653578" w:rsidP="00FE2389">
            <w:pPr>
              <w:pStyle w:val="Heading1"/>
              <w:rPr>
                <w:rFonts w:ascii="Times New Roman" w:hAnsi="Times New Roman" w:cs="Times New Roman"/>
                <w:color w:val="auto"/>
                <w:sz w:val="24"/>
                <w:szCs w:val="24"/>
              </w:rPr>
            </w:pPr>
            <w:r w:rsidRPr="001F6820">
              <w:rPr>
                <w:rFonts w:ascii="Times New Roman" w:hAnsi="Times New Roman" w:cs="Times New Roman"/>
                <w:color w:val="auto"/>
                <w:sz w:val="24"/>
                <w:szCs w:val="24"/>
              </w:rPr>
              <w:t>170,500,506</w:t>
            </w:r>
          </w:p>
          <w:p w14:paraId="2279306E" w14:textId="77777777" w:rsidR="00653578" w:rsidRPr="001F6820" w:rsidRDefault="00653578" w:rsidP="00FE2389">
            <w:pPr>
              <w:pStyle w:val="Heading1"/>
              <w:rPr>
                <w:rFonts w:ascii="Times New Roman" w:hAnsi="Times New Roman" w:cs="Times New Roman"/>
                <w:bCs/>
                <w:color w:val="auto"/>
                <w:sz w:val="24"/>
                <w:szCs w:val="24"/>
              </w:rPr>
            </w:pPr>
            <w:r w:rsidRPr="001F6820">
              <w:rPr>
                <w:rStyle w:val="A01"/>
                <w:rFonts w:ascii="Times New Roman" w:hAnsi="Times New Roman" w:cs="Times New Roman"/>
                <w:b w:val="0"/>
                <w:bCs w:val="0"/>
                <w:color w:val="auto"/>
                <w:sz w:val="24"/>
                <w:szCs w:val="24"/>
              </w:rPr>
              <w:t xml:space="preserve">367,851,652                      </w:t>
            </w:r>
          </w:p>
        </w:tc>
        <w:tc>
          <w:tcPr>
            <w:tcW w:w="1586" w:type="dxa"/>
          </w:tcPr>
          <w:p w14:paraId="1E43A43C" w14:textId="77777777" w:rsidR="00653578" w:rsidRDefault="00653578" w:rsidP="00FE2389">
            <w:pPr>
              <w:pStyle w:val="Heading1"/>
              <w:rPr>
                <w:rStyle w:val="A01"/>
                <w:rFonts w:ascii="Times New Roman" w:hAnsi="Times New Roman" w:cs="Times New Roman"/>
                <w:b w:val="0"/>
                <w:bCs w:val="0"/>
                <w:color w:val="auto"/>
                <w:sz w:val="24"/>
                <w:szCs w:val="24"/>
              </w:rPr>
            </w:pPr>
            <w:r w:rsidRPr="001F6820">
              <w:rPr>
                <w:rStyle w:val="A01"/>
                <w:rFonts w:ascii="Times New Roman" w:hAnsi="Times New Roman" w:cs="Times New Roman"/>
                <w:b w:val="0"/>
                <w:bCs w:val="0"/>
                <w:color w:val="auto"/>
                <w:sz w:val="24"/>
                <w:szCs w:val="24"/>
              </w:rPr>
              <w:t xml:space="preserve">                   </w:t>
            </w:r>
          </w:p>
          <w:p w14:paraId="24005516" w14:textId="77777777" w:rsidR="00653578" w:rsidRPr="001F6820" w:rsidRDefault="00653578" w:rsidP="00FE2389">
            <w:pPr>
              <w:pStyle w:val="Heading1"/>
              <w:rPr>
                <w:rStyle w:val="A01"/>
                <w:rFonts w:ascii="Times New Roman" w:hAnsi="Times New Roman" w:cs="Times New Roman"/>
                <w:b w:val="0"/>
                <w:bCs w:val="0"/>
                <w:color w:val="auto"/>
                <w:sz w:val="24"/>
                <w:szCs w:val="24"/>
              </w:rPr>
            </w:pPr>
            <w:r w:rsidRPr="001F6820">
              <w:rPr>
                <w:rStyle w:val="A01"/>
                <w:rFonts w:ascii="Times New Roman" w:hAnsi="Times New Roman" w:cs="Times New Roman"/>
                <w:b w:val="0"/>
                <w:bCs w:val="0"/>
                <w:color w:val="auto"/>
                <w:sz w:val="24"/>
                <w:szCs w:val="24"/>
              </w:rPr>
              <w:t>2.03</w:t>
            </w:r>
          </w:p>
          <w:p w14:paraId="3BCCE4D0" w14:textId="77777777" w:rsidR="00653578" w:rsidRPr="001F6820" w:rsidRDefault="00653578" w:rsidP="00FE2389">
            <w:pPr>
              <w:pStyle w:val="Heading1"/>
              <w:rPr>
                <w:rFonts w:ascii="Times New Roman" w:hAnsi="Times New Roman" w:cs="Times New Roman"/>
                <w:color w:val="auto"/>
                <w:sz w:val="24"/>
                <w:szCs w:val="24"/>
              </w:rPr>
            </w:pPr>
            <w:r w:rsidRPr="001F6820">
              <w:rPr>
                <w:rFonts w:ascii="Times New Roman" w:hAnsi="Times New Roman" w:cs="Times New Roman"/>
                <w:color w:val="auto"/>
                <w:sz w:val="24"/>
                <w:szCs w:val="24"/>
              </w:rPr>
              <w:t>2.04</w:t>
            </w:r>
          </w:p>
          <w:p w14:paraId="3E72E5C4" w14:textId="77777777" w:rsidR="00653578" w:rsidRPr="001F6820" w:rsidRDefault="00653578" w:rsidP="00FE2389">
            <w:pPr>
              <w:pStyle w:val="Heading1"/>
              <w:rPr>
                <w:rFonts w:ascii="Times New Roman" w:hAnsi="Times New Roman" w:cs="Times New Roman"/>
                <w:color w:val="auto"/>
                <w:sz w:val="24"/>
                <w:szCs w:val="24"/>
              </w:rPr>
            </w:pPr>
            <w:r w:rsidRPr="001F6820">
              <w:rPr>
                <w:rFonts w:ascii="Times New Roman" w:hAnsi="Times New Roman" w:cs="Times New Roman"/>
                <w:color w:val="auto"/>
                <w:sz w:val="24"/>
                <w:szCs w:val="24"/>
              </w:rPr>
              <w:t>9.08</w:t>
            </w:r>
          </w:p>
          <w:p w14:paraId="58E560C0" w14:textId="77777777" w:rsidR="00653578" w:rsidRPr="001F6820" w:rsidRDefault="00653578" w:rsidP="00FE2389">
            <w:pPr>
              <w:pStyle w:val="Heading1"/>
              <w:rPr>
                <w:rFonts w:ascii="Times New Roman" w:hAnsi="Times New Roman" w:cs="Times New Roman"/>
                <w:color w:val="auto"/>
                <w:sz w:val="24"/>
                <w:szCs w:val="24"/>
              </w:rPr>
            </w:pPr>
            <w:r w:rsidRPr="001F6820">
              <w:rPr>
                <w:rFonts w:ascii="Times New Roman" w:hAnsi="Times New Roman" w:cs="Times New Roman"/>
                <w:color w:val="auto"/>
                <w:sz w:val="24"/>
                <w:szCs w:val="24"/>
              </w:rPr>
              <w:t>25.29</w:t>
            </w:r>
          </w:p>
          <w:p w14:paraId="72BD89B4" w14:textId="77777777" w:rsidR="00653578" w:rsidRPr="001F6820" w:rsidRDefault="00653578" w:rsidP="00FE2389">
            <w:pPr>
              <w:pStyle w:val="Heading1"/>
              <w:rPr>
                <w:rFonts w:ascii="Times New Roman" w:hAnsi="Times New Roman" w:cs="Times New Roman"/>
                <w:color w:val="auto"/>
                <w:sz w:val="24"/>
                <w:szCs w:val="24"/>
              </w:rPr>
            </w:pPr>
            <w:r w:rsidRPr="001F6820">
              <w:rPr>
                <w:rFonts w:ascii="Times New Roman" w:hAnsi="Times New Roman" w:cs="Times New Roman"/>
                <w:color w:val="auto"/>
                <w:sz w:val="24"/>
                <w:szCs w:val="24"/>
              </w:rPr>
              <w:t>15.21</w:t>
            </w:r>
          </w:p>
          <w:p w14:paraId="6C58A411" w14:textId="77777777" w:rsidR="00653578" w:rsidRPr="001F6820" w:rsidRDefault="00653578" w:rsidP="00FE2389">
            <w:pPr>
              <w:pStyle w:val="Heading1"/>
              <w:rPr>
                <w:rFonts w:ascii="Times New Roman" w:hAnsi="Times New Roman" w:cs="Times New Roman"/>
                <w:color w:val="auto"/>
                <w:sz w:val="24"/>
                <w:szCs w:val="24"/>
              </w:rPr>
            </w:pPr>
            <w:r w:rsidRPr="001F6820">
              <w:rPr>
                <w:rFonts w:ascii="Times New Roman" w:hAnsi="Times New Roman" w:cs="Times New Roman"/>
                <w:color w:val="auto"/>
                <w:sz w:val="24"/>
                <w:szCs w:val="24"/>
              </w:rPr>
              <w:t>46.35</w:t>
            </w:r>
          </w:p>
          <w:p w14:paraId="1F9B0CC0" w14:textId="77777777" w:rsidR="00653578" w:rsidRPr="001F6820" w:rsidRDefault="00653578" w:rsidP="00FE2389">
            <w:pPr>
              <w:pStyle w:val="Heading1"/>
              <w:rPr>
                <w:rFonts w:ascii="Times New Roman" w:hAnsi="Times New Roman" w:cs="Times New Roman"/>
                <w:color w:val="auto"/>
                <w:sz w:val="24"/>
                <w:szCs w:val="24"/>
              </w:rPr>
            </w:pPr>
            <w:r w:rsidRPr="001F6820">
              <w:rPr>
                <w:rFonts w:ascii="Times New Roman" w:hAnsi="Times New Roman" w:cs="Times New Roman"/>
                <w:color w:val="auto"/>
                <w:sz w:val="24"/>
                <w:szCs w:val="24"/>
              </w:rPr>
              <w:t>100</w:t>
            </w:r>
          </w:p>
        </w:tc>
      </w:tr>
    </w:tbl>
    <w:p w14:paraId="78C6C0C1" w14:textId="506CC6B0" w:rsidR="00653578" w:rsidRDefault="00653578" w:rsidP="00653578">
      <w:pPr>
        <w:pStyle w:val="Heading1"/>
        <w:rPr>
          <w:rFonts w:ascii="Times New Roman" w:hAnsi="Times New Roman" w:cs="Times New Roman"/>
          <w:bCs/>
          <w:color w:val="000000" w:themeColor="text1"/>
          <w:sz w:val="24"/>
          <w:szCs w:val="24"/>
        </w:rPr>
      </w:pPr>
      <w:bookmarkStart w:id="9" w:name="_Hlk45449275"/>
      <w:r>
        <w:rPr>
          <w:rFonts w:ascii="Times New Roman" w:hAnsi="Times New Roman" w:cs="Times New Roman"/>
          <w:bCs/>
          <w:color w:val="000000" w:themeColor="text1"/>
          <w:sz w:val="24"/>
          <w:szCs w:val="24"/>
        </w:rPr>
        <w:t xml:space="preserve">Table </w:t>
      </w:r>
      <w:r w:rsidR="00075919">
        <w:rPr>
          <w:rFonts w:ascii="Times New Roman" w:hAnsi="Times New Roman" w:cs="Times New Roman"/>
          <w:bCs/>
          <w:color w:val="000000" w:themeColor="text1"/>
          <w:sz w:val="24"/>
          <w:szCs w:val="24"/>
        </w:rPr>
        <w:t>6</w:t>
      </w:r>
      <w:r>
        <w:rPr>
          <w:rFonts w:ascii="Times New Roman" w:hAnsi="Times New Roman" w:cs="Times New Roman"/>
          <w:bCs/>
          <w:color w:val="000000" w:themeColor="text1"/>
          <w:sz w:val="24"/>
          <w:szCs w:val="24"/>
        </w:rPr>
        <w:t>: Composition of Ordinary Shares</w:t>
      </w:r>
      <w:r w:rsidR="00075919">
        <w:rPr>
          <w:rFonts w:ascii="Times New Roman" w:hAnsi="Times New Roman" w:cs="Times New Roman"/>
          <w:bCs/>
          <w:color w:val="000000" w:themeColor="text1"/>
          <w:sz w:val="24"/>
          <w:szCs w:val="24"/>
        </w:rPr>
        <w:t xml:space="preserve"> Beximco Pharma</w:t>
      </w:r>
    </w:p>
    <w:bookmarkEnd w:id="9"/>
    <w:p w14:paraId="7D860704" w14:textId="508E28F9" w:rsidR="00653578" w:rsidRPr="00653578" w:rsidRDefault="00653578" w:rsidP="00653578">
      <w:pPr>
        <w:pStyle w:val="Heading1"/>
        <w:rPr>
          <w:rFonts w:ascii="Times New Roman" w:hAnsi="Times New Roman" w:cs="Times New Roman"/>
          <w:bCs/>
          <w:color w:val="000000" w:themeColor="text1"/>
          <w:sz w:val="24"/>
          <w:szCs w:val="24"/>
        </w:rPr>
      </w:pPr>
      <w:r w:rsidRPr="00DB693A">
        <w:rPr>
          <w:rFonts w:ascii="Times New Roman" w:hAnsi="Times New Roman" w:cs="Times New Roman"/>
          <w:b/>
          <w:color w:val="0070C0"/>
          <w:sz w:val="24"/>
          <w:szCs w:val="24"/>
        </w:rPr>
        <w:t xml:space="preserve">5.Company Background </w:t>
      </w:r>
    </w:p>
    <w:p w14:paraId="19C81719" w14:textId="77777777" w:rsidR="00653578" w:rsidRPr="00DB693A" w:rsidRDefault="00653578" w:rsidP="00653578">
      <w:pPr>
        <w:pStyle w:val="Heading1"/>
        <w:rPr>
          <w:rFonts w:ascii="Times New Roman" w:hAnsi="Times New Roman" w:cs="Times New Roman"/>
          <w:b/>
          <w:color w:val="auto"/>
          <w:sz w:val="24"/>
          <w:szCs w:val="24"/>
        </w:rPr>
      </w:pPr>
      <w:r w:rsidRPr="00DB693A">
        <w:rPr>
          <w:rFonts w:ascii="Times New Roman" w:hAnsi="Times New Roman" w:cs="Times New Roman"/>
          <w:b/>
          <w:color w:val="auto"/>
          <w:sz w:val="24"/>
          <w:szCs w:val="24"/>
        </w:rPr>
        <w:t xml:space="preserve">Objective </w:t>
      </w:r>
    </w:p>
    <w:p w14:paraId="2C2ACA43" w14:textId="5F339CFF" w:rsidR="00653578" w:rsidRPr="001F6820" w:rsidRDefault="00653578" w:rsidP="00653578">
      <w:pPr>
        <w:pStyle w:val="Heading1"/>
        <w:rPr>
          <w:rFonts w:ascii="Times New Roman" w:hAnsi="Times New Roman" w:cs="Times New Roman"/>
          <w:color w:val="auto"/>
          <w:sz w:val="24"/>
          <w:szCs w:val="24"/>
        </w:rPr>
      </w:pPr>
      <w:r w:rsidRPr="001F6820">
        <w:rPr>
          <w:rFonts w:ascii="Times New Roman" w:hAnsi="Times New Roman" w:cs="Times New Roman"/>
          <w:color w:val="auto"/>
          <w:sz w:val="24"/>
          <w:szCs w:val="24"/>
        </w:rPr>
        <w:t>The objective of Beximco Pharma is to be one of the most trusted, admired and successful pharmaceutical companies in the world. They focus on strengthening research and development capabilities, creating partnerships. They want to build a strong presence across the globe. T</w:t>
      </w:r>
      <w:r w:rsidR="001E1BEC">
        <w:rPr>
          <w:rFonts w:ascii="Times New Roman" w:hAnsi="Times New Roman" w:cs="Times New Roman"/>
          <w:color w:val="auto"/>
          <w:sz w:val="24"/>
          <w:szCs w:val="24"/>
        </w:rPr>
        <w:t xml:space="preserve">o </w:t>
      </w:r>
      <w:r w:rsidRPr="001F6820">
        <w:rPr>
          <w:rFonts w:ascii="Times New Roman" w:hAnsi="Times New Roman" w:cs="Times New Roman"/>
          <w:color w:val="auto"/>
          <w:sz w:val="24"/>
          <w:szCs w:val="24"/>
        </w:rPr>
        <w:t xml:space="preserve">improve </w:t>
      </w:r>
      <w:r w:rsidR="001E1BEC">
        <w:rPr>
          <w:rFonts w:ascii="Times New Roman" w:hAnsi="Times New Roman" w:cs="Times New Roman"/>
          <w:color w:val="auto"/>
          <w:sz w:val="24"/>
          <w:szCs w:val="24"/>
        </w:rPr>
        <w:t xml:space="preserve">the </w:t>
      </w:r>
      <w:r w:rsidR="00352C45">
        <w:rPr>
          <w:rFonts w:ascii="Times New Roman" w:hAnsi="Times New Roman" w:cs="Times New Roman"/>
          <w:color w:val="auto"/>
          <w:sz w:val="24"/>
          <w:szCs w:val="24"/>
        </w:rPr>
        <w:t xml:space="preserve">wellbeing of the </w:t>
      </w:r>
      <w:r w:rsidRPr="001F6820">
        <w:rPr>
          <w:rFonts w:ascii="Times New Roman" w:hAnsi="Times New Roman" w:cs="Times New Roman"/>
          <w:color w:val="auto"/>
          <w:sz w:val="24"/>
          <w:szCs w:val="24"/>
        </w:rPr>
        <w:t xml:space="preserve">health </w:t>
      </w:r>
      <w:r w:rsidR="001E1BEC">
        <w:rPr>
          <w:rFonts w:ascii="Times New Roman" w:hAnsi="Times New Roman" w:cs="Times New Roman"/>
          <w:color w:val="auto"/>
          <w:sz w:val="24"/>
          <w:szCs w:val="24"/>
        </w:rPr>
        <w:t xml:space="preserve">of people </w:t>
      </w:r>
      <w:r w:rsidR="00352C45">
        <w:rPr>
          <w:rFonts w:ascii="Times New Roman" w:hAnsi="Times New Roman" w:cs="Times New Roman"/>
          <w:color w:val="auto"/>
          <w:sz w:val="24"/>
          <w:szCs w:val="24"/>
        </w:rPr>
        <w:t xml:space="preserve">they </w:t>
      </w:r>
      <w:r w:rsidRPr="001F6820">
        <w:rPr>
          <w:rFonts w:ascii="Times New Roman" w:hAnsi="Times New Roman" w:cs="Times New Roman"/>
          <w:color w:val="auto"/>
          <w:sz w:val="24"/>
          <w:szCs w:val="24"/>
        </w:rPr>
        <w:t>provi</w:t>
      </w:r>
      <w:r w:rsidR="00352C45">
        <w:rPr>
          <w:rFonts w:ascii="Times New Roman" w:hAnsi="Times New Roman" w:cs="Times New Roman"/>
          <w:color w:val="auto"/>
          <w:sz w:val="24"/>
          <w:szCs w:val="24"/>
        </w:rPr>
        <w:t>de</w:t>
      </w:r>
      <w:r w:rsidRPr="001F6820">
        <w:rPr>
          <w:rFonts w:ascii="Times New Roman" w:hAnsi="Times New Roman" w:cs="Times New Roman"/>
          <w:color w:val="auto"/>
          <w:sz w:val="24"/>
          <w:szCs w:val="24"/>
        </w:rPr>
        <w:t xml:space="preserve"> contemporary and affordable medicines</w:t>
      </w:r>
      <w:r w:rsidR="00352C45">
        <w:rPr>
          <w:rFonts w:ascii="Times New Roman" w:hAnsi="Times New Roman" w:cs="Times New Roman"/>
          <w:color w:val="auto"/>
          <w:sz w:val="24"/>
          <w:szCs w:val="24"/>
        </w:rPr>
        <w:t>. These medicines are</w:t>
      </w:r>
      <w:r w:rsidRPr="001F6820">
        <w:rPr>
          <w:rFonts w:ascii="Times New Roman" w:hAnsi="Times New Roman" w:cs="Times New Roman"/>
          <w:color w:val="auto"/>
          <w:sz w:val="24"/>
          <w:szCs w:val="24"/>
        </w:rPr>
        <w:t xml:space="preserve"> </w:t>
      </w:r>
      <w:r w:rsidR="00352C45">
        <w:rPr>
          <w:rFonts w:ascii="Times New Roman" w:hAnsi="Times New Roman" w:cs="Times New Roman"/>
          <w:color w:val="auto"/>
          <w:sz w:val="24"/>
          <w:szCs w:val="24"/>
        </w:rPr>
        <w:t>produced</w:t>
      </w:r>
      <w:r w:rsidRPr="001F6820">
        <w:rPr>
          <w:rFonts w:ascii="Times New Roman" w:hAnsi="Times New Roman" w:cs="Times New Roman"/>
          <w:color w:val="auto"/>
          <w:sz w:val="24"/>
          <w:szCs w:val="24"/>
        </w:rPr>
        <w:t xml:space="preserve"> in full compliance with global </w:t>
      </w:r>
      <w:r w:rsidR="00352C45">
        <w:rPr>
          <w:rFonts w:ascii="Times New Roman" w:hAnsi="Times New Roman" w:cs="Times New Roman"/>
          <w:color w:val="auto"/>
          <w:sz w:val="24"/>
          <w:szCs w:val="24"/>
        </w:rPr>
        <w:t>s</w:t>
      </w:r>
      <w:r w:rsidRPr="001F6820">
        <w:rPr>
          <w:rFonts w:ascii="Times New Roman" w:hAnsi="Times New Roman" w:cs="Times New Roman"/>
          <w:color w:val="auto"/>
          <w:sz w:val="24"/>
          <w:szCs w:val="24"/>
        </w:rPr>
        <w:t>tandards</w:t>
      </w:r>
      <w:r w:rsidR="00352C45">
        <w:rPr>
          <w:rFonts w:ascii="Times New Roman" w:hAnsi="Times New Roman" w:cs="Times New Roman"/>
          <w:color w:val="auto"/>
          <w:sz w:val="24"/>
          <w:szCs w:val="24"/>
        </w:rPr>
        <w:t xml:space="preserve"> of quality.</w:t>
      </w:r>
    </w:p>
    <w:p w14:paraId="6F23554E" w14:textId="77777777" w:rsidR="00491876" w:rsidRDefault="00491876" w:rsidP="00653578">
      <w:pPr>
        <w:pStyle w:val="Heading1"/>
        <w:rPr>
          <w:rFonts w:ascii="Times New Roman" w:hAnsi="Times New Roman" w:cs="Times New Roman"/>
          <w:b/>
          <w:color w:val="auto"/>
          <w:sz w:val="24"/>
          <w:szCs w:val="24"/>
        </w:rPr>
      </w:pPr>
    </w:p>
    <w:p w14:paraId="1A920BF1" w14:textId="6A984887" w:rsidR="00653578" w:rsidRPr="00DB693A" w:rsidRDefault="00653578" w:rsidP="00653578">
      <w:pPr>
        <w:pStyle w:val="Heading1"/>
        <w:rPr>
          <w:rFonts w:ascii="Times New Roman" w:hAnsi="Times New Roman" w:cs="Times New Roman"/>
          <w:b/>
          <w:color w:val="auto"/>
          <w:sz w:val="24"/>
          <w:szCs w:val="24"/>
        </w:rPr>
      </w:pPr>
      <w:r w:rsidRPr="00DB693A">
        <w:rPr>
          <w:rFonts w:ascii="Times New Roman" w:hAnsi="Times New Roman" w:cs="Times New Roman"/>
          <w:b/>
          <w:color w:val="auto"/>
          <w:sz w:val="24"/>
          <w:szCs w:val="24"/>
        </w:rPr>
        <w:lastRenderedPageBreak/>
        <w:t xml:space="preserve">Product Description </w:t>
      </w:r>
    </w:p>
    <w:p w14:paraId="6FE0E321" w14:textId="77777777" w:rsidR="00653578" w:rsidRPr="001F6820" w:rsidRDefault="00653578" w:rsidP="00653578">
      <w:pPr>
        <w:pStyle w:val="Heading1"/>
        <w:rPr>
          <w:rFonts w:ascii="Times New Roman" w:hAnsi="Times New Roman" w:cs="Times New Roman"/>
          <w:color w:val="auto"/>
          <w:sz w:val="24"/>
          <w:szCs w:val="24"/>
        </w:rPr>
      </w:pPr>
      <w:r w:rsidRPr="001F6820">
        <w:rPr>
          <w:rFonts w:ascii="Times New Roman" w:hAnsi="Times New Roman" w:cs="Times New Roman"/>
          <w:color w:val="auto"/>
          <w:sz w:val="24"/>
          <w:szCs w:val="24"/>
        </w:rPr>
        <w:t xml:space="preserve">Beximco Pharma has a huge product line. They produce more than 300 generic medicines which are available in well over 500 different presentations. Beximco’s broad portfolio includes all key therapeutic categories including antibiotics, analgesics, anti-diabetic, respiratory, cardiovascular, central nervous system, dermatology, gastrointestinal etc. </w:t>
      </w:r>
    </w:p>
    <w:p w14:paraId="19ECF5D7" w14:textId="77777777" w:rsidR="00C4775C" w:rsidRPr="001F6820" w:rsidRDefault="00C4775C" w:rsidP="001F6820">
      <w:pPr>
        <w:pStyle w:val="Heading1"/>
        <w:rPr>
          <w:rFonts w:ascii="Times New Roman" w:hAnsi="Times New Roman" w:cs="Times New Roman"/>
          <w:color w:val="auto"/>
          <w:sz w:val="24"/>
          <w:szCs w:val="24"/>
        </w:rPr>
      </w:pPr>
    </w:p>
    <w:tbl>
      <w:tblPr>
        <w:tblStyle w:val="TableGrid"/>
        <w:tblW w:w="7273" w:type="dxa"/>
        <w:tblLook w:val="04A0" w:firstRow="1" w:lastRow="0" w:firstColumn="1" w:lastColumn="0" w:noHBand="0" w:noVBand="1"/>
      </w:tblPr>
      <w:tblGrid>
        <w:gridCol w:w="2424"/>
        <w:gridCol w:w="2424"/>
        <w:gridCol w:w="2425"/>
      </w:tblGrid>
      <w:tr w:rsidR="00653578" w:rsidRPr="001F6820" w14:paraId="746769C1" w14:textId="77777777" w:rsidTr="00653578">
        <w:trPr>
          <w:trHeight w:val="518"/>
        </w:trPr>
        <w:tc>
          <w:tcPr>
            <w:tcW w:w="2424" w:type="dxa"/>
          </w:tcPr>
          <w:p w14:paraId="4C8940AB" w14:textId="2D9E0CE9" w:rsidR="00653578" w:rsidRPr="00DB693A" w:rsidRDefault="00653578" w:rsidP="001F6820">
            <w:pPr>
              <w:pStyle w:val="Heading1"/>
              <w:spacing w:line="276" w:lineRule="auto"/>
              <w:outlineLvl w:val="0"/>
              <w:rPr>
                <w:rFonts w:ascii="Times New Roman" w:hAnsi="Times New Roman" w:cs="Times New Roman"/>
                <w:b/>
                <w:color w:val="auto"/>
                <w:sz w:val="24"/>
                <w:szCs w:val="24"/>
              </w:rPr>
            </w:pPr>
            <w:r w:rsidRPr="00DB693A">
              <w:rPr>
                <w:rFonts w:ascii="Times New Roman" w:hAnsi="Times New Roman" w:cs="Times New Roman"/>
                <w:b/>
                <w:color w:val="auto"/>
                <w:sz w:val="24"/>
                <w:szCs w:val="24"/>
              </w:rPr>
              <w:t>Item</w:t>
            </w:r>
          </w:p>
        </w:tc>
        <w:tc>
          <w:tcPr>
            <w:tcW w:w="2424" w:type="dxa"/>
          </w:tcPr>
          <w:p w14:paraId="4882B89C" w14:textId="3810DB45" w:rsidR="00653578" w:rsidRPr="00DB693A" w:rsidRDefault="00653578" w:rsidP="001F6820">
            <w:pPr>
              <w:pStyle w:val="Heading1"/>
              <w:spacing w:line="276" w:lineRule="auto"/>
              <w:outlineLvl w:val="0"/>
              <w:rPr>
                <w:rFonts w:ascii="Times New Roman" w:hAnsi="Times New Roman" w:cs="Times New Roman"/>
                <w:b/>
                <w:color w:val="auto"/>
                <w:sz w:val="24"/>
                <w:szCs w:val="24"/>
              </w:rPr>
            </w:pPr>
            <w:r w:rsidRPr="00DB693A">
              <w:rPr>
                <w:rFonts w:ascii="Times New Roman" w:hAnsi="Times New Roman" w:cs="Times New Roman"/>
                <w:b/>
                <w:color w:val="auto"/>
                <w:sz w:val="24"/>
                <w:szCs w:val="24"/>
              </w:rPr>
              <w:t>Unit</w:t>
            </w:r>
          </w:p>
        </w:tc>
        <w:tc>
          <w:tcPr>
            <w:tcW w:w="2425" w:type="dxa"/>
          </w:tcPr>
          <w:p w14:paraId="1359BAFE" w14:textId="7B26E113" w:rsidR="00653578" w:rsidRPr="00DB693A" w:rsidRDefault="00653578" w:rsidP="001F6820">
            <w:pPr>
              <w:pStyle w:val="Heading1"/>
              <w:spacing w:line="276" w:lineRule="auto"/>
              <w:outlineLvl w:val="0"/>
              <w:rPr>
                <w:rFonts w:ascii="Times New Roman" w:hAnsi="Times New Roman" w:cs="Times New Roman"/>
                <w:b/>
                <w:color w:val="auto"/>
                <w:sz w:val="24"/>
                <w:szCs w:val="24"/>
              </w:rPr>
            </w:pPr>
            <w:r w:rsidRPr="00DB693A">
              <w:rPr>
                <w:rFonts w:ascii="Times New Roman" w:hAnsi="Times New Roman" w:cs="Times New Roman"/>
                <w:b/>
                <w:color w:val="auto"/>
                <w:sz w:val="24"/>
                <w:szCs w:val="24"/>
              </w:rPr>
              <w:t xml:space="preserve">Actual Production </w:t>
            </w:r>
          </w:p>
        </w:tc>
      </w:tr>
      <w:tr w:rsidR="00653578" w:rsidRPr="001F6820" w14:paraId="1273700E" w14:textId="77777777" w:rsidTr="00653578">
        <w:trPr>
          <w:trHeight w:val="557"/>
        </w:trPr>
        <w:tc>
          <w:tcPr>
            <w:tcW w:w="2424" w:type="dxa"/>
          </w:tcPr>
          <w:p w14:paraId="3E50F5E4" w14:textId="77777777" w:rsidR="00653578" w:rsidRPr="001F6820" w:rsidRDefault="00653578" w:rsidP="001F6820">
            <w:pPr>
              <w:pStyle w:val="Heading1"/>
              <w:spacing w:line="276" w:lineRule="auto"/>
              <w:outlineLvl w:val="0"/>
              <w:rPr>
                <w:rFonts w:ascii="Times New Roman" w:hAnsi="Times New Roman" w:cs="Times New Roman"/>
                <w:color w:val="auto"/>
                <w:sz w:val="24"/>
                <w:szCs w:val="24"/>
              </w:rPr>
            </w:pPr>
          </w:p>
        </w:tc>
        <w:tc>
          <w:tcPr>
            <w:tcW w:w="2424" w:type="dxa"/>
          </w:tcPr>
          <w:p w14:paraId="42F61182" w14:textId="77777777" w:rsidR="00653578" w:rsidRPr="001F6820" w:rsidRDefault="00653578" w:rsidP="001F6820">
            <w:pPr>
              <w:pStyle w:val="Heading1"/>
              <w:spacing w:line="276" w:lineRule="auto"/>
              <w:outlineLvl w:val="0"/>
              <w:rPr>
                <w:rFonts w:ascii="Times New Roman" w:hAnsi="Times New Roman" w:cs="Times New Roman"/>
                <w:color w:val="auto"/>
                <w:sz w:val="24"/>
                <w:szCs w:val="24"/>
              </w:rPr>
            </w:pPr>
          </w:p>
        </w:tc>
        <w:tc>
          <w:tcPr>
            <w:tcW w:w="2425" w:type="dxa"/>
          </w:tcPr>
          <w:p w14:paraId="2C3899DD" w14:textId="549DFC9F" w:rsidR="00653578" w:rsidRPr="00DB693A" w:rsidRDefault="00653578" w:rsidP="001F6820">
            <w:pPr>
              <w:pStyle w:val="Heading1"/>
              <w:spacing w:line="276" w:lineRule="auto"/>
              <w:outlineLvl w:val="0"/>
              <w:rPr>
                <w:rFonts w:ascii="Times New Roman" w:hAnsi="Times New Roman" w:cs="Times New Roman"/>
                <w:b/>
                <w:color w:val="auto"/>
                <w:sz w:val="24"/>
                <w:szCs w:val="24"/>
              </w:rPr>
            </w:pPr>
            <w:r w:rsidRPr="00DB693A">
              <w:rPr>
                <w:rFonts w:ascii="Times New Roman" w:hAnsi="Times New Roman" w:cs="Times New Roman"/>
                <w:b/>
                <w:color w:val="auto"/>
                <w:sz w:val="24"/>
                <w:szCs w:val="24"/>
              </w:rPr>
              <w:t>2014</w:t>
            </w:r>
          </w:p>
        </w:tc>
      </w:tr>
      <w:tr w:rsidR="00653578" w:rsidRPr="001F6820" w14:paraId="0D021DD3" w14:textId="77777777" w:rsidTr="00653578">
        <w:trPr>
          <w:trHeight w:val="518"/>
        </w:trPr>
        <w:tc>
          <w:tcPr>
            <w:tcW w:w="2424" w:type="dxa"/>
          </w:tcPr>
          <w:p w14:paraId="719E8879" w14:textId="00B0FFB1" w:rsidR="00653578" w:rsidRPr="001F6820" w:rsidRDefault="00653578"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Tablet, Capsule, Suppository &amp; DPI</w:t>
            </w:r>
          </w:p>
        </w:tc>
        <w:tc>
          <w:tcPr>
            <w:tcW w:w="2424" w:type="dxa"/>
          </w:tcPr>
          <w:p w14:paraId="69E67D6B" w14:textId="677059CB" w:rsidR="00653578" w:rsidRPr="001F6820" w:rsidRDefault="00653578"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Million Pcs</w:t>
            </w:r>
          </w:p>
        </w:tc>
        <w:tc>
          <w:tcPr>
            <w:tcW w:w="2425" w:type="dxa"/>
          </w:tcPr>
          <w:p w14:paraId="56AEDA86" w14:textId="14D53892" w:rsidR="00653578" w:rsidRPr="001F6820" w:rsidRDefault="00653578"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3,265.76</w:t>
            </w:r>
          </w:p>
        </w:tc>
      </w:tr>
      <w:tr w:rsidR="00653578" w:rsidRPr="001F6820" w14:paraId="293A5381" w14:textId="77777777" w:rsidTr="00653578">
        <w:trPr>
          <w:trHeight w:val="518"/>
        </w:trPr>
        <w:tc>
          <w:tcPr>
            <w:tcW w:w="2424" w:type="dxa"/>
          </w:tcPr>
          <w:p w14:paraId="253EE4A5" w14:textId="32178771" w:rsidR="00653578" w:rsidRPr="001F6820" w:rsidRDefault="00653578"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 xml:space="preserve">Cream and Ointment, </w:t>
            </w:r>
            <w:r w:rsidR="00352C45">
              <w:rPr>
                <w:rFonts w:ascii="Times New Roman" w:hAnsi="Times New Roman" w:cs="Times New Roman"/>
                <w:color w:val="auto"/>
                <w:sz w:val="24"/>
                <w:szCs w:val="24"/>
              </w:rPr>
              <w:t xml:space="preserve">Liquid, </w:t>
            </w:r>
            <w:r w:rsidRPr="001F6820">
              <w:rPr>
                <w:rFonts w:ascii="Times New Roman" w:hAnsi="Times New Roman" w:cs="Times New Roman"/>
                <w:color w:val="auto"/>
                <w:sz w:val="24"/>
                <w:szCs w:val="24"/>
              </w:rPr>
              <w:t>Suspension, IV Fluid</w:t>
            </w:r>
            <w:r w:rsidR="00352C45">
              <w:rPr>
                <w:rFonts w:ascii="Times New Roman" w:hAnsi="Times New Roman" w:cs="Times New Roman"/>
                <w:color w:val="auto"/>
                <w:sz w:val="24"/>
                <w:szCs w:val="24"/>
              </w:rPr>
              <w:t xml:space="preserve"> Amino Acid,</w:t>
            </w:r>
            <w:r w:rsidRPr="001F6820">
              <w:rPr>
                <w:rFonts w:ascii="Times New Roman" w:hAnsi="Times New Roman" w:cs="Times New Roman"/>
                <w:color w:val="auto"/>
                <w:sz w:val="24"/>
                <w:szCs w:val="24"/>
              </w:rPr>
              <w:t xml:space="preserve"> Nebulizer Solution, Injectable and Inhaler</w:t>
            </w:r>
            <w:r w:rsidR="00352C45">
              <w:rPr>
                <w:rFonts w:ascii="Times New Roman" w:hAnsi="Times New Roman" w:cs="Times New Roman"/>
                <w:color w:val="auto"/>
                <w:sz w:val="24"/>
                <w:szCs w:val="24"/>
              </w:rPr>
              <w:t>, Ophthalmic</w:t>
            </w:r>
          </w:p>
        </w:tc>
        <w:tc>
          <w:tcPr>
            <w:tcW w:w="2424" w:type="dxa"/>
          </w:tcPr>
          <w:p w14:paraId="78D6623C" w14:textId="3DED9BDD" w:rsidR="00653578" w:rsidRPr="001F6820" w:rsidRDefault="00653578"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Million Pcs</w:t>
            </w:r>
          </w:p>
        </w:tc>
        <w:tc>
          <w:tcPr>
            <w:tcW w:w="2425" w:type="dxa"/>
          </w:tcPr>
          <w:p w14:paraId="76A814FE" w14:textId="2AB46B45" w:rsidR="00653578" w:rsidRPr="001F6820" w:rsidRDefault="00653578"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72.37</w:t>
            </w:r>
          </w:p>
        </w:tc>
      </w:tr>
    </w:tbl>
    <w:p w14:paraId="2CC3F7D8" w14:textId="330228AC" w:rsidR="00242A61" w:rsidRPr="001F6820" w:rsidRDefault="00653578" w:rsidP="001F6820">
      <w:pPr>
        <w:pStyle w:val="Heading1"/>
        <w:rPr>
          <w:rFonts w:ascii="Times New Roman" w:hAnsi="Times New Roman" w:cs="Times New Roman"/>
          <w:color w:val="auto"/>
          <w:sz w:val="24"/>
          <w:szCs w:val="24"/>
        </w:rPr>
      </w:pPr>
      <w:bookmarkStart w:id="10" w:name="_Hlk45449309"/>
      <w:r>
        <w:rPr>
          <w:rFonts w:ascii="Times New Roman" w:hAnsi="Times New Roman" w:cs="Times New Roman"/>
          <w:color w:val="auto"/>
          <w:sz w:val="24"/>
          <w:szCs w:val="24"/>
        </w:rPr>
        <w:t xml:space="preserve">Table </w:t>
      </w:r>
      <w:r w:rsidR="00075919">
        <w:rPr>
          <w:rFonts w:ascii="Times New Roman" w:hAnsi="Times New Roman" w:cs="Times New Roman"/>
          <w:color w:val="auto"/>
          <w:sz w:val="24"/>
          <w:szCs w:val="24"/>
        </w:rPr>
        <w:t>7</w:t>
      </w:r>
      <w:r>
        <w:rPr>
          <w:rFonts w:ascii="Times New Roman" w:hAnsi="Times New Roman" w:cs="Times New Roman"/>
          <w:color w:val="auto"/>
          <w:sz w:val="24"/>
          <w:szCs w:val="24"/>
        </w:rPr>
        <w:t>: Actual Production in 2014</w:t>
      </w:r>
      <w:r w:rsidR="00075919">
        <w:rPr>
          <w:rFonts w:ascii="Times New Roman" w:hAnsi="Times New Roman" w:cs="Times New Roman"/>
          <w:color w:val="auto"/>
          <w:sz w:val="24"/>
          <w:szCs w:val="24"/>
        </w:rPr>
        <w:t xml:space="preserve"> of Beximco Pharma</w:t>
      </w:r>
      <w:bookmarkEnd w:id="10"/>
    </w:p>
    <w:p w14:paraId="1E634DFD" w14:textId="76E8CDA7" w:rsidR="00242A61" w:rsidRPr="00DB693A" w:rsidRDefault="00DB693A" w:rsidP="001F6820">
      <w:pPr>
        <w:pStyle w:val="Heading1"/>
        <w:rPr>
          <w:rFonts w:ascii="Times New Roman" w:hAnsi="Times New Roman" w:cs="Times New Roman"/>
          <w:b/>
          <w:color w:val="0070C0"/>
          <w:sz w:val="24"/>
          <w:szCs w:val="24"/>
        </w:rPr>
      </w:pPr>
      <w:r w:rsidRPr="00DB693A">
        <w:rPr>
          <w:rFonts w:ascii="Times New Roman" w:hAnsi="Times New Roman" w:cs="Times New Roman"/>
          <w:b/>
          <w:color w:val="0070C0"/>
          <w:sz w:val="24"/>
          <w:szCs w:val="24"/>
        </w:rPr>
        <w:t>6.</w:t>
      </w:r>
      <w:r w:rsidR="00C4775C" w:rsidRPr="00DB693A">
        <w:rPr>
          <w:rFonts w:ascii="Times New Roman" w:hAnsi="Times New Roman" w:cs="Times New Roman"/>
          <w:b/>
          <w:color w:val="0070C0"/>
          <w:sz w:val="24"/>
          <w:szCs w:val="24"/>
        </w:rPr>
        <w:t>Information about Intangible Asset</w:t>
      </w:r>
    </w:p>
    <w:p w14:paraId="55380449" w14:textId="3409ADF8" w:rsidR="00DB693A" w:rsidRDefault="00C4775C" w:rsidP="001F6820">
      <w:pPr>
        <w:pStyle w:val="Heading1"/>
        <w:rPr>
          <w:rFonts w:ascii="Times New Roman" w:hAnsi="Times New Roman" w:cs="Times New Roman"/>
          <w:b/>
          <w:color w:val="auto"/>
          <w:sz w:val="24"/>
          <w:szCs w:val="24"/>
        </w:rPr>
      </w:pPr>
      <w:r w:rsidRPr="00DB693A">
        <w:rPr>
          <w:rFonts w:ascii="Times New Roman" w:hAnsi="Times New Roman" w:cs="Times New Roman"/>
          <w:b/>
          <w:color w:val="auto"/>
          <w:sz w:val="24"/>
          <w:szCs w:val="24"/>
        </w:rPr>
        <w:t>Research and Developmen</w:t>
      </w:r>
      <w:r w:rsidR="00DB693A">
        <w:rPr>
          <w:rFonts w:ascii="Times New Roman" w:hAnsi="Times New Roman" w:cs="Times New Roman"/>
          <w:b/>
          <w:color w:val="auto"/>
          <w:sz w:val="24"/>
          <w:szCs w:val="24"/>
        </w:rPr>
        <w:t>t</w:t>
      </w:r>
    </w:p>
    <w:p w14:paraId="46F8AD0E" w14:textId="44538D6B" w:rsidR="00653578" w:rsidRDefault="00DB693A" w:rsidP="00653578">
      <w:pPr>
        <w:rPr>
          <w:rFonts w:ascii="Times New Roman" w:hAnsi="Times New Roman" w:cs="Times New Roman"/>
          <w:sz w:val="24"/>
          <w:szCs w:val="24"/>
        </w:rPr>
      </w:pPr>
      <w:r w:rsidRPr="001F6820">
        <w:rPr>
          <w:rFonts w:ascii="Times New Roman" w:hAnsi="Times New Roman" w:cs="Times New Roman"/>
          <w:sz w:val="24"/>
          <w:szCs w:val="24"/>
        </w:rPr>
        <w:t>Beximco is a leading drug manufacturer. Developing generic formulations and technology complex products are the ability in which they excel in. they have successfully developed differentiated formulations such as MDI, DPI, nasal sprays, sterile ophthalmics, lyophilized</w:t>
      </w:r>
      <w:r>
        <w:rPr>
          <w:rFonts w:ascii="Times New Roman" w:hAnsi="Times New Roman" w:cs="Times New Roman"/>
          <w:sz w:val="24"/>
          <w:szCs w:val="24"/>
        </w:rPr>
        <w:t xml:space="preserve"> </w:t>
      </w:r>
      <w:r w:rsidRPr="001F6820">
        <w:rPr>
          <w:rFonts w:ascii="Times New Roman" w:hAnsi="Times New Roman" w:cs="Times New Roman"/>
          <w:sz w:val="24"/>
          <w:szCs w:val="24"/>
        </w:rPr>
        <w:t>injectables and so on which are very difficult to imitate. The new state-of the-art R&amp;D Centre facilitates the development of product and processes in line with our R&amp;D strategy. In case of</w:t>
      </w:r>
      <w:r w:rsidR="00653578">
        <w:rPr>
          <w:rFonts w:ascii="Times New Roman" w:hAnsi="Times New Roman" w:cs="Times New Roman"/>
          <w:sz w:val="24"/>
          <w:szCs w:val="24"/>
        </w:rPr>
        <w:t xml:space="preserve"> </w:t>
      </w:r>
      <w:r w:rsidR="00653578" w:rsidRPr="001F6820">
        <w:rPr>
          <w:rFonts w:ascii="Times New Roman" w:hAnsi="Times New Roman" w:cs="Times New Roman"/>
          <w:sz w:val="24"/>
          <w:szCs w:val="24"/>
        </w:rPr>
        <w:t xml:space="preserve">efficient product development, DDS expansion, regulatory filings etc. the company is doing better than others. This provides the company stronger differentiation. </w:t>
      </w:r>
      <w:r w:rsidR="00EF144E">
        <w:rPr>
          <w:rFonts w:ascii="Times New Roman" w:hAnsi="Times New Roman" w:cs="Times New Roman"/>
          <w:sz w:val="24"/>
          <w:szCs w:val="24"/>
        </w:rPr>
        <w:t xml:space="preserve">To strengthen their capabilities in selected areas </w:t>
      </w:r>
      <w:proofErr w:type="spellStart"/>
      <w:r w:rsidR="00653578" w:rsidRPr="001F6820">
        <w:rPr>
          <w:rFonts w:ascii="Times New Roman" w:hAnsi="Times New Roman" w:cs="Times New Roman"/>
          <w:sz w:val="24"/>
          <w:szCs w:val="24"/>
        </w:rPr>
        <w:t>Beximco</w:t>
      </w:r>
      <w:proofErr w:type="spellEnd"/>
      <w:r w:rsidR="00653578" w:rsidRPr="001F6820">
        <w:rPr>
          <w:rFonts w:ascii="Times New Roman" w:hAnsi="Times New Roman" w:cs="Times New Roman"/>
          <w:sz w:val="24"/>
          <w:szCs w:val="24"/>
        </w:rPr>
        <w:t xml:space="preserve"> is pursuing research collaboration with universities and biotech companies</w:t>
      </w:r>
      <w:r w:rsidR="00EF144E">
        <w:rPr>
          <w:rFonts w:ascii="Times New Roman" w:hAnsi="Times New Roman" w:cs="Times New Roman"/>
          <w:sz w:val="24"/>
          <w:szCs w:val="24"/>
        </w:rPr>
        <w:t>.</w:t>
      </w:r>
      <w:r w:rsidR="00653578" w:rsidRPr="001F6820">
        <w:rPr>
          <w:rFonts w:ascii="Times New Roman" w:hAnsi="Times New Roman" w:cs="Times New Roman"/>
          <w:sz w:val="24"/>
          <w:szCs w:val="24"/>
        </w:rPr>
        <w:t xml:space="preserve"> </w:t>
      </w:r>
    </w:p>
    <w:p w14:paraId="0D1E2248" w14:textId="77777777" w:rsidR="00653578" w:rsidRDefault="00653578" w:rsidP="00653578">
      <w:pPr>
        <w:rPr>
          <w:rFonts w:ascii="Times New Roman" w:hAnsi="Times New Roman" w:cs="Times New Roman"/>
          <w:sz w:val="24"/>
          <w:szCs w:val="24"/>
        </w:rPr>
      </w:pPr>
    </w:p>
    <w:p w14:paraId="56D92C39" w14:textId="77777777" w:rsidR="00653578" w:rsidRDefault="00653578" w:rsidP="00653578">
      <w:pPr>
        <w:rPr>
          <w:rFonts w:ascii="Times New Roman" w:hAnsi="Times New Roman" w:cs="Times New Roman"/>
          <w:sz w:val="24"/>
          <w:szCs w:val="24"/>
        </w:rPr>
      </w:pPr>
    </w:p>
    <w:p w14:paraId="7BA72B08" w14:textId="77777777" w:rsidR="00653578" w:rsidRDefault="00653578" w:rsidP="00653578">
      <w:pPr>
        <w:rPr>
          <w:rFonts w:ascii="Times New Roman" w:hAnsi="Times New Roman" w:cs="Times New Roman"/>
          <w:sz w:val="24"/>
          <w:szCs w:val="24"/>
        </w:rPr>
      </w:pPr>
    </w:p>
    <w:p w14:paraId="570AAE96" w14:textId="2EBAC3F3" w:rsidR="00653578" w:rsidRDefault="000618E9" w:rsidP="00653578">
      <w:pPr>
        <w:rPr>
          <w:rFonts w:ascii="Times New Roman" w:hAnsi="Times New Roman" w:cs="Times New Roman"/>
          <w:b/>
          <w:color w:val="0070C0"/>
          <w:sz w:val="28"/>
          <w:szCs w:val="28"/>
        </w:rPr>
      </w:pPr>
      <w:r w:rsidRPr="000618E9">
        <w:rPr>
          <w:rFonts w:ascii="Times New Roman" w:hAnsi="Times New Roman" w:cs="Times New Roman"/>
          <w:b/>
          <w:bCs/>
          <w:color w:val="0070C0"/>
          <w:sz w:val="24"/>
          <w:szCs w:val="24"/>
        </w:rPr>
        <w:lastRenderedPageBreak/>
        <w:t>3.3</w:t>
      </w:r>
      <w:r w:rsidRPr="000618E9">
        <w:rPr>
          <w:rFonts w:ascii="Times New Roman" w:hAnsi="Times New Roman" w:cs="Times New Roman"/>
          <w:color w:val="0070C0"/>
          <w:sz w:val="24"/>
          <w:szCs w:val="24"/>
        </w:rPr>
        <w:t xml:space="preserve"> </w:t>
      </w:r>
      <w:r w:rsidR="004F1D48" w:rsidRPr="00A6404C">
        <w:rPr>
          <w:rFonts w:ascii="Times New Roman" w:hAnsi="Times New Roman" w:cs="Times New Roman"/>
          <w:b/>
          <w:color w:val="0070C0"/>
          <w:sz w:val="28"/>
          <w:szCs w:val="28"/>
        </w:rPr>
        <w:t xml:space="preserve">Orion Pharma Limited </w:t>
      </w:r>
    </w:p>
    <w:p w14:paraId="529C0B1F" w14:textId="29D1CB82" w:rsidR="00653578" w:rsidRDefault="004F1D48" w:rsidP="00653578">
      <w:pPr>
        <w:rPr>
          <w:rFonts w:ascii="Times New Roman" w:hAnsi="Times New Roman" w:cs="Times New Roman"/>
          <w:sz w:val="24"/>
          <w:szCs w:val="24"/>
        </w:rPr>
      </w:pPr>
      <w:r w:rsidRPr="001F6820">
        <w:rPr>
          <w:rFonts w:ascii="Times New Roman" w:hAnsi="Times New Roman" w:cs="Times New Roman"/>
          <w:sz w:val="24"/>
          <w:szCs w:val="24"/>
        </w:rPr>
        <w:t xml:space="preserve">Orion </w:t>
      </w:r>
      <w:r w:rsidR="00FD2DA7" w:rsidRPr="001F6820">
        <w:rPr>
          <w:rFonts w:ascii="Times New Roman" w:hAnsi="Times New Roman" w:cs="Times New Roman"/>
          <w:sz w:val="24"/>
          <w:szCs w:val="24"/>
        </w:rPr>
        <w:t xml:space="preserve">Pharma Limited is a company of ORION GROUP, </w:t>
      </w:r>
      <w:r w:rsidR="0070764C" w:rsidRPr="001F6820">
        <w:rPr>
          <w:rFonts w:ascii="Times New Roman" w:hAnsi="Times New Roman" w:cs="Times New Roman"/>
          <w:sz w:val="24"/>
          <w:szCs w:val="24"/>
        </w:rPr>
        <w:t xml:space="preserve">previously named </w:t>
      </w:r>
      <w:r w:rsidR="00FD2DA7" w:rsidRPr="001F6820">
        <w:rPr>
          <w:rFonts w:ascii="Times New Roman" w:hAnsi="Times New Roman" w:cs="Times New Roman"/>
          <w:sz w:val="24"/>
          <w:szCs w:val="24"/>
        </w:rPr>
        <w:t>Orion Laboratories Limited</w:t>
      </w:r>
      <w:r w:rsidR="0070764C" w:rsidRPr="001F6820">
        <w:rPr>
          <w:rFonts w:ascii="Times New Roman" w:hAnsi="Times New Roman" w:cs="Times New Roman"/>
          <w:sz w:val="24"/>
          <w:szCs w:val="24"/>
        </w:rPr>
        <w:t xml:space="preserve">. It was incorporated in 1965. It produces and sells pharmaceuticals drugs and medicines in a modern pharmaceutical factory. Orion pharma has become </w:t>
      </w:r>
      <w:r w:rsidR="00AD39A3" w:rsidRPr="001F6820">
        <w:rPr>
          <w:rFonts w:ascii="Times New Roman" w:hAnsi="Times New Roman" w:cs="Times New Roman"/>
          <w:sz w:val="24"/>
          <w:szCs w:val="24"/>
        </w:rPr>
        <w:t xml:space="preserve">one of the </w:t>
      </w:r>
      <w:r w:rsidR="005B06AE">
        <w:rPr>
          <w:rFonts w:ascii="Times New Roman" w:hAnsi="Times New Roman" w:cs="Times New Roman"/>
          <w:sz w:val="24"/>
          <w:szCs w:val="24"/>
        </w:rPr>
        <w:t>best</w:t>
      </w:r>
      <w:r w:rsidR="00EF144E">
        <w:rPr>
          <w:rFonts w:ascii="Times New Roman" w:hAnsi="Times New Roman" w:cs="Times New Roman"/>
          <w:sz w:val="24"/>
          <w:szCs w:val="24"/>
        </w:rPr>
        <w:t xml:space="preserve"> </w:t>
      </w:r>
      <w:r w:rsidR="00AD39A3" w:rsidRPr="001F6820">
        <w:rPr>
          <w:rFonts w:ascii="Times New Roman" w:hAnsi="Times New Roman" w:cs="Times New Roman"/>
          <w:sz w:val="24"/>
          <w:szCs w:val="24"/>
        </w:rPr>
        <w:t xml:space="preserve">pharmaceutical companies in </w:t>
      </w:r>
      <w:r w:rsidR="005B06AE">
        <w:rPr>
          <w:rFonts w:ascii="Times New Roman" w:hAnsi="Times New Roman" w:cs="Times New Roman"/>
          <w:sz w:val="24"/>
          <w:szCs w:val="24"/>
        </w:rPr>
        <w:t>the country</w:t>
      </w:r>
      <w:r w:rsidR="00F84397" w:rsidRPr="001F6820">
        <w:rPr>
          <w:rFonts w:ascii="Times New Roman" w:hAnsi="Times New Roman" w:cs="Times New Roman"/>
          <w:sz w:val="24"/>
          <w:szCs w:val="24"/>
        </w:rPr>
        <w:t xml:space="preserve">. </w:t>
      </w:r>
      <w:r w:rsidR="00A23952" w:rsidRPr="001F6820">
        <w:rPr>
          <w:rFonts w:ascii="Times New Roman" w:hAnsi="Times New Roman" w:cs="Times New Roman"/>
          <w:sz w:val="24"/>
          <w:szCs w:val="24"/>
        </w:rPr>
        <w:t xml:space="preserve">They always believe in </w:t>
      </w:r>
      <w:r w:rsidR="00863AB5" w:rsidRPr="001F6820">
        <w:rPr>
          <w:rFonts w:ascii="Times New Roman" w:hAnsi="Times New Roman" w:cs="Times New Roman"/>
          <w:sz w:val="24"/>
          <w:szCs w:val="24"/>
        </w:rPr>
        <w:t>‘Quality</w:t>
      </w:r>
      <w:r w:rsidR="00A23952" w:rsidRPr="001F6820">
        <w:rPr>
          <w:rFonts w:ascii="Times New Roman" w:hAnsi="Times New Roman" w:cs="Times New Roman"/>
          <w:sz w:val="24"/>
          <w:szCs w:val="24"/>
        </w:rPr>
        <w:t xml:space="preserve"> never ends. They always try to exceed </w:t>
      </w:r>
      <w:r w:rsidR="009A569A" w:rsidRPr="001F6820">
        <w:rPr>
          <w:rFonts w:ascii="Times New Roman" w:hAnsi="Times New Roman" w:cs="Times New Roman"/>
          <w:sz w:val="24"/>
          <w:szCs w:val="24"/>
        </w:rPr>
        <w:t>their existing standards.</w:t>
      </w:r>
      <w:r w:rsidR="005B06AE">
        <w:rPr>
          <w:rFonts w:ascii="Times New Roman" w:hAnsi="Times New Roman" w:cs="Times New Roman"/>
          <w:sz w:val="24"/>
          <w:szCs w:val="24"/>
        </w:rPr>
        <w:t xml:space="preserve"> They want to help the ailing humanity around the wo</w:t>
      </w:r>
      <w:r w:rsidR="00836EB5">
        <w:rPr>
          <w:rFonts w:ascii="Times New Roman" w:hAnsi="Times New Roman" w:cs="Times New Roman"/>
          <w:sz w:val="24"/>
          <w:szCs w:val="24"/>
        </w:rPr>
        <w:t>rld.</w:t>
      </w:r>
    </w:p>
    <w:p w14:paraId="2F0C9E58" w14:textId="6C13DAE1" w:rsidR="00D91C1C" w:rsidRDefault="00F84397" w:rsidP="00653578">
      <w:pPr>
        <w:rPr>
          <w:rFonts w:ascii="Times New Roman" w:hAnsi="Times New Roman" w:cs="Times New Roman"/>
          <w:sz w:val="24"/>
          <w:szCs w:val="24"/>
        </w:rPr>
      </w:pPr>
      <w:r w:rsidRPr="001F6820">
        <w:rPr>
          <w:rFonts w:ascii="Times New Roman" w:hAnsi="Times New Roman" w:cs="Times New Roman"/>
          <w:sz w:val="24"/>
          <w:szCs w:val="24"/>
        </w:rPr>
        <w:t>At present, the company has tablet, capsule, PPS, ampoule, cephalosporin injectables, cream and ointment products of different therapeutic group.</w:t>
      </w:r>
      <w:r w:rsidR="00402190" w:rsidRPr="001F6820">
        <w:rPr>
          <w:rFonts w:ascii="Times New Roman" w:hAnsi="Times New Roman" w:cs="Times New Roman"/>
          <w:sz w:val="24"/>
          <w:szCs w:val="24"/>
        </w:rPr>
        <w:t xml:space="preserve"> </w:t>
      </w:r>
      <w:r w:rsidR="00EF144E">
        <w:rPr>
          <w:rFonts w:ascii="Times New Roman" w:hAnsi="Times New Roman" w:cs="Times New Roman"/>
          <w:sz w:val="24"/>
          <w:szCs w:val="24"/>
        </w:rPr>
        <w:t>This company</w:t>
      </w:r>
      <w:r w:rsidRPr="001F6820">
        <w:rPr>
          <w:rFonts w:ascii="Times New Roman" w:hAnsi="Times New Roman" w:cs="Times New Roman"/>
          <w:sz w:val="24"/>
          <w:szCs w:val="24"/>
        </w:rPr>
        <w:t xml:space="preserve"> has 115 brands </w:t>
      </w:r>
      <w:r w:rsidR="00402190" w:rsidRPr="001F6820">
        <w:rPr>
          <w:rFonts w:ascii="Times New Roman" w:hAnsi="Times New Roman" w:cs="Times New Roman"/>
          <w:sz w:val="24"/>
          <w:szCs w:val="24"/>
        </w:rPr>
        <w:t>and 250 presentations</w:t>
      </w:r>
      <w:r w:rsidR="005B06AE">
        <w:rPr>
          <w:rFonts w:ascii="Times New Roman" w:hAnsi="Times New Roman" w:cs="Times New Roman"/>
          <w:sz w:val="24"/>
          <w:szCs w:val="24"/>
        </w:rPr>
        <w:t xml:space="preserve"> and </w:t>
      </w:r>
      <w:r w:rsidR="00EF144E">
        <w:rPr>
          <w:rFonts w:ascii="Times New Roman" w:hAnsi="Times New Roman" w:cs="Times New Roman"/>
          <w:sz w:val="24"/>
          <w:szCs w:val="24"/>
        </w:rPr>
        <w:t>These are</w:t>
      </w:r>
      <w:r w:rsidR="00402190" w:rsidRPr="001F6820">
        <w:rPr>
          <w:rFonts w:ascii="Times New Roman" w:hAnsi="Times New Roman" w:cs="Times New Roman"/>
          <w:sz w:val="24"/>
          <w:szCs w:val="24"/>
        </w:rPr>
        <w:t xml:space="preserve"> of various formulations</w:t>
      </w:r>
      <w:r w:rsidR="005B06AE">
        <w:rPr>
          <w:rFonts w:ascii="Times New Roman" w:hAnsi="Times New Roman" w:cs="Times New Roman"/>
          <w:sz w:val="24"/>
          <w:szCs w:val="24"/>
        </w:rPr>
        <w:t xml:space="preserve">. They manufacture them </w:t>
      </w:r>
      <w:r w:rsidR="00402190" w:rsidRPr="001F6820">
        <w:rPr>
          <w:rFonts w:ascii="Times New Roman" w:hAnsi="Times New Roman" w:cs="Times New Roman"/>
          <w:sz w:val="24"/>
          <w:szCs w:val="24"/>
        </w:rPr>
        <w:t xml:space="preserve">complying </w:t>
      </w:r>
      <w:r w:rsidR="005B06AE">
        <w:rPr>
          <w:rFonts w:ascii="Times New Roman" w:hAnsi="Times New Roman" w:cs="Times New Roman"/>
          <w:sz w:val="24"/>
          <w:szCs w:val="24"/>
        </w:rPr>
        <w:t xml:space="preserve">with </w:t>
      </w:r>
      <w:r w:rsidR="00402190" w:rsidRPr="001F6820">
        <w:rPr>
          <w:rFonts w:ascii="Times New Roman" w:hAnsi="Times New Roman" w:cs="Times New Roman"/>
          <w:sz w:val="24"/>
          <w:szCs w:val="24"/>
        </w:rPr>
        <w:t xml:space="preserve">Good Manufacturing Practices (GMP) and </w:t>
      </w:r>
      <w:r w:rsidR="005B06AE">
        <w:rPr>
          <w:rFonts w:ascii="Times New Roman" w:hAnsi="Times New Roman" w:cs="Times New Roman"/>
          <w:sz w:val="24"/>
          <w:szCs w:val="24"/>
        </w:rPr>
        <w:t xml:space="preserve">also </w:t>
      </w:r>
      <w:r w:rsidR="00402190" w:rsidRPr="001F6820">
        <w:rPr>
          <w:rFonts w:ascii="Times New Roman" w:hAnsi="Times New Roman" w:cs="Times New Roman"/>
          <w:sz w:val="24"/>
          <w:szCs w:val="24"/>
        </w:rPr>
        <w:t xml:space="preserve">the guidelines of ISO-9001: 2008 Quality management System. </w:t>
      </w:r>
      <w:r w:rsidR="005B06AE">
        <w:rPr>
          <w:rFonts w:ascii="Times New Roman" w:hAnsi="Times New Roman" w:cs="Times New Roman"/>
          <w:sz w:val="24"/>
          <w:szCs w:val="24"/>
        </w:rPr>
        <w:t xml:space="preserve">By following these standards </w:t>
      </w:r>
      <w:r w:rsidR="00402190" w:rsidRPr="001F6820">
        <w:rPr>
          <w:rFonts w:ascii="Times New Roman" w:hAnsi="Times New Roman" w:cs="Times New Roman"/>
          <w:sz w:val="24"/>
          <w:szCs w:val="24"/>
        </w:rPr>
        <w:t>Orion Pharma has established itself to the doctor</w:t>
      </w:r>
      <w:r w:rsidR="005B06AE">
        <w:rPr>
          <w:rFonts w:ascii="Times New Roman" w:hAnsi="Times New Roman" w:cs="Times New Roman"/>
          <w:sz w:val="24"/>
          <w:szCs w:val="24"/>
        </w:rPr>
        <w:t>s</w:t>
      </w:r>
      <w:r w:rsidR="00402190" w:rsidRPr="001F6820">
        <w:rPr>
          <w:rFonts w:ascii="Times New Roman" w:hAnsi="Times New Roman" w:cs="Times New Roman"/>
          <w:sz w:val="24"/>
          <w:szCs w:val="24"/>
        </w:rPr>
        <w:t xml:space="preserve">, healthcare professionals, patients </w:t>
      </w:r>
      <w:r w:rsidR="005B06AE">
        <w:rPr>
          <w:rFonts w:ascii="Times New Roman" w:hAnsi="Times New Roman" w:cs="Times New Roman"/>
          <w:sz w:val="24"/>
          <w:szCs w:val="24"/>
        </w:rPr>
        <w:t xml:space="preserve">and chemists </w:t>
      </w:r>
      <w:r w:rsidR="00402190" w:rsidRPr="001F6820">
        <w:rPr>
          <w:rFonts w:ascii="Times New Roman" w:hAnsi="Times New Roman" w:cs="Times New Roman"/>
          <w:sz w:val="24"/>
          <w:szCs w:val="24"/>
        </w:rPr>
        <w:t xml:space="preserve">as a </w:t>
      </w:r>
      <w:r w:rsidR="005B06AE">
        <w:rPr>
          <w:rFonts w:ascii="Times New Roman" w:hAnsi="Times New Roman" w:cs="Times New Roman"/>
          <w:sz w:val="24"/>
          <w:szCs w:val="24"/>
        </w:rPr>
        <w:t>supplier</w:t>
      </w:r>
      <w:r w:rsidR="00402190" w:rsidRPr="001F6820">
        <w:rPr>
          <w:rFonts w:ascii="Times New Roman" w:hAnsi="Times New Roman" w:cs="Times New Roman"/>
          <w:sz w:val="24"/>
          <w:szCs w:val="24"/>
        </w:rPr>
        <w:t xml:space="preserve"> of </w:t>
      </w:r>
      <w:r w:rsidR="005B06AE">
        <w:rPr>
          <w:rFonts w:ascii="Times New Roman" w:hAnsi="Times New Roman" w:cs="Times New Roman"/>
          <w:sz w:val="24"/>
          <w:szCs w:val="24"/>
        </w:rPr>
        <w:t>good</w:t>
      </w:r>
      <w:r w:rsidR="00402190" w:rsidRPr="001F6820">
        <w:rPr>
          <w:rFonts w:ascii="Times New Roman" w:hAnsi="Times New Roman" w:cs="Times New Roman"/>
          <w:sz w:val="24"/>
          <w:szCs w:val="24"/>
        </w:rPr>
        <w:t xml:space="preserve"> quality medicines and </w:t>
      </w:r>
      <w:r w:rsidR="005B06AE">
        <w:rPr>
          <w:rFonts w:ascii="Times New Roman" w:hAnsi="Times New Roman" w:cs="Times New Roman"/>
          <w:sz w:val="24"/>
          <w:szCs w:val="24"/>
        </w:rPr>
        <w:t xml:space="preserve">also high-quality </w:t>
      </w:r>
      <w:r w:rsidR="00402190" w:rsidRPr="001F6820">
        <w:rPr>
          <w:rFonts w:ascii="Times New Roman" w:hAnsi="Times New Roman" w:cs="Times New Roman"/>
          <w:sz w:val="24"/>
          <w:szCs w:val="24"/>
        </w:rPr>
        <w:t xml:space="preserve">healthcare services. </w:t>
      </w:r>
      <w:r w:rsidR="005B06AE">
        <w:rPr>
          <w:rFonts w:ascii="Times New Roman" w:hAnsi="Times New Roman" w:cs="Times New Roman"/>
          <w:sz w:val="24"/>
          <w:szCs w:val="24"/>
        </w:rPr>
        <w:t xml:space="preserve">They manufacture medicines in various </w:t>
      </w:r>
      <w:r w:rsidR="00402190" w:rsidRPr="001F6820">
        <w:rPr>
          <w:rFonts w:ascii="Times New Roman" w:hAnsi="Times New Roman" w:cs="Times New Roman"/>
          <w:sz w:val="24"/>
          <w:szCs w:val="24"/>
        </w:rPr>
        <w:t>therapeutic groups</w:t>
      </w:r>
      <w:r w:rsidR="005B06AE">
        <w:rPr>
          <w:rFonts w:ascii="Times New Roman" w:hAnsi="Times New Roman" w:cs="Times New Roman"/>
          <w:sz w:val="24"/>
          <w:szCs w:val="24"/>
        </w:rPr>
        <w:t>, such as</w:t>
      </w:r>
      <w:r w:rsidR="00402190" w:rsidRPr="001F6820">
        <w:rPr>
          <w:rFonts w:ascii="Times New Roman" w:hAnsi="Times New Roman" w:cs="Times New Roman"/>
          <w:sz w:val="24"/>
          <w:szCs w:val="24"/>
        </w:rPr>
        <w:t xml:space="preserve"> antibiotics, anti diabetics, diuretics, cardiovascular drugs</w:t>
      </w:r>
      <w:r w:rsidR="005B06AE">
        <w:rPr>
          <w:rFonts w:ascii="Times New Roman" w:hAnsi="Times New Roman" w:cs="Times New Roman"/>
          <w:sz w:val="24"/>
          <w:szCs w:val="24"/>
        </w:rPr>
        <w:t>, anticancer, anxiolytics</w:t>
      </w:r>
      <w:r w:rsidR="00402190" w:rsidRPr="001F6820">
        <w:rPr>
          <w:rFonts w:ascii="Times New Roman" w:hAnsi="Times New Roman" w:cs="Times New Roman"/>
          <w:sz w:val="24"/>
          <w:szCs w:val="24"/>
        </w:rPr>
        <w:t xml:space="preserve"> etc.</w:t>
      </w:r>
      <w:r w:rsidR="003D4EEA">
        <w:rPr>
          <w:rFonts w:ascii="Times New Roman" w:hAnsi="Times New Roman" w:cs="Times New Roman"/>
          <w:sz w:val="24"/>
          <w:szCs w:val="24"/>
        </w:rPr>
        <w:t xml:space="preserve"> </w:t>
      </w:r>
    </w:p>
    <w:p w14:paraId="172F3340" w14:textId="36CE9A92" w:rsidR="003D4EEA" w:rsidRDefault="003D4EEA" w:rsidP="00653578">
      <w:pPr>
        <w:rPr>
          <w:rFonts w:ascii="Times New Roman" w:hAnsi="Times New Roman" w:cs="Times New Roman"/>
          <w:sz w:val="24"/>
          <w:szCs w:val="24"/>
        </w:rPr>
      </w:pPr>
      <w:r>
        <w:rPr>
          <w:rFonts w:ascii="Times New Roman" w:hAnsi="Times New Roman" w:cs="Times New Roman"/>
          <w:sz w:val="24"/>
          <w:szCs w:val="24"/>
        </w:rPr>
        <w:t>In the year 2013-2014 the voluntary disclosed information in the annual report of Orion Pharma are,</w:t>
      </w:r>
    </w:p>
    <w:p w14:paraId="2701B857" w14:textId="77777777" w:rsidR="00653578" w:rsidRDefault="00A6404C" w:rsidP="00653578">
      <w:pPr>
        <w:rPr>
          <w:rFonts w:ascii="Times New Roman" w:hAnsi="Times New Roman" w:cs="Times New Roman"/>
          <w:b/>
          <w:bCs/>
          <w:color w:val="0070C0"/>
          <w:sz w:val="24"/>
          <w:szCs w:val="24"/>
        </w:rPr>
      </w:pPr>
      <w:r w:rsidRPr="00A6404C">
        <w:rPr>
          <w:rFonts w:ascii="Times New Roman" w:hAnsi="Times New Roman" w:cs="Times New Roman"/>
          <w:b/>
          <w:bCs/>
          <w:color w:val="0070C0"/>
          <w:sz w:val="24"/>
          <w:szCs w:val="24"/>
        </w:rPr>
        <w:t>1.</w:t>
      </w:r>
      <w:r w:rsidR="00C20C5E" w:rsidRPr="00A6404C">
        <w:rPr>
          <w:rFonts w:ascii="Times New Roman" w:hAnsi="Times New Roman" w:cs="Times New Roman"/>
          <w:b/>
          <w:bCs/>
          <w:color w:val="0070C0"/>
          <w:sz w:val="24"/>
          <w:szCs w:val="24"/>
        </w:rPr>
        <w:t>Business Data</w:t>
      </w:r>
    </w:p>
    <w:p w14:paraId="088F477A" w14:textId="77777777" w:rsidR="00653578" w:rsidRDefault="00C20C5E" w:rsidP="00653578">
      <w:pPr>
        <w:rPr>
          <w:rFonts w:ascii="Times New Roman" w:hAnsi="Times New Roman" w:cs="Times New Roman"/>
          <w:bCs/>
          <w:sz w:val="24"/>
          <w:szCs w:val="24"/>
        </w:rPr>
      </w:pPr>
      <w:r w:rsidRPr="00A6404C">
        <w:rPr>
          <w:rFonts w:ascii="Times New Roman" w:hAnsi="Times New Roman" w:cs="Times New Roman"/>
          <w:b/>
          <w:sz w:val="24"/>
          <w:szCs w:val="24"/>
        </w:rPr>
        <w:t xml:space="preserve">Growth </w:t>
      </w:r>
      <w:r w:rsidR="00A6404C" w:rsidRPr="00A6404C">
        <w:rPr>
          <w:rFonts w:ascii="Times New Roman" w:hAnsi="Times New Roman" w:cs="Times New Roman"/>
          <w:b/>
          <w:sz w:val="24"/>
          <w:szCs w:val="24"/>
        </w:rPr>
        <w:t>Analysis</w:t>
      </w:r>
      <w:r w:rsidR="00A6404C" w:rsidRPr="001F6820">
        <w:rPr>
          <w:rFonts w:ascii="Times New Roman" w:hAnsi="Times New Roman" w:cs="Times New Roman"/>
          <w:bCs/>
          <w:sz w:val="24"/>
          <w:szCs w:val="24"/>
        </w:rPr>
        <w:t>:</w:t>
      </w:r>
      <w:r w:rsidRPr="001F6820">
        <w:rPr>
          <w:rFonts w:ascii="Times New Roman" w:hAnsi="Times New Roman" w:cs="Times New Roman"/>
          <w:bCs/>
          <w:sz w:val="24"/>
          <w:szCs w:val="24"/>
        </w:rPr>
        <w:t xml:space="preserve"> </w:t>
      </w:r>
    </w:p>
    <w:p w14:paraId="1DA491E9" w14:textId="65A3A899" w:rsidR="00793C99" w:rsidRDefault="0079419A" w:rsidP="00653578">
      <w:pPr>
        <w:rPr>
          <w:rFonts w:ascii="Times New Roman" w:hAnsi="Times New Roman" w:cs="Times New Roman"/>
          <w:sz w:val="24"/>
          <w:szCs w:val="24"/>
        </w:rPr>
      </w:pPr>
      <w:r w:rsidRPr="001F6820">
        <w:rPr>
          <w:rFonts w:ascii="Times New Roman" w:hAnsi="Times New Roman" w:cs="Times New Roman"/>
          <w:sz w:val="24"/>
          <w:szCs w:val="24"/>
        </w:rPr>
        <w:t xml:space="preserve">Orion Pharma has </w:t>
      </w:r>
      <w:r w:rsidR="00A6404C" w:rsidRPr="001F6820">
        <w:rPr>
          <w:rFonts w:ascii="Times New Roman" w:hAnsi="Times New Roman" w:cs="Times New Roman"/>
          <w:sz w:val="24"/>
          <w:szCs w:val="24"/>
        </w:rPr>
        <w:t>owned</w:t>
      </w:r>
      <w:r w:rsidRPr="001F6820">
        <w:rPr>
          <w:rFonts w:ascii="Times New Roman" w:hAnsi="Times New Roman" w:cs="Times New Roman"/>
          <w:sz w:val="24"/>
          <w:szCs w:val="24"/>
        </w:rPr>
        <w:t xml:space="preserve"> 1.5% share of the pharmaceuticals market of the country.</w:t>
      </w:r>
      <w:r w:rsidR="003B3330" w:rsidRPr="001F6820">
        <w:rPr>
          <w:rFonts w:ascii="Times New Roman" w:hAnsi="Times New Roman" w:cs="Times New Roman"/>
          <w:sz w:val="24"/>
          <w:szCs w:val="24"/>
        </w:rPr>
        <w:t xml:space="preserve"> In 2014 Approximately 1,10,000 million shares are owed by them. In 2014, the market growth was 11%. In </w:t>
      </w:r>
      <w:r w:rsidR="00402267" w:rsidRPr="001F6820">
        <w:rPr>
          <w:rFonts w:ascii="Times New Roman" w:hAnsi="Times New Roman" w:cs="Times New Roman"/>
          <w:sz w:val="24"/>
          <w:szCs w:val="24"/>
        </w:rPr>
        <w:t xml:space="preserve">2013, the company owned 2% share of the market which is approximately Tk. 100,000 million. this year the market growth was 8%. In 2012, the company owned 2% share of the pharmaceutical market which is approximately 90,000 </w:t>
      </w:r>
      <w:r w:rsidR="00A6404C" w:rsidRPr="001F6820">
        <w:rPr>
          <w:rFonts w:ascii="Times New Roman" w:hAnsi="Times New Roman" w:cs="Times New Roman"/>
          <w:sz w:val="24"/>
          <w:szCs w:val="24"/>
        </w:rPr>
        <w:t>shares</w:t>
      </w:r>
      <w:r w:rsidR="00402267" w:rsidRPr="001F6820">
        <w:rPr>
          <w:rFonts w:ascii="Times New Roman" w:hAnsi="Times New Roman" w:cs="Times New Roman"/>
          <w:sz w:val="24"/>
          <w:szCs w:val="24"/>
        </w:rPr>
        <w:t>. The market growth of this year was very high, 22%.</w:t>
      </w:r>
    </w:p>
    <w:tbl>
      <w:tblPr>
        <w:tblStyle w:val="TableGrid"/>
        <w:tblW w:w="0" w:type="auto"/>
        <w:tblLook w:val="04A0" w:firstRow="1" w:lastRow="0" w:firstColumn="1" w:lastColumn="0" w:noHBand="0" w:noVBand="1"/>
      </w:tblPr>
      <w:tblGrid>
        <w:gridCol w:w="1386"/>
        <w:gridCol w:w="1564"/>
        <w:gridCol w:w="1478"/>
      </w:tblGrid>
      <w:tr w:rsidR="004D1709" w:rsidRPr="00A6404C" w14:paraId="04CBD93F" w14:textId="77777777" w:rsidTr="00491876">
        <w:trPr>
          <w:trHeight w:val="963"/>
        </w:trPr>
        <w:tc>
          <w:tcPr>
            <w:tcW w:w="1386" w:type="dxa"/>
          </w:tcPr>
          <w:p w14:paraId="5A15BA63" w14:textId="77777777" w:rsidR="004D1709" w:rsidRPr="00A6404C" w:rsidRDefault="004D1709" w:rsidP="00491876">
            <w:pPr>
              <w:pStyle w:val="Heading1"/>
              <w:spacing w:line="276" w:lineRule="auto"/>
              <w:outlineLvl w:val="0"/>
              <w:rPr>
                <w:rFonts w:ascii="Times New Roman" w:hAnsi="Times New Roman" w:cs="Times New Roman"/>
                <w:b/>
                <w:color w:val="auto"/>
                <w:sz w:val="24"/>
                <w:szCs w:val="24"/>
              </w:rPr>
            </w:pPr>
            <w:r w:rsidRPr="00A6404C">
              <w:rPr>
                <w:rFonts w:ascii="Times New Roman" w:hAnsi="Times New Roman" w:cs="Times New Roman"/>
                <w:b/>
                <w:color w:val="auto"/>
                <w:sz w:val="24"/>
                <w:szCs w:val="24"/>
              </w:rPr>
              <w:lastRenderedPageBreak/>
              <w:t xml:space="preserve">Year </w:t>
            </w:r>
          </w:p>
        </w:tc>
        <w:tc>
          <w:tcPr>
            <w:tcW w:w="1564" w:type="dxa"/>
          </w:tcPr>
          <w:p w14:paraId="0E9C44CE" w14:textId="77777777" w:rsidR="004D1709" w:rsidRPr="00A6404C" w:rsidRDefault="004D1709" w:rsidP="00491876">
            <w:pPr>
              <w:pStyle w:val="Heading1"/>
              <w:spacing w:line="276" w:lineRule="auto"/>
              <w:outlineLvl w:val="0"/>
              <w:rPr>
                <w:rFonts w:ascii="Times New Roman" w:hAnsi="Times New Roman" w:cs="Times New Roman"/>
                <w:b/>
                <w:color w:val="auto"/>
                <w:sz w:val="24"/>
                <w:szCs w:val="24"/>
              </w:rPr>
            </w:pPr>
            <w:r w:rsidRPr="00A6404C">
              <w:rPr>
                <w:rFonts w:ascii="Times New Roman" w:hAnsi="Times New Roman" w:cs="Times New Roman"/>
                <w:b/>
                <w:color w:val="auto"/>
                <w:sz w:val="24"/>
                <w:szCs w:val="24"/>
              </w:rPr>
              <w:t>Market Share</w:t>
            </w:r>
          </w:p>
        </w:tc>
        <w:tc>
          <w:tcPr>
            <w:tcW w:w="1478" w:type="dxa"/>
          </w:tcPr>
          <w:p w14:paraId="1C084856" w14:textId="77777777" w:rsidR="004D1709" w:rsidRPr="00A6404C" w:rsidRDefault="004D1709" w:rsidP="00491876">
            <w:pPr>
              <w:pStyle w:val="Heading1"/>
              <w:spacing w:line="276" w:lineRule="auto"/>
              <w:outlineLvl w:val="0"/>
              <w:rPr>
                <w:rFonts w:ascii="Times New Roman" w:hAnsi="Times New Roman" w:cs="Times New Roman"/>
                <w:b/>
                <w:color w:val="auto"/>
                <w:sz w:val="24"/>
                <w:szCs w:val="24"/>
              </w:rPr>
            </w:pPr>
            <w:r w:rsidRPr="00A6404C">
              <w:rPr>
                <w:rFonts w:ascii="Times New Roman" w:hAnsi="Times New Roman" w:cs="Times New Roman"/>
                <w:b/>
                <w:color w:val="auto"/>
                <w:sz w:val="24"/>
                <w:szCs w:val="24"/>
              </w:rPr>
              <w:t>Market Growth</w:t>
            </w:r>
          </w:p>
        </w:tc>
      </w:tr>
      <w:tr w:rsidR="004D1709" w:rsidRPr="001F6820" w14:paraId="21D0DB8B" w14:textId="77777777" w:rsidTr="00491876">
        <w:trPr>
          <w:trHeight w:val="963"/>
        </w:trPr>
        <w:tc>
          <w:tcPr>
            <w:tcW w:w="1386" w:type="dxa"/>
          </w:tcPr>
          <w:p w14:paraId="1B59FCBD" w14:textId="77777777" w:rsidR="004D1709" w:rsidRPr="001F6820" w:rsidRDefault="004D1709" w:rsidP="00491876">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2012</w:t>
            </w:r>
          </w:p>
        </w:tc>
        <w:tc>
          <w:tcPr>
            <w:tcW w:w="1564" w:type="dxa"/>
          </w:tcPr>
          <w:p w14:paraId="664190A3" w14:textId="77777777" w:rsidR="004D1709" w:rsidRPr="001F6820" w:rsidRDefault="004D1709" w:rsidP="00491876">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2%</w:t>
            </w:r>
          </w:p>
        </w:tc>
        <w:tc>
          <w:tcPr>
            <w:tcW w:w="1478" w:type="dxa"/>
          </w:tcPr>
          <w:p w14:paraId="7C569CF8" w14:textId="77777777" w:rsidR="004D1709" w:rsidRPr="001F6820" w:rsidRDefault="004D1709" w:rsidP="00491876">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90,000</w:t>
            </w:r>
          </w:p>
        </w:tc>
      </w:tr>
      <w:tr w:rsidR="004D1709" w:rsidRPr="001F6820" w14:paraId="24D30AC7" w14:textId="77777777" w:rsidTr="00491876">
        <w:trPr>
          <w:trHeight w:val="963"/>
        </w:trPr>
        <w:tc>
          <w:tcPr>
            <w:tcW w:w="1386" w:type="dxa"/>
          </w:tcPr>
          <w:p w14:paraId="64832A4D" w14:textId="77777777" w:rsidR="004D1709" w:rsidRPr="001F6820" w:rsidRDefault="004D1709" w:rsidP="00491876">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2013</w:t>
            </w:r>
          </w:p>
        </w:tc>
        <w:tc>
          <w:tcPr>
            <w:tcW w:w="1564" w:type="dxa"/>
          </w:tcPr>
          <w:p w14:paraId="16FABEC4" w14:textId="77777777" w:rsidR="004D1709" w:rsidRPr="001F6820" w:rsidRDefault="004D1709" w:rsidP="00491876">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2%</w:t>
            </w:r>
          </w:p>
        </w:tc>
        <w:tc>
          <w:tcPr>
            <w:tcW w:w="1478" w:type="dxa"/>
          </w:tcPr>
          <w:p w14:paraId="2C75232C" w14:textId="77777777" w:rsidR="004D1709" w:rsidRPr="001F6820" w:rsidRDefault="004D1709" w:rsidP="00491876">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1,00,000</w:t>
            </w:r>
          </w:p>
        </w:tc>
      </w:tr>
      <w:tr w:rsidR="004D1709" w:rsidRPr="001F6820" w14:paraId="10142D12" w14:textId="77777777" w:rsidTr="00491876">
        <w:trPr>
          <w:trHeight w:val="963"/>
        </w:trPr>
        <w:tc>
          <w:tcPr>
            <w:tcW w:w="1386" w:type="dxa"/>
          </w:tcPr>
          <w:p w14:paraId="4F514C2F" w14:textId="77777777" w:rsidR="004D1709" w:rsidRPr="001F6820" w:rsidRDefault="004D1709" w:rsidP="00491876">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2014</w:t>
            </w:r>
          </w:p>
        </w:tc>
        <w:tc>
          <w:tcPr>
            <w:tcW w:w="1564" w:type="dxa"/>
          </w:tcPr>
          <w:p w14:paraId="7CE48362" w14:textId="77777777" w:rsidR="004D1709" w:rsidRPr="001F6820" w:rsidRDefault="004D1709" w:rsidP="00491876">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1.5%</w:t>
            </w:r>
          </w:p>
        </w:tc>
        <w:tc>
          <w:tcPr>
            <w:tcW w:w="1478" w:type="dxa"/>
          </w:tcPr>
          <w:p w14:paraId="65913E69" w14:textId="77777777" w:rsidR="004D1709" w:rsidRPr="001F6820" w:rsidRDefault="004D1709" w:rsidP="00491876">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1,10,000</w:t>
            </w:r>
          </w:p>
        </w:tc>
      </w:tr>
    </w:tbl>
    <w:p w14:paraId="7111C6BB" w14:textId="77777777" w:rsidR="004D1709" w:rsidRDefault="004D1709" w:rsidP="004D1709">
      <w:pPr>
        <w:rPr>
          <w:rFonts w:ascii="Times New Roman" w:hAnsi="Times New Roman" w:cs="Times New Roman"/>
          <w:sz w:val="24"/>
          <w:szCs w:val="24"/>
        </w:rPr>
      </w:pPr>
      <w:bookmarkStart w:id="11" w:name="_Hlk45449366"/>
      <w:r>
        <w:rPr>
          <w:rFonts w:ascii="Times New Roman" w:hAnsi="Times New Roman" w:cs="Times New Roman"/>
          <w:sz w:val="24"/>
          <w:szCs w:val="24"/>
        </w:rPr>
        <w:t>Table 8: Market Share &amp; Market Growth Rate of Orion Pharma</w:t>
      </w:r>
      <w:r w:rsidRPr="001F6820">
        <w:rPr>
          <w:rFonts w:ascii="Times New Roman" w:hAnsi="Times New Roman" w:cs="Times New Roman"/>
          <w:sz w:val="24"/>
          <w:szCs w:val="24"/>
        </w:rPr>
        <w:t xml:space="preserve">                                                                                      </w:t>
      </w:r>
      <w:bookmarkEnd w:id="11"/>
    </w:p>
    <w:p w14:paraId="379731E6" w14:textId="77777777" w:rsidR="00D91C1C" w:rsidRDefault="00D91C1C" w:rsidP="00D91C1C">
      <w:pPr>
        <w:rPr>
          <w:rFonts w:ascii="Times New Roman" w:hAnsi="Times New Roman" w:cs="Times New Roman"/>
          <w:sz w:val="24"/>
          <w:szCs w:val="24"/>
        </w:rPr>
      </w:pPr>
    </w:p>
    <w:p w14:paraId="2C6C7835" w14:textId="77777777" w:rsidR="00D91C1C" w:rsidRDefault="00793C99" w:rsidP="00D91C1C">
      <w:pPr>
        <w:rPr>
          <w:rFonts w:ascii="Times New Roman" w:hAnsi="Times New Roman" w:cs="Times New Roman"/>
          <w:sz w:val="24"/>
          <w:szCs w:val="24"/>
        </w:rPr>
      </w:pPr>
      <w:r w:rsidRPr="001F6820">
        <w:rPr>
          <w:rFonts w:ascii="Times New Roman" w:hAnsi="Times New Roman" w:cs="Times New Roman"/>
          <w:noProof/>
          <w:sz w:val="24"/>
          <w:szCs w:val="24"/>
        </w:rPr>
        <w:drawing>
          <wp:inline distT="0" distB="0" distL="0" distR="0" wp14:anchorId="57FB2F7C" wp14:editId="711CCAB0">
            <wp:extent cx="4200211" cy="2622620"/>
            <wp:effectExtent l="0" t="0" r="10160" b="6350"/>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r w:rsidR="006B0A77" w:rsidRPr="001F6820">
        <w:rPr>
          <w:rFonts w:ascii="Times New Roman" w:hAnsi="Times New Roman" w:cs="Times New Roman"/>
          <w:sz w:val="24"/>
          <w:szCs w:val="24"/>
        </w:rPr>
        <w:t xml:space="preserve"> </w:t>
      </w:r>
    </w:p>
    <w:p w14:paraId="5BA72709" w14:textId="77777777" w:rsidR="00D91C1C" w:rsidRDefault="00F04D09" w:rsidP="00D91C1C">
      <w:pPr>
        <w:rPr>
          <w:rFonts w:ascii="Times New Roman" w:hAnsi="Times New Roman" w:cs="Times New Roman"/>
        </w:rPr>
      </w:pPr>
      <w:r w:rsidRPr="00F04D09">
        <w:rPr>
          <w:rFonts w:ascii="Times New Roman" w:hAnsi="Times New Roman" w:cs="Times New Roman"/>
        </w:rPr>
        <w:t xml:space="preserve">Figure 7: </w:t>
      </w:r>
      <w:r w:rsidR="006B0A77" w:rsidRPr="00F04D09">
        <w:rPr>
          <w:rFonts w:ascii="Times New Roman" w:hAnsi="Times New Roman" w:cs="Times New Roman"/>
        </w:rPr>
        <w:t xml:space="preserve"> </w:t>
      </w:r>
      <w:r w:rsidRPr="00F04D09">
        <w:rPr>
          <w:rFonts w:ascii="Times New Roman" w:hAnsi="Times New Roman" w:cs="Times New Roman"/>
        </w:rPr>
        <w:t>Market Share &amp; Market Growth Rate of Orion Pharma</w:t>
      </w:r>
      <w:r w:rsidR="006B0A77" w:rsidRPr="00F04D09">
        <w:rPr>
          <w:rFonts w:ascii="Times New Roman" w:hAnsi="Times New Roman" w:cs="Times New Roman"/>
        </w:rPr>
        <w:t xml:space="preserve">    </w:t>
      </w:r>
    </w:p>
    <w:p w14:paraId="2FB5A2B0" w14:textId="6BF3433B" w:rsidR="00D91C1C" w:rsidRPr="005E18C9" w:rsidRDefault="006B0A77" w:rsidP="00D91C1C">
      <w:pPr>
        <w:pStyle w:val="Heading1"/>
        <w:rPr>
          <w:rFonts w:ascii="Times New Roman" w:hAnsi="Times New Roman" w:cs="Times New Roman"/>
          <w:b/>
          <w:color w:val="auto"/>
          <w:sz w:val="24"/>
          <w:szCs w:val="24"/>
        </w:rPr>
      </w:pPr>
      <w:r w:rsidRPr="00F04D09">
        <w:rPr>
          <w:rFonts w:ascii="Times New Roman" w:hAnsi="Times New Roman" w:cs="Times New Roman"/>
          <w:color w:val="auto"/>
          <w:sz w:val="22"/>
          <w:szCs w:val="22"/>
        </w:rPr>
        <w:t xml:space="preserve"> </w:t>
      </w:r>
      <w:r w:rsidR="00D91C1C" w:rsidRPr="005E18C9">
        <w:rPr>
          <w:rFonts w:ascii="Times New Roman" w:hAnsi="Times New Roman" w:cs="Times New Roman"/>
          <w:b/>
          <w:color w:val="auto"/>
          <w:sz w:val="24"/>
          <w:szCs w:val="24"/>
        </w:rPr>
        <w:t>New Product</w:t>
      </w:r>
    </w:p>
    <w:p w14:paraId="662EFB0D" w14:textId="77777777" w:rsidR="00D91C1C" w:rsidRPr="001F6820" w:rsidRDefault="00D91C1C" w:rsidP="00D91C1C">
      <w:pPr>
        <w:pStyle w:val="Heading1"/>
        <w:rPr>
          <w:rFonts w:ascii="Times New Roman" w:hAnsi="Times New Roman" w:cs="Times New Roman"/>
          <w:color w:val="auto"/>
          <w:sz w:val="24"/>
          <w:szCs w:val="24"/>
        </w:rPr>
      </w:pPr>
      <w:r w:rsidRPr="001F6820">
        <w:rPr>
          <w:rFonts w:ascii="Times New Roman" w:hAnsi="Times New Roman" w:cs="Times New Roman"/>
          <w:color w:val="auto"/>
          <w:sz w:val="24"/>
          <w:szCs w:val="24"/>
        </w:rPr>
        <w:t>Orion pharma has a very strong Research and Development team who work tirelessly to introduce new medicines every year. They have tablet, capsule, sustained release formulation, suspension, ointment, lifesaving injectable. The portfolio includes antibiotics, antifungals, anti-infectives and steroid combinations, anti-allergic, antiemetic, NSAIDs, vitamins and minerals etc.</w:t>
      </w:r>
    </w:p>
    <w:p w14:paraId="1809E30D" w14:textId="33620125" w:rsidR="00242A61" w:rsidRPr="00D91C1C" w:rsidRDefault="006B0A77" w:rsidP="00D91C1C">
      <w:pPr>
        <w:rPr>
          <w:rFonts w:ascii="Times New Roman" w:hAnsi="Times New Roman" w:cs="Times New Roman"/>
          <w:sz w:val="24"/>
          <w:szCs w:val="24"/>
        </w:rPr>
      </w:pPr>
      <w:r w:rsidRPr="00F04D09">
        <w:rPr>
          <w:rFonts w:ascii="Times New Roman" w:hAnsi="Times New Roman" w:cs="Times New Roman"/>
        </w:rPr>
        <w:t xml:space="preserve">                </w:t>
      </w:r>
      <w:r w:rsidR="000D6119" w:rsidRPr="00F04D09">
        <w:rPr>
          <w:rFonts w:ascii="Times New Roman" w:hAnsi="Times New Roman" w:cs="Times New Roman"/>
        </w:rPr>
        <w:t xml:space="preserve">                                                                   </w:t>
      </w:r>
    </w:p>
    <w:p w14:paraId="1613392A" w14:textId="7A84B813" w:rsidR="00A23952" w:rsidRPr="001F6820" w:rsidRDefault="00A23952" w:rsidP="001F6820">
      <w:pPr>
        <w:pStyle w:val="Heading1"/>
        <w:rPr>
          <w:rFonts w:ascii="Times New Roman" w:hAnsi="Times New Roman" w:cs="Times New Roman"/>
          <w:color w:val="auto"/>
          <w:sz w:val="24"/>
          <w:szCs w:val="24"/>
        </w:rPr>
      </w:pPr>
    </w:p>
    <w:tbl>
      <w:tblPr>
        <w:tblStyle w:val="TableGrid"/>
        <w:tblW w:w="0" w:type="auto"/>
        <w:tblLook w:val="04A0" w:firstRow="1" w:lastRow="0" w:firstColumn="1" w:lastColumn="0" w:noHBand="0" w:noVBand="1"/>
      </w:tblPr>
      <w:tblGrid>
        <w:gridCol w:w="2103"/>
        <w:gridCol w:w="2103"/>
        <w:gridCol w:w="2104"/>
        <w:gridCol w:w="2104"/>
      </w:tblGrid>
      <w:tr w:rsidR="001F6820" w:rsidRPr="001F6820" w14:paraId="4B61CC85" w14:textId="77777777" w:rsidTr="002E698D">
        <w:trPr>
          <w:trHeight w:val="482"/>
        </w:trPr>
        <w:tc>
          <w:tcPr>
            <w:tcW w:w="2103" w:type="dxa"/>
          </w:tcPr>
          <w:p w14:paraId="7A18EBED" w14:textId="44807020" w:rsidR="002E698D" w:rsidRPr="005E18C9" w:rsidRDefault="00C7511F" w:rsidP="001F6820">
            <w:pPr>
              <w:pStyle w:val="Heading1"/>
              <w:spacing w:line="276" w:lineRule="auto"/>
              <w:outlineLvl w:val="0"/>
              <w:rPr>
                <w:rFonts w:ascii="Times New Roman" w:hAnsi="Times New Roman" w:cs="Times New Roman"/>
                <w:b/>
                <w:color w:val="auto"/>
                <w:sz w:val="24"/>
                <w:szCs w:val="24"/>
              </w:rPr>
            </w:pPr>
            <w:r w:rsidRPr="005E18C9">
              <w:rPr>
                <w:rFonts w:ascii="Times New Roman" w:hAnsi="Times New Roman" w:cs="Times New Roman"/>
                <w:b/>
                <w:color w:val="auto"/>
                <w:sz w:val="24"/>
                <w:szCs w:val="24"/>
              </w:rPr>
              <w:t>Product Name</w:t>
            </w:r>
          </w:p>
        </w:tc>
        <w:tc>
          <w:tcPr>
            <w:tcW w:w="2103" w:type="dxa"/>
          </w:tcPr>
          <w:p w14:paraId="291FD105" w14:textId="2237B11E" w:rsidR="002E698D" w:rsidRPr="005E18C9" w:rsidRDefault="00C7511F" w:rsidP="001F6820">
            <w:pPr>
              <w:pStyle w:val="Heading1"/>
              <w:spacing w:line="276" w:lineRule="auto"/>
              <w:outlineLvl w:val="0"/>
              <w:rPr>
                <w:rFonts w:ascii="Times New Roman" w:hAnsi="Times New Roman" w:cs="Times New Roman"/>
                <w:b/>
                <w:color w:val="auto"/>
                <w:sz w:val="24"/>
                <w:szCs w:val="24"/>
              </w:rPr>
            </w:pPr>
            <w:r w:rsidRPr="005E18C9">
              <w:rPr>
                <w:rFonts w:ascii="Times New Roman" w:hAnsi="Times New Roman" w:cs="Times New Roman"/>
                <w:b/>
                <w:color w:val="auto"/>
                <w:sz w:val="24"/>
                <w:szCs w:val="24"/>
              </w:rPr>
              <w:t>Generic Name</w:t>
            </w:r>
          </w:p>
        </w:tc>
        <w:tc>
          <w:tcPr>
            <w:tcW w:w="2104" w:type="dxa"/>
          </w:tcPr>
          <w:p w14:paraId="44A27246" w14:textId="44B34AFB" w:rsidR="002E698D" w:rsidRPr="005E18C9" w:rsidRDefault="00C7511F" w:rsidP="001F6820">
            <w:pPr>
              <w:pStyle w:val="Heading1"/>
              <w:spacing w:line="276" w:lineRule="auto"/>
              <w:outlineLvl w:val="0"/>
              <w:rPr>
                <w:rFonts w:ascii="Times New Roman" w:hAnsi="Times New Roman" w:cs="Times New Roman"/>
                <w:b/>
                <w:color w:val="auto"/>
                <w:sz w:val="24"/>
                <w:szCs w:val="24"/>
              </w:rPr>
            </w:pPr>
            <w:r w:rsidRPr="005E18C9">
              <w:rPr>
                <w:rFonts w:ascii="Times New Roman" w:hAnsi="Times New Roman" w:cs="Times New Roman"/>
                <w:b/>
                <w:color w:val="auto"/>
                <w:sz w:val="24"/>
                <w:szCs w:val="24"/>
              </w:rPr>
              <w:t>Strength</w:t>
            </w:r>
          </w:p>
        </w:tc>
        <w:tc>
          <w:tcPr>
            <w:tcW w:w="2104" w:type="dxa"/>
          </w:tcPr>
          <w:p w14:paraId="2706CFE2" w14:textId="431B56C4" w:rsidR="002E698D" w:rsidRPr="005E18C9" w:rsidRDefault="00C7511F" w:rsidP="001F6820">
            <w:pPr>
              <w:pStyle w:val="Heading1"/>
              <w:spacing w:line="276" w:lineRule="auto"/>
              <w:outlineLvl w:val="0"/>
              <w:rPr>
                <w:rFonts w:ascii="Times New Roman" w:hAnsi="Times New Roman" w:cs="Times New Roman"/>
                <w:b/>
                <w:color w:val="auto"/>
                <w:sz w:val="24"/>
                <w:szCs w:val="24"/>
              </w:rPr>
            </w:pPr>
            <w:r w:rsidRPr="005E18C9">
              <w:rPr>
                <w:rFonts w:ascii="Times New Roman" w:hAnsi="Times New Roman" w:cs="Times New Roman"/>
                <w:b/>
                <w:color w:val="auto"/>
                <w:sz w:val="24"/>
                <w:szCs w:val="24"/>
              </w:rPr>
              <w:t>Dosage Form</w:t>
            </w:r>
          </w:p>
        </w:tc>
      </w:tr>
      <w:tr w:rsidR="001F6820" w:rsidRPr="001F6820" w14:paraId="21A0AE46" w14:textId="77777777" w:rsidTr="00C7511F">
        <w:trPr>
          <w:trHeight w:val="449"/>
        </w:trPr>
        <w:tc>
          <w:tcPr>
            <w:tcW w:w="2103" w:type="dxa"/>
          </w:tcPr>
          <w:p w14:paraId="01EFE5BC" w14:textId="5E05C2A7" w:rsidR="002E698D" w:rsidRPr="001F6820" w:rsidRDefault="00C7511F"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Anvert</w:t>
            </w:r>
          </w:p>
        </w:tc>
        <w:tc>
          <w:tcPr>
            <w:tcW w:w="2103" w:type="dxa"/>
          </w:tcPr>
          <w:p w14:paraId="6B4D017C" w14:textId="4A669FBF" w:rsidR="002E698D" w:rsidRPr="001F6820" w:rsidRDefault="00C7511F"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Meclizine BP &amp; Pyridoxine USP</w:t>
            </w:r>
          </w:p>
        </w:tc>
        <w:tc>
          <w:tcPr>
            <w:tcW w:w="2104" w:type="dxa"/>
          </w:tcPr>
          <w:p w14:paraId="043EE7FE" w14:textId="209CA742" w:rsidR="002E698D" w:rsidRPr="001F6820" w:rsidRDefault="00C7511F"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25 mg + 50 mg</w:t>
            </w:r>
          </w:p>
        </w:tc>
        <w:tc>
          <w:tcPr>
            <w:tcW w:w="2104" w:type="dxa"/>
          </w:tcPr>
          <w:p w14:paraId="7C569BB7" w14:textId="308BFEDC" w:rsidR="002E698D" w:rsidRPr="001F6820" w:rsidRDefault="00C7511F"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Tablet</w:t>
            </w:r>
          </w:p>
        </w:tc>
      </w:tr>
      <w:tr w:rsidR="001F6820" w:rsidRPr="001F6820" w14:paraId="696F71C3" w14:textId="77777777" w:rsidTr="002E698D">
        <w:trPr>
          <w:trHeight w:val="482"/>
        </w:trPr>
        <w:tc>
          <w:tcPr>
            <w:tcW w:w="2103" w:type="dxa"/>
          </w:tcPr>
          <w:p w14:paraId="2C4A7166" w14:textId="6BA2D60B" w:rsidR="002E698D" w:rsidRPr="001F6820" w:rsidRDefault="00C7511F"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Boncare</w:t>
            </w:r>
          </w:p>
        </w:tc>
        <w:tc>
          <w:tcPr>
            <w:tcW w:w="2103" w:type="dxa"/>
          </w:tcPr>
          <w:p w14:paraId="3EED11D9" w14:textId="50BF31F9" w:rsidR="002E698D" w:rsidRPr="001F6820" w:rsidRDefault="00C7511F"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Ibandronic Acid</w:t>
            </w:r>
          </w:p>
        </w:tc>
        <w:tc>
          <w:tcPr>
            <w:tcW w:w="2104" w:type="dxa"/>
          </w:tcPr>
          <w:p w14:paraId="27D289BA" w14:textId="4819D8C6" w:rsidR="002E698D" w:rsidRPr="001F6820" w:rsidRDefault="00C7511F"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150 mg</w:t>
            </w:r>
          </w:p>
        </w:tc>
        <w:tc>
          <w:tcPr>
            <w:tcW w:w="2104" w:type="dxa"/>
          </w:tcPr>
          <w:p w14:paraId="52FA5A85" w14:textId="0B34ECBA" w:rsidR="002E698D" w:rsidRPr="001F6820" w:rsidRDefault="00C7511F"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Tablet</w:t>
            </w:r>
          </w:p>
        </w:tc>
      </w:tr>
      <w:tr w:rsidR="001F6820" w:rsidRPr="001F6820" w14:paraId="47FE9068" w14:textId="77777777" w:rsidTr="002E698D">
        <w:trPr>
          <w:trHeight w:val="453"/>
        </w:trPr>
        <w:tc>
          <w:tcPr>
            <w:tcW w:w="2103" w:type="dxa"/>
          </w:tcPr>
          <w:p w14:paraId="736C30AF" w14:textId="031254B7" w:rsidR="002E698D" w:rsidRPr="001F6820" w:rsidRDefault="00C7511F"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Deconil</w:t>
            </w:r>
          </w:p>
        </w:tc>
        <w:tc>
          <w:tcPr>
            <w:tcW w:w="2103" w:type="dxa"/>
          </w:tcPr>
          <w:p w14:paraId="1894AA87" w14:textId="32F45A4E" w:rsidR="002E698D" w:rsidRPr="001F6820" w:rsidRDefault="00C7511F"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Butamirate Citrate</w:t>
            </w:r>
          </w:p>
        </w:tc>
        <w:tc>
          <w:tcPr>
            <w:tcW w:w="2104" w:type="dxa"/>
          </w:tcPr>
          <w:p w14:paraId="1A5EC7C0" w14:textId="4282A7DA" w:rsidR="002E698D" w:rsidRPr="001F6820" w:rsidRDefault="00C7511F"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7.5 mg/5 ml</w:t>
            </w:r>
          </w:p>
        </w:tc>
        <w:tc>
          <w:tcPr>
            <w:tcW w:w="2104" w:type="dxa"/>
          </w:tcPr>
          <w:p w14:paraId="4121C7E6" w14:textId="7CA54F79" w:rsidR="002E698D" w:rsidRPr="001F6820" w:rsidRDefault="00C7511F"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Syrup</w:t>
            </w:r>
          </w:p>
        </w:tc>
      </w:tr>
      <w:tr w:rsidR="001F6820" w:rsidRPr="001F6820" w14:paraId="30A9197B" w14:textId="77777777" w:rsidTr="002E698D">
        <w:trPr>
          <w:trHeight w:val="482"/>
        </w:trPr>
        <w:tc>
          <w:tcPr>
            <w:tcW w:w="2103" w:type="dxa"/>
          </w:tcPr>
          <w:p w14:paraId="0BF6B50F" w14:textId="03B1B1EE" w:rsidR="002E698D" w:rsidRPr="001F6820" w:rsidRDefault="00C7511F"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Magnova 500 mg Inj</w:t>
            </w:r>
          </w:p>
        </w:tc>
        <w:tc>
          <w:tcPr>
            <w:tcW w:w="2103" w:type="dxa"/>
          </w:tcPr>
          <w:p w14:paraId="128CBAAC" w14:textId="4D96F322" w:rsidR="002E698D" w:rsidRPr="001F6820" w:rsidRDefault="00C7511F"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Cefepime</w:t>
            </w:r>
          </w:p>
        </w:tc>
        <w:tc>
          <w:tcPr>
            <w:tcW w:w="2104" w:type="dxa"/>
          </w:tcPr>
          <w:p w14:paraId="3BE21121" w14:textId="5A778C98" w:rsidR="002E698D" w:rsidRPr="001F6820" w:rsidRDefault="00C7511F"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500 mg IM/IV</w:t>
            </w:r>
          </w:p>
        </w:tc>
        <w:tc>
          <w:tcPr>
            <w:tcW w:w="2104" w:type="dxa"/>
          </w:tcPr>
          <w:p w14:paraId="6AB8051D" w14:textId="76A0C40B" w:rsidR="002E698D" w:rsidRPr="001F6820" w:rsidRDefault="00C7511F"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Injection</w:t>
            </w:r>
          </w:p>
        </w:tc>
      </w:tr>
      <w:tr w:rsidR="001F6820" w:rsidRPr="001F6820" w14:paraId="2165AE48" w14:textId="77777777" w:rsidTr="002E698D">
        <w:trPr>
          <w:trHeight w:val="482"/>
        </w:trPr>
        <w:tc>
          <w:tcPr>
            <w:tcW w:w="2103" w:type="dxa"/>
          </w:tcPr>
          <w:p w14:paraId="62434565" w14:textId="0E1D81B7" w:rsidR="002E698D" w:rsidRPr="001F6820" w:rsidRDefault="00C7511F"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Losan 100</w:t>
            </w:r>
          </w:p>
        </w:tc>
        <w:tc>
          <w:tcPr>
            <w:tcW w:w="2103" w:type="dxa"/>
          </w:tcPr>
          <w:p w14:paraId="49CA18FF" w14:textId="4673568F" w:rsidR="002E698D" w:rsidRPr="001F6820" w:rsidRDefault="00C7511F"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Losartan Potassium</w:t>
            </w:r>
          </w:p>
        </w:tc>
        <w:tc>
          <w:tcPr>
            <w:tcW w:w="2104" w:type="dxa"/>
          </w:tcPr>
          <w:p w14:paraId="692DB84A" w14:textId="3CF234FB" w:rsidR="002E698D" w:rsidRPr="001F6820" w:rsidRDefault="00C7511F"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100 mg</w:t>
            </w:r>
          </w:p>
        </w:tc>
        <w:tc>
          <w:tcPr>
            <w:tcW w:w="2104" w:type="dxa"/>
          </w:tcPr>
          <w:p w14:paraId="1A03DDEE" w14:textId="2043ACFE" w:rsidR="002E698D" w:rsidRPr="001F6820" w:rsidRDefault="00C7511F"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Tablet</w:t>
            </w:r>
          </w:p>
        </w:tc>
      </w:tr>
      <w:tr w:rsidR="001F6820" w:rsidRPr="001F6820" w14:paraId="0D555E07" w14:textId="77777777" w:rsidTr="002E698D">
        <w:trPr>
          <w:trHeight w:val="453"/>
        </w:trPr>
        <w:tc>
          <w:tcPr>
            <w:tcW w:w="2103" w:type="dxa"/>
          </w:tcPr>
          <w:p w14:paraId="54DBCA2F" w14:textId="76C8EF4F" w:rsidR="002E698D" w:rsidRPr="001F6820" w:rsidRDefault="00F0423D"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Magnova 1 gm Inj</w:t>
            </w:r>
          </w:p>
        </w:tc>
        <w:tc>
          <w:tcPr>
            <w:tcW w:w="2103" w:type="dxa"/>
          </w:tcPr>
          <w:p w14:paraId="0EE8589A" w14:textId="5FC2CB43" w:rsidR="002E698D" w:rsidRPr="001F6820" w:rsidRDefault="00F0423D"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Cefapime</w:t>
            </w:r>
          </w:p>
        </w:tc>
        <w:tc>
          <w:tcPr>
            <w:tcW w:w="2104" w:type="dxa"/>
          </w:tcPr>
          <w:p w14:paraId="029BB22A" w14:textId="4091BBB0" w:rsidR="002E698D" w:rsidRPr="001F6820" w:rsidRDefault="00F0423D"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1 gm IM/IV</w:t>
            </w:r>
          </w:p>
        </w:tc>
        <w:tc>
          <w:tcPr>
            <w:tcW w:w="2104" w:type="dxa"/>
          </w:tcPr>
          <w:p w14:paraId="2A0E9ACC" w14:textId="34365537" w:rsidR="002E698D" w:rsidRPr="001F6820" w:rsidRDefault="00F0423D"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Injection</w:t>
            </w:r>
          </w:p>
        </w:tc>
      </w:tr>
      <w:tr w:rsidR="001F6820" w:rsidRPr="001F6820" w14:paraId="2FD4EC29" w14:textId="77777777" w:rsidTr="002E698D">
        <w:trPr>
          <w:trHeight w:val="482"/>
        </w:trPr>
        <w:tc>
          <w:tcPr>
            <w:tcW w:w="2103" w:type="dxa"/>
          </w:tcPr>
          <w:p w14:paraId="1F04FBD3" w14:textId="1950B0BF" w:rsidR="002E698D" w:rsidRPr="001F6820" w:rsidRDefault="00F0423D"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Magnova 2 gm Inj</w:t>
            </w:r>
          </w:p>
        </w:tc>
        <w:tc>
          <w:tcPr>
            <w:tcW w:w="2103" w:type="dxa"/>
          </w:tcPr>
          <w:p w14:paraId="1D3D99DB" w14:textId="52F905C6" w:rsidR="002E698D" w:rsidRPr="001F6820" w:rsidRDefault="00F0423D"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Cefapime</w:t>
            </w:r>
          </w:p>
        </w:tc>
        <w:tc>
          <w:tcPr>
            <w:tcW w:w="2104" w:type="dxa"/>
          </w:tcPr>
          <w:p w14:paraId="5F4435FB" w14:textId="3B75F2E1" w:rsidR="002E698D" w:rsidRPr="001F6820" w:rsidRDefault="00F0423D"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2 gm IV</w:t>
            </w:r>
          </w:p>
        </w:tc>
        <w:tc>
          <w:tcPr>
            <w:tcW w:w="2104" w:type="dxa"/>
          </w:tcPr>
          <w:p w14:paraId="56D7CCB4" w14:textId="1E20D722" w:rsidR="002E698D" w:rsidRPr="001F6820" w:rsidRDefault="00F0423D"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Injection</w:t>
            </w:r>
          </w:p>
        </w:tc>
      </w:tr>
      <w:tr w:rsidR="001F6820" w:rsidRPr="001F6820" w14:paraId="01E60B77" w14:textId="77777777" w:rsidTr="002E698D">
        <w:trPr>
          <w:trHeight w:val="453"/>
        </w:trPr>
        <w:tc>
          <w:tcPr>
            <w:tcW w:w="2103" w:type="dxa"/>
          </w:tcPr>
          <w:p w14:paraId="1674A169" w14:textId="007E0017" w:rsidR="002E698D" w:rsidRPr="001F6820" w:rsidRDefault="00F0423D"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Marvelta</w:t>
            </w:r>
          </w:p>
        </w:tc>
        <w:tc>
          <w:tcPr>
            <w:tcW w:w="2103" w:type="dxa"/>
          </w:tcPr>
          <w:p w14:paraId="1360FBAF" w14:textId="71683FB8" w:rsidR="002E698D" w:rsidRPr="001F6820" w:rsidRDefault="00F0423D"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 xml:space="preserve">Sodium alginate &amp; Potassium Bicarbonate </w:t>
            </w:r>
          </w:p>
        </w:tc>
        <w:tc>
          <w:tcPr>
            <w:tcW w:w="2104" w:type="dxa"/>
          </w:tcPr>
          <w:p w14:paraId="0AA42771" w14:textId="4E4185F3" w:rsidR="002E698D" w:rsidRPr="001F6820" w:rsidRDefault="00F0423D"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(500 mg + 10 mg)/ % ml</w:t>
            </w:r>
          </w:p>
        </w:tc>
        <w:tc>
          <w:tcPr>
            <w:tcW w:w="2104" w:type="dxa"/>
          </w:tcPr>
          <w:p w14:paraId="5689DCBC" w14:textId="52EAE7AA" w:rsidR="002E698D" w:rsidRPr="001F6820" w:rsidRDefault="00F0423D"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Suspension</w:t>
            </w:r>
          </w:p>
        </w:tc>
      </w:tr>
      <w:tr w:rsidR="001F6820" w:rsidRPr="001F6820" w14:paraId="494E2638" w14:textId="77777777" w:rsidTr="002E698D">
        <w:trPr>
          <w:trHeight w:val="482"/>
        </w:trPr>
        <w:tc>
          <w:tcPr>
            <w:tcW w:w="2103" w:type="dxa"/>
          </w:tcPr>
          <w:p w14:paraId="71528EAC" w14:textId="089CE0D4" w:rsidR="002E698D" w:rsidRPr="001F6820" w:rsidRDefault="00F0423D"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Xclor</w:t>
            </w:r>
          </w:p>
        </w:tc>
        <w:tc>
          <w:tcPr>
            <w:tcW w:w="2103" w:type="dxa"/>
          </w:tcPr>
          <w:p w14:paraId="07385068" w14:textId="779DE013" w:rsidR="002E698D" w:rsidRPr="001F6820" w:rsidRDefault="00F0423D"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Cefaclor Monohydrate</w:t>
            </w:r>
          </w:p>
        </w:tc>
        <w:tc>
          <w:tcPr>
            <w:tcW w:w="2104" w:type="dxa"/>
          </w:tcPr>
          <w:p w14:paraId="167149D3" w14:textId="793C51BC" w:rsidR="002E698D" w:rsidRPr="001F6820" w:rsidRDefault="00F0423D"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125 mg/ 5 ml</w:t>
            </w:r>
          </w:p>
        </w:tc>
        <w:tc>
          <w:tcPr>
            <w:tcW w:w="2104" w:type="dxa"/>
          </w:tcPr>
          <w:p w14:paraId="1329E54B" w14:textId="761948E8" w:rsidR="002E698D" w:rsidRPr="001F6820" w:rsidRDefault="00F0423D"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PFS</w:t>
            </w:r>
          </w:p>
        </w:tc>
      </w:tr>
      <w:tr w:rsidR="001F6820" w:rsidRPr="001F6820" w14:paraId="782AB7A8" w14:textId="77777777" w:rsidTr="002E698D">
        <w:trPr>
          <w:trHeight w:val="482"/>
        </w:trPr>
        <w:tc>
          <w:tcPr>
            <w:tcW w:w="2103" w:type="dxa"/>
          </w:tcPr>
          <w:p w14:paraId="561D001E" w14:textId="123D3D3E" w:rsidR="002E698D" w:rsidRPr="001F6820" w:rsidRDefault="00F0423D"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 xml:space="preserve">Venoxen </w:t>
            </w:r>
          </w:p>
        </w:tc>
        <w:tc>
          <w:tcPr>
            <w:tcW w:w="2103" w:type="dxa"/>
          </w:tcPr>
          <w:p w14:paraId="319A6D92" w14:textId="79C32732" w:rsidR="002E698D" w:rsidRPr="001F6820" w:rsidRDefault="00F0423D"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Naproxen</w:t>
            </w:r>
          </w:p>
        </w:tc>
        <w:tc>
          <w:tcPr>
            <w:tcW w:w="2104" w:type="dxa"/>
          </w:tcPr>
          <w:p w14:paraId="0C6A3862" w14:textId="09C7070F" w:rsidR="002E698D" w:rsidRPr="001F6820" w:rsidRDefault="00F0423D"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500 mg</w:t>
            </w:r>
          </w:p>
        </w:tc>
        <w:tc>
          <w:tcPr>
            <w:tcW w:w="2104" w:type="dxa"/>
          </w:tcPr>
          <w:p w14:paraId="6201BFDF" w14:textId="70203779" w:rsidR="002E698D" w:rsidRPr="001F6820" w:rsidRDefault="00F0423D"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Tablet</w:t>
            </w:r>
          </w:p>
        </w:tc>
      </w:tr>
      <w:tr w:rsidR="001F6820" w:rsidRPr="001F6820" w14:paraId="0FDEE74A" w14:textId="77777777" w:rsidTr="002E698D">
        <w:trPr>
          <w:trHeight w:val="453"/>
        </w:trPr>
        <w:tc>
          <w:tcPr>
            <w:tcW w:w="2103" w:type="dxa"/>
          </w:tcPr>
          <w:p w14:paraId="19D4AC95" w14:textId="45393B24" w:rsidR="002E698D" w:rsidRPr="001F6820" w:rsidRDefault="00F0423D"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Truso</w:t>
            </w:r>
          </w:p>
        </w:tc>
        <w:tc>
          <w:tcPr>
            <w:tcW w:w="2103" w:type="dxa"/>
          </w:tcPr>
          <w:p w14:paraId="0EED900C" w14:textId="379E863D" w:rsidR="002E698D" w:rsidRPr="001F6820" w:rsidRDefault="00F0423D"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Cefixime Trihydrate</w:t>
            </w:r>
          </w:p>
        </w:tc>
        <w:tc>
          <w:tcPr>
            <w:tcW w:w="2104" w:type="dxa"/>
          </w:tcPr>
          <w:p w14:paraId="4ABBCD83" w14:textId="7522AFF9" w:rsidR="002E698D" w:rsidRPr="001F6820" w:rsidRDefault="00F0423D"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25 mg/ ml</w:t>
            </w:r>
          </w:p>
        </w:tc>
        <w:tc>
          <w:tcPr>
            <w:tcW w:w="2104" w:type="dxa"/>
          </w:tcPr>
          <w:p w14:paraId="21C7FA6D" w14:textId="29A49C6F" w:rsidR="002E698D" w:rsidRPr="001F6820" w:rsidRDefault="00F0423D"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p. Drop</w:t>
            </w:r>
          </w:p>
        </w:tc>
      </w:tr>
      <w:tr w:rsidR="001F6820" w:rsidRPr="001F6820" w14:paraId="0A955359" w14:textId="77777777" w:rsidTr="002E698D">
        <w:trPr>
          <w:trHeight w:val="482"/>
        </w:trPr>
        <w:tc>
          <w:tcPr>
            <w:tcW w:w="2103" w:type="dxa"/>
          </w:tcPr>
          <w:p w14:paraId="755BC47E" w14:textId="227632D5" w:rsidR="002E698D" w:rsidRPr="001F6820" w:rsidRDefault="00F0423D"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Rupenta</w:t>
            </w:r>
          </w:p>
        </w:tc>
        <w:tc>
          <w:tcPr>
            <w:tcW w:w="2103" w:type="dxa"/>
          </w:tcPr>
          <w:p w14:paraId="5C8E01F8" w14:textId="2CBA59B3" w:rsidR="002E698D" w:rsidRPr="001F6820" w:rsidRDefault="00F0423D"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Rupatadine</w:t>
            </w:r>
          </w:p>
        </w:tc>
        <w:tc>
          <w:tcPr>
            <w:tcW w:w="2104" w:type="dxa"/>
          </w:tcPr>
          <w:p w14:paraId="4EEE6C06" w14:textId="11C8ECE0" w:rsidR="002E698D" w:rsidRPr="001F6820" w:rsidRDefault="00F0423D"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10 mg</w:t>
            </w:r>
          </w:p>
        </w:tc>
        <w:tc>
          <w:tcPr>
            <w:tcW w:w="2104" w:type="dxa"/>
          </w:tcPr>
          <w:p w14:paraId="2BB2EF5B" w14:textId="0036A7DC" w:rsidR="002E698D" w:rsidRPr="001F6820" w:rsidRDefault="00F0423D"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Tablet</w:t>
            </w:r>
          </w:p>
        </w:tc>
      </w:tr>
      <w:tr w:rsidR="002E698D" w:rsidRPr="001F6820" w14:paraId="06F7DAB6" w14:textId="77777777" w:rsidTr="002E698D">
        <w:trPr>
          <w:trHeight w:val="453"/>
        </w:trPr>
        <w:tc>
          <w:tcPr>
            <w:tcW w:w="2103" w:type="dxa"/>
          </w:tcPr>
          <w:p w14:paraId="1DAB3648" w14:textId="5FB6A162" w:rsidR="002E698D" w:rsidRPr="001F6820" w:rsidRDefault="00F0423D"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Maxical DX Tab</w:t>
            </w:r>
          </w:p>
        </w:tc>
        <w:tc>
          <w:tcPr>
            <w:tcW w:w="2103" w:type="dxa"/>
          </w:tcPr>
          <w:p w14:paraId="4C4E1D6E" w14:textId="2FA7E67D" w:rsidR="002E698D" w:rsidRPr="001F6820" w:rsidRDefault="00F0423D"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Calcium + Vit D3</w:t>
            </w:r>
          </w:p>
        </w:tc>
        <w:tc>
          <w:tcPr>
            <w:tcW w:w="2104" w:type="dxa"/>
          </w:tcPr>
          <w:p w14:paraId="6BCBE46B" w14:textId="058A70D8" w:rsidR="002E698D" w:rsidRPr="001F6820" w:rsidRDefault="00F0423D"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600 mg + 400 IU</w:t>
            </w:r>
          </w:p>
        </w:tc>
        <w:tc>
          <w:tcPr>
            <w:tcW w:w="2104" w:type="dxa"/>
          </w:tcPr>
          <w:p w14:paraId="0806C673" w14:textId="06511509" w:rsidR="002E698D" w:rsidRPr="001F6820" w:rsidRDefault="00F0423D"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Tablet</w:t>
            </w:r>
          </w:p>
        </w:tc>
      </w:tr>
    </w:tbl>
    <w:p w14:paraId="0B2792A1" w14:textId="7983F1F4" w:rsidR="00A23952" w:rsidRPr="005E18C9" w:rsidRDefault="005E18C9" w:rsidP="001F6820">
      <w:pPr>
        <w:pStyle w:val="Heading1"/>
        <w:rPr>
          <w:rFonts w:ascii="Times New Roman" w:hAnsi="Times New Roman" w:cs="Times New Roman"/>
          <w:color w:val="auto"/>
          <w:sz w:val="22"/>
          <w:szCs w:val="22"/>
        </w:rPr>
      </w:pPr>
      <w:bookmarkStart w:id="12" w:name="_Hlk45449492"/>
      <w:r w:rsidRPr="005E18C9">
        <w:rPr>
          <w:rFonts w:ascii="Times New Roman" w:hAnsi="Times New Roman" w:cs="Times New Roman"/>
          <w:color w:val="auto"/>
          <w:sz w:val="22"/>
          <w:szCs w:val="22"/>
        </w:rPr>
        <w:t xml:space="preserve">Table </w:t>
      </w:r>
      <w:r w:rsidR="00075919">
        <w:rPr>
          <w:rFonts w:ascii="Times New Roman" w:hAnsi="Times New Roman" w:cs="Times New Roman"/>
          <w:color w:val="auto"/>
          <w:sz w:val="22"/>
          <w:szCs w:val="22"/>
        </w:rPr>
        <w:t>9</w:t>
      </w:r>
      <w:r w:rsidRPr="005E18C9">
        <w:rPr>
          <w:rFonts w:ascii="Times New Roman" w:hAnsi="Times New Roman" w:cs="Times New Roman"/>
          <w:color w:val="auto"/>
          <w:sz w:val="22"/>
          <w:szCs w:val="22"/>
        </w:rPr>
        <w:t>: New Products of Orion Pharma in 2014</w:t>
      </w:r>
    </w:p>
    <w:bookmarkEnd w:id="12"/>
    <w:p w14:paraId="03FCC39B" w14:textId="77777777" w:rsidR="00D91C1C" w:rsidRDefault="00D91C1C" w:rsidP="001F6820">
      <w:pPr>
        <w:pStyle w:val="Heading1"/>
        <w:rPr>
          <w:rFonts w:ascii="Times New Roman" w:hAnsi="Times New Roman" w:cs="Times New Roman"/>
          <w:b/>
          <w:bCs/>
          <w:color w:val="0070C0"/>
          <w:sz w:val="24"/>
          <w:szCs w:val="24"/>
        </w:rPr>
      </w:pPr>
    </w:p>
    <w:p w14:paraId="098125C9" w14:textId="77777777" w:rsidR="00D91C1C" w:rsidRDefault="00D91C1C" w:rsidP="001F6820">
      <w:pPr>
        <w:pStyle w:val="Heading1"/>
        <w:rPr>
          <w:rFonts w:ascii="Times New Roman" w:hAnsi="Times New Roman" w:cs="Times New Roman"/>
          <w:b/>
          <w:bCs/>
          <w:color w:val="0070C0"/>
          <w:sz w:val="24"/>
          <w:szCs w:val="24"/>
        </w:rPr>
      </w:pPr>
    </w:p>
    <w:p w14:paraId="405FFBFD" w14:textId="77777777" w:rsidR="00D91C1C" w:rsidRDefault="00D91C1C" w:rsidP="001F6820">
      <w:pPr>
        <w:pStyle w:val="Heading1"/>
        <w:rPr>
          <w:rFonts w:ascii="Times New Roman" w:hAnsi="Times New Roman" w:cs="Times New Roman"/>
          <w:b/>
          <w:bCs/>
          <w:color w:val="0070C0"/>
          <w:sz w:val="24"/>
          <w:szCs w:val="24"/>
        </w:rPr>
      </w:pPr>
    </w:p>
    <w:p w14:paraId="08FE5543" w14:textId="77777777" w:rsidR="00EC4226" w:rsidRDefault="00EC4226" w:rsidP="001F6820">
      <w:pPr>
        <w:pStyle w:val="Heading1"/>
        <w:rPr>
          <w:rFonts w:ascii="Times New Roman" w:hAnsi="Times New Roman" w:cs="Times New Roman"/>
          <w:b/>
          <w:bCs/>
          <w:color w:val="0070C0"/>
          <w:sz w:val="24"/>
          <w:szCs w:val="24"/>
        </w:rPr>
      </w:pPr>
    </w:p>
    <w:p w14:paraId="64034A69" w14:textId="62198B35" w:rsidR="00A23952" w:rsidRPr="005E18C9" w:rsidRDefault="005E18C9" w:rsidP="001F6820">
      <w:pPr>
        <w:pStyle w:val="Heading1"/>
        <w:rPr>
          <w:rFonts w:ascii="Times New Roman" w:hAnsi="Times New Roman" w:cs="Times New Roman"/>
          <w:b/>
          <w:bCs/>
          <w:color w:val="0070C0"/>
          <w:sz w:val="24"/>
          <w:szCs w:val="24"/>
        </w:rPr>
      </w:pPr>
      <w:r w:rsidRPr="005E18C9">
        <w:rPr>
          <w:rFonts w:ascii="Times New Roman" w:hAnsi="Times New Roman" w:cs="Times New Roman"/>
          <w:b/>
          <w:bCs/>
          <w:color w:val="0070C0"/>
          <w:sz w:val="24"/>
          <w:szCs w:val="24"/>
        </w:rPr>
        <w:lastRenderedPageBreak/>
        <w:t>2.</w:t>
      </w:r>
      <w:r w:rsidR="001D7AEA" w:rsidRPr="005E18C9">
        <w:rPr>
          <w:rFonts w:ascii="Times New Roman" w:hAnsi="Times New Roman" w:cs="Times New Roman"/>
          <w:b/>
          <w:bCs/>
          <w:color w:val="0070C0"/>
          <w:sz w:val="24"/>
          <w:szCs w:val="24"/>
        </w:rPr>
        <w:t>Analysis of Business Data</w:t>
      </w:r>
    </w:p>
    <w:p w14:paraId="27CDD936" w14:textId="314D1B8C" w:rsidR="00A23952" w:rsidRDefault="001D7AEA" w:rsidP="001F6820">
      <w:pPr>
        <w:pStyle w:val="Heading1"/>
        <w:rPr>
          <w:rFonts w:ascii="Times New Roman" w:hAnsi="Times New Roman" w:cs="Times New Roman"/>
          <w:b/>
          <w:bCs/>
          <w:color w:val="auto"/>
          <w:sz w:val="24"/>
          <w:szCs w:val="24"/>
        </w:rPr>
      </w:pPr>
      <w:r w:rsidRPr="005E18C9">
        <w:rPr>
          <w:rFonts w:ascii="Times New Roman" w:hAnsi="Times New Roman" w:cs="Times New Roman"/>
          <w:b/>
          <w:bCs/>
          <w:color w:val="auto"/>
          <w:sz w:val="24"/>
          <w:szCs w:val="24"/>
        </w:rPr>
        <w:t>Trend Analysis</w:t>
      </w:r>
    </w:p>
    <w:p w14:paraId="64E4C984" w14:textId="77777777" w:rsidR="00D91C1C" w:rsidRDefault="005E18C9" w:rsidP="00D91C1C">
      <w:pPr>
        <w:rPr>
          <w:rFonts w:ascii="Times New Roman" w:hAnsi="Times New Roman" w:cs="Times New Roman"/>
          <w:sz w:val="24"/>
          <w:szCs w:val="24"/>
        </w:rPr>
      </w:pPr>
      <w:r w:rsidRPr="001F6820">
        <w:rPr>
          <w:rFonts w:ascii="Times New Roman" w:hAnsi="Times New Roman" w:cs="Times New Roman"/>
          <w:sz w:val="24"/>
          <w:szCs w:val="24"/>
        </w:rPr>
        <w:t>Trend analysis gives traders the idea of what was happened in the past and what will happen in the future. The stock price movement of the past predicts the stock price movement of the future.</w:t>
      </w:r>
      <w:r w:rsidR="00D91C1C">
        <w:rPr>
          <w:rFonts w:ascii="Times New Roman" w:hAnsi="Times New Roman" w:cs="Times New Roman"/>
          <w:sz w:val="24"/>
          <w:szCs w:val="24"/>
        </w:rPr>
        <w:t xml:space="preserve"> </w:t>
      </w:r>
      <w:r w:rsidR="00F24771" w:rsidRPr="001F6820">
        <w:rPr>
          <w:rFonts w:ascii="Times New Roman" w:hAnsi="Times New Roman" w:cs="Times New Roman"/>
          <w:sz w:val="24"/>
          <w:szCs w:val="24"/>
        </w:rPr>
        <w:t xml:space="preserve">In </w:t>
      </w:r>
      <w:r w:rsidR="00DF5678" w:rsidRPr="001F6820">
        <w:rPr>
          <w:rFonts w:ascii="Times New Roman" w:hAnsi="Times New Roman" w:cs="Times New Roman"/>
          <w:sz w:val="24"/>
          <w:szCs w:val="24"/>
        </w:rPr>
        <w:t>2014</w:t>
      </w:r>
      <w:r w:rsidR="00F24771" w:rsidRPr="001F6820">
        <w:rPr>
          <w:rFonts w:ascii="Times New Roman" w:hAnsi="Times New Roman" w:cs="Times New Roman"/>
          <w:sz w:val="24"/>
          <w:szCs w:val="24"/>
        </w:rPr>
        <w:t>, price per share of Orion Pharma was Tk.</w:t>
      </w:r>
      <w:r w:rsidR="00DF5678" w:rsidRPr="001F6820">
        <w:rPr>
          <w:rFonts w:ascii="Times New Roman" w:hAnsi="Times New Roman" w:cs="Times New Roman"/>
          <w:sz w:val="24"/>
          <w:szCs w:val="24"/>
        </w:rPr>
        <w:t xml:space="preserve"> 45.50</w:t>
      </w:r>
      <w:r w:rsidR="00F24771" w:rsidRPr="001F6820">
        <w:rPr>
          <w:rFonts w:ascii="Times New Roman" w:hAnsi="Times New Roman" w:cs="Times New Roman"/>
          <w:sz w:val="24"/>
          <w:szCs w:val="24"/>
        </w:rPr>
        <w:t xml:space="preserve">. comparing to 2013’s price per share which was Tk. 58.70 2014’s share price decreased. In 2012 the stock price was Tk. 70.65. </w:t>
      </w:r>
      <w:r w:rsidR="00FF04DA" w:rsidRPr="001F6820">
        <w:rPr>
          <w:rFonts w:ascii="Times New Roman" w:hAnsi="Times New Roman" w:cs="Times New Roman"/>
          <w:sz w:val="24"/>
          <w:szCs w:val="24"/>
        </w:rPr>
        <w:t>W</w:t>
      </w:r>
      <w:r w:rsidR="00F24771" w:rsidRPr="001F6820">
        <w:rPr>
          <w:rFonts w:ascii="Times New Roman" w:hAnsi="Times New Roman" w:cs="Times New Roman"/>
          <w:sz w:val="24"/>
          <w:szCs w:val="24"/>
        </w:rPr>
        <w:t>hich means that 2013’s share price also decreased a lot than the year 2012’s stock price.</w:t>
      </w:r>
      <w:r w:rsidR="00FF04DA" w:rsidRPr="001F6820">
        <w:rPr>
          <w:rFonts w:ascii="Times New Roman" w:hAnsi="Times New Roman" w:cs="Times New Roman"/>
          <w:sz w:val="24"/>
          <w:szCs w:val="24"/>
        </w:rPr>
        <w:t xml:space="preserve"> In </w:t>
      </w:r>
      <w:r w:rsidR="00F24771" w:rsidRPr="001F6820">
        <w:rPr>
          <w:rFonts w:ascii="Times New Roman" w:hAnsi="Times New Roman" w:cs="Times New Roman"/>
          <w:sz w:val="24"/>
          <w:szCs w:val="24"/>
        </w:rPr>
        <w:t>2011</w:t>
      </w:r>
      <w:r w:rsidR="00FF04DA" w:rsidRPr="001F6820">
        <w:rPr>
          <w:rFonts w:ascii="Times New Roman" w:hAnsi="Times New Roman" w:cs="Times New Roman"/>
          <w:sz w:val="24"/>
          <w:szCs w:val="24"/>
        </w:rPr>
        <w:t>, the price per share was TK.</w:t>
      </w:r>
      <w:r w:rsidR="00F24771" w:rsidRPr="001F6820">
        <w:rPr>
          <w:rFonts w:ascii="Times New Roman" w:hAnsi="Times New Roman" w:cs="Times New Roman"/>
          <w:sz w:val="24"/>
          <w:szCs w:val="24"/>
        </w:rPr>
        <w:t xml:space="preserve"> 69.29</w:t>
      </w:r>
      <w:r w:rsidR="00FF04DA" w:rsidRPr="001F6820">
        <w:rPr>
          <w:rFonts w:ascii="Times New Roman" w:hAnsi="Times New Roman" w:cs="Times New Roman"/>
          <w:sz w:val="24"/>
          <w:szCs w:val="24"/>
        </w:rPr>
        <w:t>.</w:t>
      </w:r>
    </w:p>
    <w:p w14:paraId="65378850" w14:textId="77777777" w:rsidR="00D91C1C" w:rsidRDefault="00D91C1C" w:rsidP="00D91C1C">
      <w:pPr>
        <w:rPr>
          <w:rFonts w:ascii="Times New Roman" w:hAnsi="Times New Roman" w:cs="Times New Roman"/>
          <w:sz w:val="24"/>
          <w:szCs w:val="24"/>
        </w:rPr>
      </w:pPr>
    </w:p>
    <w:p w14:paraId="216A7D3E" w14:textId="77777777" w:rsidR="00D91C1C" w:rsidRDefault="00B54C4A" w:rsidP="00D91C1C">
      <w:pPr>
        <w:rPr>
          <w:rFonts w:ascii="Times New Roman" w:hAnsi="Times New Roman" w:cs="Times New Roman"/>
        </w:rPr>
      </w:pPr>
      <w:r w:rsidRPr="001F6820">
        <w:rPr>
          <w:rFonts w:ascii="Times New Roman" w:hAnsi="Times New Roman" w:cs="Times New Roman"/>
          <w:noProof/>
          <w:sz w:val="24"/>
          <w:szCs w:val="24"/>
        </w:rPr>
        <w:drawing>
          <wp:inline distT="0" distB="0" distL="0" distR="0" wp14:anchorId="54853E2E" wp14:editId="7CF4A354">
            <wp:extent cx="4180114" cy="2662813"/>
            <wp:effectExtent l="0" t="0" r="11430" b="4445"/>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bookmarkStart w:id="13" w:name="_Hlk45449586"/>
    </w:p>
    <w:p w14:paraId="75E1F005" w14:textId="77777777" w:rsidR="006E7CBD" w:rsidRDefault="00B54C4A" w:rsidP="006E7CBD">
      <w:pPr>
        <w:rPr>
          <w:rFonts w:ascii="Times New Roman" w:hAnsi="Times New Roman" w:cs="Times New Roman"/>
        </w:rPr>
      </w:pPr>
      <w:r w:rsidRPr="00CD0061">
        <w:rPr>
          <w:rFonts w:ascii="Times New Roman" w:hAnsi="Times New Roman" w:cs="Times New Roman"/>
        </w:rPr>
        <w:t>Fig</w:t>
      </w:r>
      <w:r w:rsidR="00CD0061" w:rsidRPr="00CD0061">
        <w:rPr>
          <w:rFonts w:ascii="Times New Roman" w:hAnsi="Times New Roman" w:cs="Times New Roman"/>
        </w:rPr>
        <w:t xml:space="preserve">ure </w:t>
      </w:r>
      <w:r w:rsidR="00757C20">
        <w:rPr>
          <w:rFonts w:ascii="Times New Roman" w:hAnsi="Times New Roman" w:cs="Times New Roman"/>
        </w:rPr>
        <w:t>8</w:t>
      </w:r>
      <w:r w:rsidRPr="00CD0061">
        <w:rPr>
          <w:rFonts w:ascii="Times New Roman" w:hAnsi="Times New Roman" w:cs="Times New Roman"/>
        </w:rPr>
        <w:t>: Price per share</w:t>
      </w:r>
      <w:r w:rsidR="00075919">
        <w:rPr>
          <w:rFonts w:ascii="Times New Roman" w:hAnsi="Times New Roman" w:cs="Times New Roman"/>
        </w:rPr>
        <w:t xml:space="preserve"> of Orion Pharma</w:t>
      </w:r>
      <w:bookmarkEnd w:id="13"/>
    </w:p>
    <w:p w14:paraId="79C91183" w14:textId="00992BB7" w:rsidR="006E7CBD" w:rsidRDefault="006E7CBD" w:rsidP="006E7CBD">
      <w:pPr>
        <w:rPr>
          <w:rFonts w:ascii="Times New Roman" w:hAnsi="Times New Roman" w:cs="Times New Roman"/>
          <w:sz w:val="24"/>
          <w:szCs w:val="24"/>
        </w:rPr>
      </w:pPr>
      <w:r w:rsidRPr="001F6820">
        <w:rPr>
          <w:rFonts w:ascii="Times New Roman" w:hAnsi="Times New Roman" w:cs="Times New Roman"/>
          <w:sz w:val="24"/>
          <w:szCs w:val="24"/>
        </w:rPr>
        <w:t>From the trend analysis we see negative trend of share price. The price per share is decreasing for the last two years. So, traders may assume that the stock price will decrease in the next year.</w:t>
      </w:r>
    </w:p>
    <w:p w14:paraId="506847D7" w14:textId="77777777" w:rsidR="00D96802" w:rsidRPr="00CD0061" w:rsidRDefault="00D96802" w:rsidP="00D96802">
      <w:pPr>
        <w:pStyle w:val="Heading1"/>
        <w:rPr>
          <w:rFonts w:ascii="Times New Roman" w:hAnsi="Times New Roman" w:cs="Times New Roman"/>
          <w:b/>
          <w:color w:val="auto"/>
          <w:sz w:val="24"/>
          <w:szCs w:val="24"/>
        </w:rPr>
      </w:pPr>
      <w:r w:rsidRPr="00CD0061">
        <w:rPr>
          <w:rFonts w:ascii="Times New Roman" w:hAnsi="Times New Roman" w:cs="Times New Roman"/>
          <w:b/>
          <w:color w:val="auto"/>
          <w:sz w:val="24"/>
          <w:szCs w:val="24"/>
        </w:rPr>
        <w:t xml:space="preserve">Comparison with </w:t>
      </w:r>
      <w:r>
        <w:rPr>
          <w:rFonts w:ascii="Times New Roman" w:hAnsi="Times New Roman" w:cs="Times New Roman"/>
          <w:b/>
          <w:color w:val="auto"/>
          <w:sz w:val="24"/>
          <w:szCs w:val="24"/>
        </w:rPr>
        <w:t>C</w:t>
      </w:r>
      <w:r w:rsidRPr="00CD0061">
        <w:rPr>
          <w:rFonts w:ascii="Times New Roman" w:hAnsi="Times New Roman" w:cs="Times New Roman"/>
          <w:b/>
          <w:color w:val="auto"/>
          <w:sz w:val="24"/>
          <w:szCs w:val="24"/>
        </w:rPr>
        <w:t>ompetitors</w:t>
      </w:r>
    </w:p>
    <w:p w14:paraId="32890CEA" w14:textId="5BED632C" w:rsidR="00D96802" w:rsidRDefault="00D96802" w:rsidP="00D96802">
      <w:pPr>
        <w:rPr>
          <w:rFonts w:ascii="Times New Roman" w:hAnsi="Times New Roman" w:cs="Times New Roman"/>
          <w:sz w:val="24"/>
          <w:szCs w:val="24"/>
        </w:rPr>
      </w:pPr>
      <w:r w:rsidRPr="001F6820">
        <w:rPr>
          <w:rFonts w:ascii="Times New Roman" w:hAnsi="Times New Roman" w:cs="Times New Roman"/>
          <w:sz w:val="24"/>
          <w:szCs w:val="24"/>
        </w:rPr>
        <w:t>The competitor of Orion pharma is many like Healthcare Pharma, Drug International, Novo Nordisk Pharma.  Healthcare Pharma is producing more than two hundred products which includes tablets, capsules, Liquids, dry Syrup, Cream and Ointment, gels, Eye drops etc. they ensures high quality, safe and effective product to improve the health of the patient.</w:t>
      </w:r>
      <w:r>
        <w:rPr>
          <w:rFonts w:ascii="Times New Roman" w:hAnsi="Times New Roman" w:cs="Times New Roman"/>
          <w:sz w:val="24"/>
          <w:szCs w:val="24"/>
        </w:rPr>
        <w:t xml:space="preserve"> </w:t>
      </w:r>
      <w:r w:rsidRPr="001F6820">
        <w:rPr>
          <w:rFonts w:ascii="Times New Roman" w:hAnsi="Times New Roman" w:cs="Times New Roman"/>
          <w:sz w:val="24"/>
          <w:szCs w:val="24"/>
        </w:rPr>
        <w:t>Another competitor od Orion Pharma is Drug International Limited. It was the first company in</w:t>
      </w:r>
      <w:r>
        <w:rPr>
          <w:rFonts w:ascii="Times New Roman" w:hAnsi="Times New Roman" w:cs="Times New Roman"/>
          <w:sz w:val="24"/>
          <w:szCs w:val="24"/>
        </w:rPr>
        <w:t xml:space="preserve"> </w:t>
      </w:r>
      <w:r w:rsidRPr="001F6820">
        <w:rPr>
          <w:rFonts w:ascii="Times New Roman" w:hAnsi="Times New Roman" w:cs="Times New Roman"/>
          <w:sz w:val="24"/>
          <w:szCs w:val="24"/>
        </w:rPr>
        <w:t>Bangladesh to formulate medicines in soft capsule form. They are the leader in the field of soft</w:t>
      </w:r>
      <w:r>
        <w:rPr>
          <w:rFonts w:ascii="Times New Roman" w:hAnsi="Times New Roman" w:cs="Times New Roman"/>
          <w:sz w:val="24"/>
          <w:szCs w:val="24"/>
        </w:rPr>
        <w:t xml:space="preserve"> </w:t>
      </w:r>
      <w:r w:rsidRPr="001F6820">
        <w:rPr>
          <w:rFonts w:ascii="Times New Roman" w:hAnsi="Times New Roman" w:cs="Times New Roman"/>
          <w:sz w:val="24"/>
          <w:szCs w:val="24"/>
        </w:rPr>
        <w:t>gelatin capsule manufacturer. They produce drugs for all age groups and genders. They produce</w:t>
      </w:r>
    </w:p>
    <w:p w14:paraId="6BCB6D99" w14:textId="77777777" w:rsidR="00D96802" w:rsidRPr="001F6820" w:rsidRDefault="00D96802" w:rsidP="00D96802">
      <w:pPr>
        <w:pStyle w:val="Heading1"/>
        <w:rPr>
          <w:rFonts w:ascii="Times New Roman" w:hAnsi="Times New Roman" w:cs="Times New Roman"/>
          <w:color w:val="auto"/>
          <w:sz w:val="24"/>
          <w:szCs w:val="24"/>
        </w:rPr>
      </w:pPr>
      <w:r w:rsidRPr="001F6820">
        <w:rPr>
          <w:rFonts w:ascii="Times New Roman" w:hAnsi="Times New Roman" w:cs="Times New Roman"/>
          <w:color w:val="auto"/>
          <w:sz w:val="24"/>
          <w:szCs w:val="24"/>
        </w:rPr>
        <w:lastRenderedPageBreak/>
        <w:t>capsule, tablets, syrups, suspensions, injectables, soft gelatin capsule, suppository, cream and ointments.</w:t>
      </w:r>
    </w:p>
    <w:p w14:paraId="04E42AB0" w14:textId="243E32BB" w:rsidR="00CD0061" w:rsidRDefault="00CD0061" w:rsidP="001F6820">
      <w:pPr>
        <w:pStyle w:val="Heading1"/>
        <w:rPr>
          <w:rFonts w:ascii="Times New Roman" w:hAnsi="Times New Roman" w:cs="Times New Roman"/>
          <w:b/>
          <w:color w:val="0070C0"/>
          <w:sz w:val="24"/>
          <w:szCs w:val="24"/>
        </w:rPr>
      </w:pPr>
      <w:r w:rsidRPr="00CD0061">
        <w:rPr>
          <w:rFonts w:ascii="Times New Roman" w:hAnsi="Times New Roman" w:cs="Times New Roman"/>
          <w:b/>
          <w:color w:val="0070C0"/>
          <w:sz w:val="24"/>
          <w:szCs w:val="24"/>
        </w:rPr>
        <w:t>3.</w:t>
      </w:r>
      <w:r w:rsidR="00745A8E" w:rsidRPr="00CD0061">
        <w:rPr>
          <w:rFonts w:ascii="Times New Roman" w:hAnsi="Times New Roman" w:cs="Times New Roman"/>
          <w:b/>
          <w:color w:val="0070C0"/>
          <w:sz w:val="24"/>
          <w:szCs w:val="24"/>
        </w:rPr>
        <w:t>Forward Looking Information</w:t>
      </w:r>
    </w:p>
    <w:p w14:paraId="742580BB" w14:textId="14C5D760" w:rsidR="00745A8E" w:rsidRPr="00CD0061" w:rsidRDefault="00745A8E" w:rsidP="001F6820">
      <w:pPr>
        <w:pStyle w:val="Heading1"/>
        <w:rPr>
          <w:rFonts w:ascii="Times New Roman" w:hAnsi="Times New Roman" w:cs="Times New Roman"/>
          <w:b/>
          <w:color w:val="0070C0"/>
          <w:sz w:val="24"/>
          <w:szCs w:val="24"/>
        </w:rPr>
      </w:pPr>
      <w:r w:rsidRPr="00CD0061">
        <w:rPr>
          <w:rFonts w:ascii="Times New Roman" w:hAnsi="Times New Roman" w:cs="Times New Roman"/>
          <w:b/>
          <w:color w:val="auto"/>
          <w:sz w:val="24"/>
          <w:szCs w:val="24"/>
        </w:rPr>
        <w:t xml:space="preserve">Sales Forecast Breakdown </w:t>
      </w:r>
    </w:p>
    <w:p w14:paraId="4CEC3DB2" w14:textId="74D6A04F" w:rsidR="001F755B" w:rsidRPr="001F6820" w:rsidRDefault="005E3423" w:rsidP="001F6820">
      <w:pPr>
        <w:pStyle w:val="Heading1"/>
        <w:rPr>
          <w:rFonts w:ascii="Times New Roman" w:hAnsi="Times New Roman" w:cs="Times New Roman"/>
          <w:color w:val="auto"/>
          <w:sz w:val="24"/>
          <w:szCs w:val="24"/>
        </w:rPr>
      </w:pPr>
      <w:r w:rsidRPr="001F6820">
        <w:rPr>
          <w:rFonts w:ascii="Times New Roman" w:hAnsi="Times New Roman" w:cs="Times New Roman"/>
          <w:color w:val="auto"/>
          <w:sz w:val="24"/>
          <w:szCs w:val="24"/>
        </w:rPr>
        <w:t xml:space="preserve">In the </w:t>
      </w:r>
      <w:r w:rsidR="00AA4840" w:rsidRPr="001F6820">
        <w:rPr>
          <w:rFonts w:ascii="Times New Roman" w:hAnsi="Times New Roman" w:cs="Times New Roman"/>
          <w:color w:val="auto"/>
          <w:sz w:val="24"/>
          <w:szCs w:val="24"/>
        </w:rPr>
        <w:t xml:space="preserve">financial year 2014 </w:t>
      </w:r>
      <w:r w:rsidRPr="001F6820">
        <w:rPr>
          <w:rFonts w:ascii="Times New Roman" w:hAnsi="Times New Roman" w:cs="Times New Roman"/>
          <w:color w:val="auto"/>
          <w:sz w:val="24"/>
          <w:szCs w:val="24"/>
        </w:rPr>
        <w:t xml:space="preserve">sales </w:t>
      </w:r>
      <w:r w:rsidR="00AA4840" w:rsidRPr="001F6820">
        <w:rPr>
          <w:rFonts w:ascii="Times New Roman" w:hAnsi="Times New Roman" w:cs="Times New Roman"/>
          <w:color w:val="auto"/>
          <w:sz w:val="24"/>
          <w:szCs w:val="24"/>
        </w:rPr>
        <w:t xml:space="preserve">revenue was </w:t>
      </w:r>
      <w:r w:rsidRPr="001F6820">
        <w:rPr>
          <w:rFonts w:ascii="Times New Roman" w:hAnsi="Times New Roman" w:cs="Times New Roman"/>
          <w:color w:val="auto"/>
          <w:sz w:val="24"/>
          <w:szCs w:val="24"/>
        </w:rPr>
        <w:t xml:space="preserve">2014 </w:t>
      </w:r>
      <w:r w:rsidR="00AA4840" w:rsidRPr="001F6820">
        <w:rPr>
          <w:rFonts w:ascii="Times New Roman" w:hAnsi="Times New Roman" w:cs="Times New Roman"/>
          <w:color w:val="auto"/>
          <w:sz w:val="24"/>
          <w:szCs w:val="24"/>
        </w:rPr>
        <w:t xml:space="preserve">BDT </w:t>
      </w:r>
      <w:r w:rsidRPr="001F6820">
        <w:rPr>
          <w:rFonts w:ascii="Times New Roman" w:hAnsi="Times New Roman" w:cs="Times New Roman"/>
          <w:color w:val="auto"/>
          <w:sz w:val="24"/>
          <w:szCs w:val="24"/>
        </w:rPr>
        <w:t>10,706.70 million</w:t>
      </w:r>
      <w:r w:rsidR="00AA4840" w:rsidRPr="001F6820">
        <w:rPr>
          <w:rFonts w:ascii="Times New Roman" w:hAnsi="Times New Roman" w:cs="Times New Roman"/>
          <w:color w:val="auto"/>
          <w:sz w:val="24"/>
          <w:szCs w:val="24"/>
        </w:rPr>
        <w:t xml:space="preserve"> lesser than the sales revenue of the year 2013 which is BDT </w:t>
      </w:r>
      <w:r w:rsidRPr="001F6820">
        <w:rPr>
          <w:rFonts w:ascii="Times New Roman" w:hAnsi="Times New Roman" w:cs="Times New Roman"/>
          <w:color w:val="auto"/>
          <w:sz w:val="24"/>
          <w:szCs w:val="24"/>
        </w:rPr>
        <w:t>11,011.88 million</w:t>
      </w:r>
      <w:r w:rsidR="00AA4840" w:rsidRPr="001F6820">
        <w:rPr>
          <w:rFonts w:ascii="Times New Roman" w:hAnsi="Times New Roman" w:cs="Times New Roman"/>
          <w:color w:val="auto"/>
          <w:sz w:val="24"/>
          <w:szCs w:val="24"/>
        </w:rPr>
        <w:t>.</w:t>
      </w:r>
      <w:r w:rsidR="00B22410" w:rsidRPr="001F6820">
        <w:rPr>
          <w:rFonts w:ascii="Times New Roman" w:hAnsi="Times New Roman" w:cs="Times New Roman"/>
          <w:color w:val="auto"/>
          <w:sz w:val="24"/>
          <w:szCs w:val="24"/>
        </w:rPr>
        <w:t xml:space="preserve"> In </w:t>
      </w:r>
      <w:r w:rsidRPr="001F6820">
        <w:rPr>
          <w:rFonts w:ascii="Times New Roman" w:hAnsi="Times New Roman" w:cs="Times New Roman"/>
          <w:color w:val="auto"/>
          <w:sz w:val="24"/>
          <w:szCs w:val="24"/>
        </w:rPr>
        <w:t>2012</w:t>
      </w:r>
      <w:r w:rsidR="00B22410" w:rsidRPr="001F6820">
        <w:rPr>
          <w:rFonts w:ascii="Times New Roman" w:hAnsi="Times New Roman" w:cs="Times New Roman"/>
          <w:color w:val="auto"/>
          <w:sz w:val="24"/>
          <w:szCs w:val="24"/>
        </w:rPr>
        <w:t>, the sales revenue was BDT</w:t>
      </w:r>
      <w:r w:rsidRPr="001F6820">
        <w:rPr>
          <w:rFonts w:ascii="Times New Roman" w:hAnsi="Times New Roman" w:cs="Times New Roman"/>
          <w:color w:val="auto"/>
          <w:sz w:val="24"/>
          <w:szCs w:val="24"/>
        </w:rPr>
        <w:t xml:space="preserve"> 9546.32 million</w:t>
      </w:r>
      <w:r w:rsidR="00B22410" w:rsidRPr="001F6820">
        <w:rPr>
          <w:rFonts w:ascii="Times New Roman" w:hAnsi="Times New Roman" w:cs="Times New Roman"/>
          <w:color w:val="auto"/>
          <w:sz w:val="24"/>
          <w:szCs w:val="24"/>
        </w:rPr>
        <w:t xml:space="preserve">. That means, in 2013, the sales revenue increased than 2012. </w:t>
      </w:r>
      <w:r w:rsidR="00002ABA" w:rsidRPr="001F6820">
        <w:rPr>
          <w:rFonts w:ascii="Times New Roman" w:hAnsi="Times New Roman" w:cs="Times New Roman"/>
          <w:color w:val="auto"/>
          <w:sz w:val="24"/>
          <w:szCs w:val="24"/>
        </w:rPr>
        <w:t xml:space="preserve">In </w:t>
      </w:r>
      <w:r w:rsidRPr="001F6820">
        <w:rPr>
          <w:rFonts w:ascii="Times New Roman" w:hAnsi="Times New Roman" w:cs="Times New Roman"/>
          <w:color w:val="auto"/>
          <w:sz w:val="24"/>
          <w:szCs w:val="24"/>
        </w:rPr>
        <w:t>2011</w:t>
      </w:r>
      <w:r w:rsidR="00002ABA" w:rsidRPr="001F6820">
        <w:rPr>
          <w:rFonts w:ascii="Times New Roman" w:hAnsi="Times New Roman" w:cs="Times New Roman"/>
          <w:color w:val="auto"/>
          <w:sz w:val="24"/>
          <w:szCs w:val="24"/>
        </w:rPr>
        <w:t>,</w:t>
      </w:r>
      <w:r w:rsidRPr="001F6820">
        <w:rPr>
          <w:rFonts w:ascii="Times New Roman" w:hAnsi="Times New Roman" w:cs="Times New Roman"/>
          <w:color w:val="auto"/>
          <w:sz w:val="24"/>
          <w:szCs w:val="24"/>
        </w:rPr>
        <w:t xml:space="preserve"> </w:t>
      </w:r>
      <w:r w:rsidR="00002ABA" w:rsidRPr="001F6820">
        <w:rPr>
          <w:rFonts w:ascii="Times New Roman" w:hAnsi="Times New Roman" w:cs="Times New Roman"/>
          <w:color w:val="auto"/>
          <w:sz w:val="24"/>
          <w:szCs w:val="24"/>
        </w:rPr>
        <w:t xml:space="preserve">it was BDT </w:t>
      </w:r>
      <w:r w:rsidRPr="001F6820">
        <w:rPr>
          <w:rFonts w:ascii="Times New Roman" w:hAnsi="Times New Roman" w:cs="Times New Roman"/>
          <w:color w:val="auto"/>
          <w:sz w:val="24"/>
          <w:szCs w:val="24"/>
        </w:rPr>
        <w:t>7026.33 million</w:t>
      </w:r>
      <w:r w:rsidR="00002ABA" w:rsidRPr="001F6820">
        <w:rPr>
          <w:rFonts w:ascii="Times New Roman" w:hAnsi="Times New Roman" w:cs="Times New Roman"/>
          <w:color w:val="auto"/>
          <w:sz w:val="24"/>
          <w:szCs w:val="24"/>
        </w:rPr>
        <w:t xml:space="preserve"> which indicates the fact that in the financial year 2012 the sales revenue also increased.</w:t>
      </w:r>
    </w:p>
    <w:p w14:paraId="7927F2AB" w14:textId="77777777" w:rsidR="00002ABA" w:rsidRPr="001F6820" w:rsidRDefault="00002ABA" w:rsidP="001F6820">
      <w:pPr>
        <w:pStyle w:val="Heading1"/>
        <w:rPr>
          <w:rFonts w:ascii="Times New Roman" w:hAnsi="Times New Roman" w:cs="Times New Roman"/>
          <w:color w:val="auto"/>
          <w:sz w:val="24"/>
          <w:szCs w:val="24"/>
        </w:rPr>
      </w:pPr>
    </w:p>
    <w:tbl>
      <w:tblPr>
        <w:tblStyle w:val="TableGrid"/>
        <w:tblW w:w="0" w:type="auto"/>
        <w:tblLook w:val="04A0" w:firstRow="1" w:lastRow="0" w:firstColumn="1" w:lastColumn="0" w:noHBand="0" w:noVBand="1"/>
      </w:tblPr>
      <w:tblGrid>
        <w:gridCol w:w="2056"/>
        <w:gridCol w:w="2056"/>
      </w:tblGrid>
      <w:tr w:rsidR="001F6820" w:rsidRPr="001F6820" w14:paraId="3EEA219D" w14:textId="77777777" w:rsidTr="006367CA">
        <w:trPr>
          <w:trHeight w:val="685"/>
        </w:trPr>
        <w:tc>
          <w:tcPr>
            <w:tcW w:w="2056" w:type="dxa"/>
          </w:tcPr>
          <w:p w14:paraId="653C9E4F" w14:textId="5D0D3804" w:rsidR="00002ABA" w:rsidRPr="00CD0061" w:rsidRDefault="00E25323" w:rsidP="001F6820">
            <w:pPr>
              <w:pStyle w:val="Heading1"/>
              <w:spacing w:line="276" w:lineRule="auto"/>
              <w:outlineLvl w:val="0"/>
              <w:rPr>
                <w:rFonts w:ascii="Times New Roman" w:hAnsi="Times New Roman" w:cs="Times New Roman"/>
                <w:b/>
                <w:color w:val="auto"/>
                <w:sz w:val="24"/>
                <w:szCs w:val="24"/>
              </w:rPr>
            </w:pPr>
            <w:r w:rsidRPr="00CD0061">
              <w:rPr>
                <w:rFonts w:ascii="Times New Roman" w:hAnsi="Times New Roman" w:cs="Times New Roman"/>
                <w:b/>
                <w:color w:val="auto"/>
                <w:sz w:val="24"/>
                <w:szCs w:val="24"/>
              </w:rPr>
              <w:t>Year</w:t>
            </w:r>
          </w:p>
        </w:tc>
        <w:tc>
          <w:tcPr>
            <w:tcW w:w="2056" w:type="dxa"/>
          </w:tcPr>
          <w:p w14:paraId="2C43FE74" w14:textId="77777777" w:rsidR="00002ABA" w:rsidRPr="00CD0061" w:rsidRDefault="00E25323" w:rsidP="001F6820">
            <w:pPr>
              <w:pStyle w:val="Heading1"/>
              <w:spacing w:line="276" w:lineRule="auto"/>
              <w:outlineLvl w:val="0"/>
              <w:rPr>
                <w:rFonts w:ascii="Times New Roman" w:hAnsi="Times New Roman" w:cs="Times New Roman"/>
                <w:b/>
                <w:color w:val="auto"/>
                <w:sz w:val="24"/>
                <w:szCs w:val="24"/>
              </w:rPr>
            </w:pPr>
            <w:r w:rsidRPr="00CD0061">
              <w:rPr>
                <w:rFonts w:ascii="Times New Roman" w:hAnsi="Times New Roman" w:cs="Times New Roman"/>
                <w:b/>
                <w:color w:val="auto"/>
                <w:sz w:val="24"/>
                <w:szCs w:val="24"/>
              </w:rPr>
              <w:t>Sales Revenue</w:t>
            </w:r>
          </w:p>
          <w:p w14:paraId="619226DF" w14:textId="3FD64B25" w:rsidR="00E25323" w:rsidRPr="00CD0061" w:rsidRDefault="00E25323" w:rsidP="001F6820">
            <w:pPr>
              <w:pStyle w:val="Heading1"/>
              <w:spacing w:line="276" w:lineRule="auto"/>
              <w:outlineLvl w:val="0"/>
              <w:rPr>
                <w:rFonts w:ascii="Times New Roman" w:hAnsi="Times New Roman" w:cs="Times New Roman"/>
                <w:b/>
                <w:color w:val="auto"/>
                <w:sz w:val="24"/>
                <w:szCs w:val="24"/>
              </w:rPr>
            </w:pPr>
            <w:r w:rsidRPr="00CD0061">
              <w:rPr>
                <w:rFonts w:ascii="Times New Roman" w:hAnsi="Times New Roman" w:cs="Times New Roman"/>
                <w:b/>
                <w:color w:val="auto"/>
                <w:sz w:val="24"/>
                <w:szCs w:val="24"/>
              </w:rPr>
              <w:t>BDT (</w:t>
            </w:r>
            <w:r w:rsidR="00483A85" w:rsidRPr="00CD0061">
              <w:rPr>
                <w:rFonts w:ascii="Times New Roman" w:hAnsi="Times New Roman" w:cs="Times New Roman"/>
                <w:b/>
                <w:color w:val="auto"/>
                <w:sz w:val="24"/>
                <w:szCs w:val="24"/>
              </w:rPr>
              <w:t>i</w:t>
            </w:r>
            <w:r w:rsidRPr="00CD0061">
              <w:rPr>
                <w:rFonts w:ascii="Times New Roman" w:hAnsi="Times New Roman" w:cs="Times New Roman"/>
                <w:b/>
                <w:color w:val="auto"/>
                <w:sz w:val="24"/>
                <w:szCs w:val="24"/>
              </w:rPr>
              <w:t>n million)</w:t>
            </w:r>
          </w:p>
        </w:tc>
      </w:tr>
      <w:tr w:rsidR="001F6820" w:rsidRPr="001F6820" w14:paraId="5D14C0BC" w14:textId="77777777" w:rsidTr="006367CA">
        <w:trPr>
          <w:trHeight w:val="685"/>
        </w:trPr>
        <w:tc>
          <w:tcPr>
            <w:tcW w:w="2056" w:type="dxa"/>
          </w:tcPr>
          <w:p w14:paraId="38618371" w14:textId="1ADDB200" w:rsidR="00F806C2" w:rsidRPr="001F6820" w:rsidRDefault="00F806C2"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2010</w:t>
            </w:r>
          </w:p>
        </w:tc>
        <w:tc>
          <w:tcPr>
            <w:tcW w:w="2056" w:type="dxa"/>
          </w:tcPr>
          <w:p w14:paraId="0FFC4CA3" w14:textId="67A02686" w:rsidR="00F806C2" w:rsidRPr="001F6820" w:rsidRDefault="00F806C2"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1412.00</w:t>
            </w:r>
          </w:p>
        </w:tc>
      </w:tr>
      <w:tr w:rsidR="001F6820" w:rsidRPr="001F6820" w14:paraId="3AE1A1CE" w14:textId="77777777" w:rsidTr="006367CA">
        <w:trPr>
          <w:trHeight w:val="644"/>
        </w:trPr>
        <w:tc>
          <w:tcPr>
            <w:tcW w:w="2056" w:type="dxa"/>
          </w:tcPr>
          <w:p w14:paraId="37184D64" w14:textId="0698E458" w:rsidR="00002ABA" w:rsidRPr="001F6820" w:rsidRDefault="00E25323"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2011</w:t>
            </w:r>
          </w:p>
        </w:tc>
        <w:tc>
          <w:tcPr>
            <w:tcW w:w="2056" w:type="dxa"/>
          </w:tcPr>
          <w:p w14:paraId="3A5DC880" w14:textId="65711EE5" w:rsidR="00002ABA" w:rsidRPr="001F6820" w:rsidRDefault="00E25323"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7026.33</w:t>
            </w:r>
          </w:p>
        </w:tc>
      </w:tr>
      <w:tr w:rsidR="001F6820" w:rsidRPr="001F6820" w14:paraId="3A39DE0A" w14:textId="77777777" w:rsidTr="006367CA">
        <w:trPr>
          <w:trHeight w:val="685"/>
        </w:trPr>
        <w:tc>
          <w:tcPr>
            <w:tcW w:w="2056" w:type="dxa"/>
          </w:tcPr>
          <w:p w14:paraId="7D09245D" w14:textId="25F0564E" w:rsidR="00002ABA" w:rsidRPr="001F6820" w:rsidRDefault="00E25323"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2012</w:t>
            </w:r>
          </w:p>
        </w:tc>
        <w:tc>
          <w:tcPr>
            <w:tcW w:w="2056" w:type="dxa"/>
          </w:tcPr>
          <w:p w14:paraId="62C4FD64" w14:textId="5C920419" w:rsidR="00002ABA" w:rsidRPr="001F6820" w:rsidRDefault="00E25323"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9546.32</w:t>
            </w:r>
          </w:p>
        </w:tc>
      </w:tr>
      <w:tr w:rsidR="001F6820" w:rsidRPr="001F6820" w14:paraId="79E9A2FA" w14:textId="77777777" w:rsidTr="006367CA">
        <w:trPr>
          <w:trHeight w:val="644"/>
        </w:trPr>
        <w:tc>
          <w:tcPr>
            <w:tcW w:w="2056" w:type="dxa"/>
          </w:tcPr>
          <w:p w14:paraId="5907F102" w14:textId="0447CF18" w:rsidR="00002ABA" w:rsidRPr="001F6820" w:rsidRDefault="00E25323"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2013</w:t>
            </w:r>
          </w:p>
        </w:tc>
        <w:tc>
          <w:tcPr>
            <w:tcW w:w="2056" w:type="dxa"/>
          </w:tcPr>
          <w:p w14:paraId="20B5CF97" w14:textId="1F451F85" w:rsidR="00002ABA" w:rsidRPr="001F6820" w:rsidRDefault="00E25323"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11,011.88</w:t>
            </w:r>
          </w:p>
        </w:tc>
      </w:tr>
      <w:tr w:rsidR="001F6820" w:rsidRPr="001F6820" w14:paraId="7188C2F3" w14:textId="77777777" w:rsidTr="006367CA">
        <w:trPr>
          <w:trHeight w:val="685"/>
        </w:trPr>
        <w:tc>
          <w:tcPr>
            <w:tcW w:w="2056" w:type="dxa"/>
          </w:tcPr>
          <w:p w14:paraId="131E49D5" w14:textId="2CCCEF37" w:rsidR="00002ABA" w:rsidRPr="001F6820" w:rsidRDefault="00E25323"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2014</w:t>
            </w:r>
          </w:p>
        </w:tc>
        <w:tc>
          <w:tcPr>
            <w:tcW w:w="2056" w:type="dxa"/>
          </w:tcPr>
          <w:p w14:paraId="0C033158" w14:textId="470076E8" w:rsidR="00002ABA" w:rsidRPr="001F6820" w:rsidRDefault="00E25323"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10,706.70</w:t>
            </w:r>
          </w:p>
        </w:tc>
      </w:tr>
    </w:tbl>
    <w:p w14:paraId="6B75B786" w14:textId="78B556BF" w:rsidR="00CD0061" w:rsidRDefault="00822C38" w:rsidP="001F6820">
      <w:pPr>
        <w:pStyle w:val="Heading1"/>
        <w:rPr>
          <w:rFonts w:ascii="Times New Roman" w:hAnsi="Times New Roman" w:cs="Times New Roman"/>
          <w:color w:val="auto"/>
          <w:sz w:val="22"/>
          <w:szCs w:val="22"/>
        </w:rPr>
      </w:pPr>
      <w:bookmarkStart w:id="14" w:name="_Hlk45449624"/>
      <w:r w:rsidRPr="00CD0061">
        <w:rPr>
          <w:rFonts w:ascii="Times New Roman" w:hAnsi="Times New Roman" w:cs="Times New Roman"/>
          <w:color w:val="auto"/>
          <w:sz w:val="22"/>
          <w:szCs w:val="22"/>
        </w:rPr>
        <w:t>Table</w:t>
      </w:r>
      <w:r w:rsidR="00CD0061" w:rsidRPr="00CD0061">
        <w:rPr>
          <w:rFonts w:ascii="Times New Roman" w:hAnsi="Times New Roman" w:cs="Times New Roman"/>
          <w:color w:val="auto"/>
          <w:sz w:val="22"/>
          <w:szCs w:val="22"/>
        </w:rPr>
        <w:t xml:space="preserve"> </w:t>
      </w:r>
      <w:r w:rsidR="00075919">
        <w:rPr>
          <w:rFonts w:ascii="Times New Roman" w:hAnsi="Times New Roman" w:cs="Times New Roman"/>
          <w:color w:val="auto"/>
          <w:sz w:val="22"/>
          <w:szCs w:val="22"/>
        </w:rPr>
        <w:t>10</w:t>
      </w:r>
      <w:r w:rsidRPr="00CD0061">
        <w:rPr>
          <w:rFonts w:ascii="Times New Roman" w:hAnsi="Times New Roman" w:cs="Times New Roman"/>
          <w:color w:val="auto"/>
          <w:sz w:val="22"/>
          <w:szCs w:val="22"/>
        </w:rPr>
        <w:t xml:space="preserve">: Sales </w:t>
      </w:r>
      <w:r w:rsidR="00CD0061">
        <w:rPr>
          <w:rFonts w:ascii="Times New Roman" w:hAnsi="Times New Roman" w:cs="Times New Roman"/>
          <w:color w:val="auto"/>
          <w:sz w:val="22"/>
          <w:szCs w:val="22"/>
        </w:rPr>
        <w:t>R</w:t>
      </w:r>
      <w:r w:rsidRPr="00CD0061">
        <w:rPr>
          <w:rFonts w:ascii="Times New Roman" w:hAnsi="Times New Roman" w:cs="Times New Roman"/>
          <w:color w:val="auto"/>
          <w:sz w:val="22"/>
          <w:szCs w:val="22"/>
        </w:rPr>
        <w:t xml:space="preserve">evenue </w:t>
      </w:r>
      <w:r w:rsidR="00075919">
        <w:rPr>
          <w:rFonts w:ascii="Times New Roman" w:hAnsi="Times New Roman" w:cs="Times New Roman"/>
          <w:color w:val="auto"/>
          <w:sz w:val="22"/>
          <w:szCs w:val="22"/>
        </w:rPr>
        <w:t>of Orion Pharma</w:t>
      </w:r>
    </w:p>
    <w:bookmarkEnd w:id="14"/>
    <w:p w14:paraId="5C08008B" w14:textId="72CE387D" w:rsidR="001F755B" w:rsidRDefault="00822C38" w:rsidP="001F6820">
      <w:pPr>
        <w:pStyle w:val="Heading1"/>
        <w:rPr>
          <w:rFonts w:ascii="Times New Roman" w:hAnsi="Times New Roman" w:cs="Times New Roman"/>
          <w:color w:val="auto"/>
          <w:sz w:val="24"/>
          <w:szCs w:val="24"/>
        </w:rPr>
      </w:pPr>
      <w:r w:rsidRPr="001F6820">
        <w:rPr>
          <w:rFonts w:ascii="Times New Roman" w:hAnsi="Times New Roman" w:cs="Times New Roman"/>
          <w:color w:val="auto"/>
          <w:sz w:val="24"/>
          <w:szCs w:val="24"/>
        </w:rPr>
        <w:t>To understand the trend more carefully a chart is given below,</w:t>
      </w:r>
    </w:p>
    <w:p w14:paraId="6C59F783" w14:textId="3F9D7666" w:rsidR="00D96802" w:rsidRPr="00D96802" w:rsidRDefault="00D96802" w:rsidP="00D96802"/>
    <w:p w14:paraId="50DE4204" w14:textId="77777777" w:rsidR="00421B0E" w:rsidRDefault="00421B0E" w:rsidP="00CD0061">
      <w:pPr>
        <w:rPr>
          <w:rFonts w:ascii="Times New Roman" w:hAnsi="Times New Roman" w:cs="Times New Roman"/>
          <w:sz w:val="24"/>
          <w:szCs w:val="24"/>
        </w:rPr>
      </w:pPr>
    </w:p>
    <w:p w14:paraId="4EF8605C" w14:textId="77777777" w:rsidR="00D96802" w:rsidRDefault="00D96802" w:rsidP="00CD0061">
      <w:pPr>
        <w:rPr>
          <w:rFonts w:ascii="Times New Roman" w:hAnsi="Times New Roman" w:cs="Times New Roman"/>
          <w:noProof/>
          <w:sz w:val="24"/>
          <w:szCs w:val="24"/>
        </w:rPr>
      </w:pPr>
    </w:p>
    <w:p w14:paraId="6697817F" w14:textId="77777777" w:rsidR="00D96802" w:rsidRDefault="00D96802" w:rsidP="00CD0061">
      <w:pPr>
        <w:rPr>
          <w:rFonts w:ascii="Times New Roman" w:hAnsi="Times New Roman" w:cs="Times New Roman"/>
          <w:noProof/>
          <w:sz w:val="24"/>
          <w:szCs w:val="24"/>
        </w:rPr>
      </w:pPr>
    </w:p>
    <w:p w14:paraId="577B0D33" w14:textId="77777777" w:rsidR="00D96802" w:rsidRDefault="00D96802" w:rsidP="00CD0061">
      <w:pPr>
        <w:rPr>
          <w:rFonts w:ascii="Times New Roman" w:hAnsi="Times New Roman" w:cs="Times New Roman"/>
          <w:noProof/>
          <w:sz w:val="24"/>
          <w:szCs w:val="24"/>
        </w:rPr>
      </w:pPr>
    </w:p>
    <w:p w14:paraId="36F86883" w14:textId="77777777" w:rsidR="00D96802" w:rsidRDefault="00D96802" w:rsidP="00CD0061">
      <w:pPr>
        <w:rPr>
          <w:rFonts w:ascii="Times New Roman" w:hAnsi="Times New Roman" w:cs="Times New Roman"/>
          <w:noProof/>
          <w:sz w:val="24"/>
          <w:szCs w:val="24"/>
        </w:rPr>
      </w:pPr>
    </w:p>
    <w:p w14:paraId="195E0E7C" w14:textId="31559175" w:rsidR="00D96802" w:rsidRDefault="00D96802" w:rsidP="00CD0061">
      <w:pPr>
        <w:rPr>
          <w:rFonts w:ascii="Times New Roman" w:hAnsi="Times New Roman" w:cs="Times New Roman"/>
          <w:sz w:val="24"/>
          <w:szCs w:val="24"/>
        </w:rPr>
      </w:pPr>
      <w:r w:rsidRPr="001F6820">
        <w:rPr>
          <w:rFonts w:ascii="Times New Roman" w:hAnsi="Times New Roman" w:cs="Times New Roman"/>
          <w:noProof/>
          <w:sz w:val="24"/>
          <w:szCs w:val="24"/>
        </w:rPr>
        <w:lastRenderedPageBreak/>
        <w:drawing>
          <wp:anchor distT="0" distB="0" distL="114300" distR="114300" simplePos="0" relativeHeight="251659264" behindDoc="0" locked="0" layoutInCell="1" allowOverlap="1" wp14:anchorId="3ABA0A40" wp14:editId="0E27FD70">
            <wp:simplePos x="0" y="0"/>
            <wp:positionH relativeFrom="column">
              <wp:posOffset>0</wp:posOffset>
            </wp:positionH>
            <wp:positionV relativeFrom="paragraph">
              <wp:posOffset>323850</wp:posOffset>
            </wp:positionV>
            <wp:extent cx="4173166" cy="2509736"/>
            <wp:effectExtent l="0" t="0" r="18415" b="5080"/>
            <wp:wrapSquare wrapText="bothSides"/>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anchor>
        </w:drawing>
      </w:r>
    </w:p>
    <w:p w14:paraId="6942D67E" w14:textId="77777777" w:rsidR="00D96802" w:rsidRDefault="00D96802" w:rsidP="00CD0061">
      <w:pPr>
        <w:rPr>
          <w:rFonts w:ascii="Times New Roman" w:hAnsi="Times New Roman" w:cs="Times New Roman"/>
          <w:sz w:val="24"/>
          <w:szCs w:val="24"/>
        </w:rPr>
      </w:pPr>
    </w:p>
    <w:p w14:paraId="0B81C2AF" w14:textId="485E6B2F" w:rsidR="00421B0E" w:rsidRDefault="00D96802" w:rsidP="00CD0061">
      <w:pPr>
        <w:rPr>
          <w:rFonts w:ascii="Times New Roman" w:hAnsi="Times New Roman" w:cs="Times New Roman"/>
          <w:sz w:val="24"/>
          <w:szCs w:val="24"/>
        </w:rPr>
      </w:pPr>
      <w:r>
        <w:rPr>
          <w:rFonts w:ascii="Times New Roman" w:hAnsi="Times New Roman" w:cs="Times New Roman"/>
          <w:sz w:val="24"/>
          <w:szCs w:val="24"/>
        </w:rPr>
        <w:br w:type="textWrapping" w:clear="all"/>
      </w:r>
    </w:p>
    <w:p w14:paraId="4C6AABA2" w14:textId="74F58F27" w:rsidR="00CD0061" w:rsidRPr="00421B0E" w:rsidRDefault="00AD207A" w:rsidP="00CD0061">
      <w:pPr>
        <w:rPr>
          <w:rFonts w:ascii="Times New Roman" w:hAnsi="Times New Roman" w:cs="Times New Roman"/>
          <w:sz w:val="24"/>
          <w:szCs w:val="24"/>
        </w:rPr>
      </w:pPr>
      <w:bookmarkStart w:id="15" w:name="_Hlk45450034"/>
      <w:r w:rsidRPr="00CD0061">
        <w:rPr>
          <w:rFonts w:ascii="Times New Roman" w:hAnsi="Times New Roman" w:cs="Times New Roman"/>
        </w:rPr>
        <w:t>Fig</w:t>
      </w:r>
      <w:r w:rsidR="00CD0061" w:rsidRPr="00CD0061">
        <w:rPr>
          <w:rFonts w:ascii="Times New Roman" w:hAnsi="Times New Roman" w:cs="Times New Roman"/>
        </w:rPr>
        <w:t xml:space="preserve">ure </w:t>
      </w:r>
      <w:r w:rsidR="00757C20">
        <w:rPr>
          <w:rFonts w:ascii="Times New Roman" w:hAnsi="Times New Roman" w:cs="Times New Roman"/>
        </w:rPr>
        <w:t>9</w:t>
      </w:r>
      <w:r w:rsidRPr="00CD0061">
        <w:rPr>
          <w:rFonts w:ascii="Times New Roman" w:hAnsi="Times New Roman" w:cs="Times New Roman"/>
        </w:rPr>
        <w:t>: Sales Revenue</w:t>
      </w:r>
      <w:r w:rsidR="00075919">
        <w:rPr>
          <w:rFonts w:ascii="Times New Roman" w:hAnsi="Times New Roman" w:cs="Times New Roman"/>
        </w:rPr>
        <w:t xml:space="preserve"> of Orion Pharma</w:t>
      </w:r>
      <w:bookmarkEnd w:id="15"/>
    </w:p>
    <w:p w14:paraId="64D9F754" w14:textId="18F238FF" w:rsidR="00CD0061" w:rsidRDefault="00AD207A" w:rsidP="00CD0061">
      <w:pPr>
        <w:rPr>
          <w:rFonts w:ascii="Times New Roman" w:hAnsi="Times New Roman" w:cs="Times New Roman"/>
          <w:sz w:val="24"/>
          <w:szCs w:val="24"/>
        </w:rPr>
      </w:pPr>
      <w:r w:rsidRPr="001F6820">
        <w:rPr>
          <w:rFonts w:ascii="Times New Roman" w:hAnsi="Times New Roman" w:cs="Times New Roman"/>
          <w:sz w:val="24"/>
          <w:szCs w:val="24"/>
        </w:rPr>
        <w:t>The figure shows the trend of sales revenue increase in year 2011, 2012,2013 but in 2014 the sales revenue decreased than 2014. So, in the financial year 2015-2016 the s</w:t>
      </w:r>
      <w:r w:rsidR="00822C38" w:rsidRPr="001F6820">
        <w:rPr>
          <w:rFonts w:ascii="Times New Roman" w:hAnsi="Times New Roman" w:cs="Times New Roman"/>
          <w:sz w:val="24"/>
          <w:szCs w:val="24"/>
        </w:rPr>
        <w:t>ales may decrease</w:t>
      </w:r>
      <w:r w:rsidR="00CD0061">
        <w:rPr>
          <w:rFonts w:ascii="Times New Roman" w:hAnsi="Times New Roman" w:cs="Times New Roman"/>
          <w:sz w:val="24"/>
          <w:szCs w:val="24"/>
        </w:rPr>
        <w:t>.</w:t>
      </w:r>
    </w:p>
    <w:p w14:paraId="5D093148" w14:textId="77777777" w:rsidR="00CD0061" w:rsidRDefault="00DE569A" w:rsidP="00CD0061">
      <w:pPr>
        <w:rPr>
          <w:rFonts w:ascii="Times New Roman" w:hAnsi="Times New Roman" w:cs="Times New Roman"/>
          <w:b/>
          <w:sz w:val="24"/>
          <w:szCs w:val="24"/>
        </w:rPr>
      </w:pPr>
      <w:r w:rsidRPr="00CD0061">
        <w:rPr>
          <w:rFonts w:ascii="Times New Roman" w:hAnsi="Times New Roman" w:cs="Times New Roman"/>
          <w:b/>
          <w:sz w:val="24"/>
          <w:szCs w:val="24"/>
        </w:rPr>
        <w:t>Plans for Expansion</w:t>
      </w:r>
    </w:p>
    <w:p w14:paraId="69BAD03E" w14:textId="77777777" w:rsidR="00CD0061" w:rsidRDefault="00F806C2" w:rsidP="00CD0061">
      <w:pPr>
        <w:rPr>
          <w:rFonts w:ascii="Times New Roman" w:hAnsi="Times New Roman" w:cs="Times New Roman"/>
          <w:sz w:val="24"/>
          <w:szCs w:val="24"/>
        </w:rPr>
      </w:pPr>
      <w:r w:rsidRPr="001F6820">
        <w:rPr>
          <w:rFonts w:ascii="Times New Roman" w:hAnsi="Times New Roman" w:cs="Times New Roman"/>
          <w:sz w:val="24"/>
          <w:szCs w:val="24"/>
        </w:rPr>
        <w:t>In south east Asia Orion Pharma Ltd. is going to build a facility for pharmaceutical finished products</w:t>
      </w:r>
      <w:r w:rsidR="000E0A90" w:rsidRPr="001F6820">
        <w:rPr>
          <w:rFonts w:ascii="Times New Roman" w:hAnsi="Times New Roman" w:cs="Times New Roman"/>
          <w:sz w:val="24"/>
          <w:szCs w:val="24"/>
        </w:rPr>
        <w:t xml:space="preserve">. Its technology, waste management, monitoring system, eco-friendliness will be superior than other companies. Complying with the Current Good Manufacturing Practices and standards of international regulatory authorities like USFDA, UK, MHRA, Australian TGA the facility will be built. In Bangladesh it will be the biggest facility in terms of investment, covered area, no of varieties of dosage forms to be produced. </w:t>
      </w:r>
    </w:p>
    <w:p w14:paraId="38E87E7A" w14:textId="228A2B52" w:rsidR="00482047" w:rsidRPr="00CD0061" w:rsidRDefault="00836EB5" w:rsidP="00CD0061">
      <w:pPr>
        <w:rPr>
          <w:b/>
        </w:rPr>
      </w:pPr>
      <w:r>
        <w:rPr>
          <w:rFonts w:ascii="Times New Roman" w:hAnsi="Times New Roman" w:cs="Times New Roman"/>
          <w:sz w:val="24"/>
          <w:szCs w:val="24"/>
        </w:rPr>
        <w:t>T</w:t>
      </w:r>
      <w:r w:rsidR="008F5570" w:rsidRPr="001F6820">
        <w:rPr>
          <w:rFonts w:ascii="Times New Roman" w:hAnsi="Times New Roman" w:cs="Times New Roman"/>
          <w:sz w:val="24"/>
          <w:szCs w:val="24"/>
        </w:rPr>
        <w:t>o provid</w:t>
      </w:r>
      <w:r>
        <w:rPr>
          <w:rFonts w:ascii="Times New Roman" w:hAnsi="Times New Roman" w:cs="Times New Roman"/>
          <w:sz w:val="24"/>
          <w:szCs w:val="24"/>
        </w:rPr>
        <w:t>e</w:t>
      </w:r>
      <w:r w:rsidR="008F5570" w:rsidRPr="001F6820">
        <w:rPr>
          <w:rFonts w:ascii="Times New Roman" w:hAnsi="Times New Roman" w:cs="Times New Roman"/>
          <w:sz w:val="24"/>
          <w:szCs w:val="24"/>
        </w:rPr>
        <w:t xml:space="preserve"> healthcare </w:t>
      </w:r>
      <w:r>
        <w:rPr>
          <w:rFonts w:ascii="Times New Roman" w:hAnsi="Times New Roman" w:cs="Times New Roman"/>
          <w:sz w:val="24"/>
          <w:szCs w:val="24"/>
        </w:rPr>
        <w:t>services around the world</w:t>
      </w:r>
      <w:r w:rsidR="008F5570" w:rsidRPr="001F6820">
        <w:rPr>
          <w:rFonts w:ascii="Times New Roman" w:hAnsi="Times New Roman" w:cs="Times New Roman"/>
          <w:sz w:val="24"/>
          <w:szCs w:val="24"/>
        </w:rPr>
        <w:t xml:space="preserve">, Orion Pharma </w:t>
      </w:r>
      <w:r>
        <w:rPr>
          <w:rFonts w:ascii="Times New Roman" w:hAnsi="Times New Roman" w:cs="Times New Roman"/>
          <w:sz w:val="24"/>
          <w:szCs w:val="24"/>
        </w:rPr>
        <w:t xml:space="preserve">started their </w:t>
      </w:r>
      <w:r w:rsidR="00A419CB">
        <w:rPr>
          <w:rFonts w:ascii="Times New Roman" w:hAnsi="Times New Roman" w:cs="Times New Roman"/>
          <w:sz w:val="24"/>
          <w:szCs w:val="24"/>
        </w:rPr>
        <w:t xml:space="preserve">business </w:t>
      </w:r>
      <w:r>
        <w:rPr>
          <w:rFonts w:ascii="Times New Roman" w:hAnsi="Times New Roman" w:cs="Times New Roman"/>
          <w:sz w:val="24"/>
          <w:szCs w:val="24"/>
        </w:rPr>
        <w:t xml:space="preserve">operation </w:t>
      </w:r>
      <w:r w:rsidR="008F5570" w:rsidRPr="001F6820">
        <w:rPr>
          <w:rFonts w:ascii="Times New Roman" w:hAnsi="Times New Roman" w:cs="Times New Roman"/>
          <w:sz w:val="24"/>
          <w:szCs w:val="24"/>
        </w:rPr>
        <w:t xml:space="preserve">in </w:t>
      </w:r>
      <w:r w:rsidR="00A419CB">
        <w:rPr>
          <w:rFonts w:ascii="Times New Roman" w:hAnsi="Times New Roman" w:cs="Times New Roman"/>
          <w:sz w:val="24"/>
          <w:szCs w:val="24"/>
        </w:rPr>
        <w:t>other countries as well.</w:t>
      </w:r>
      <w:r w:rsidR="008F5570" w:rsidRPr="001F6820">
        <w:rPr>
          <w:rFonts w:ascii="Times New Roman" w:hAnsi="Times New Roman" w:cs="Times New Roman"/>
          <w:sz w:val="24"/>
          <w:szCs w:val="24"/>
        </w:rPr>
        <w:t xml:space="preserve"> </w:t>
      </w:r>
      <w:r w:rsidR="00A419CB">
        <w:rPr>
          <w:rFonts w:ascii="Times New Roman" w:hAnsi="Times New Roman" w:cs="Times New Roman"/>
          <w:sz w:val="24"/>
          <w:szCs w:val="24"/>
        </w:rPr>
        <w:t xml:space="preserve">They have business operation in </w:t>
      </w:r>
      <w:r w:rsidR="008F5570" w:rsidRPr="001F6820">
        <w:rPr>
          <w:rFonts w:ascii="Times New Roman" w:hAnsi="Times New Roman" w:cs="Times New Roman"/>
          <w:sz w:val="24"/>
          <w:szCs w:val="24"/>
        </w:rPr>
        <w:t>Myanmar,</w:t>
      </w:r>
      <w:r w:rsidR="00A419CB">
        <w:rPr>
          <w:rFonts w:ascii="Times New Roman" w:hAnsi="Times New Roman" w:cs="Times New Roman"/>
          <w:sz w:val="24"/>
          <w:szCs w:val="24"/>
        </w:rPr>
        <w:t xml:space="preserve"> Somalia,</w:t>
      </w:r>
      <w:r w:rsidR="008F5570" w:rsidRPr="001F6820">
        <w:rPr>
          <w:rFonts w:ascii="Times New Roman" w:hAnsi="Times New Roman" w:cs="Times New Roman"/>
          <w:sz w:val="24"/>
          <w:szCs w:val="24"/>
        </w:rPr>
        <w:t xml:space="preserve"> Armenia, </w:t>
      </w:r>
      <w:r w:rsidR="00A419CB">
        <w:rPr>
          <w:rFonts w:ascii="Times New Roman" w:hAnsi="Times New Roman" w:cs="Times New Roman"/>
          <w:sz w:val="24"/>
          <w:szCs w:val="24"/>
        </w:rPr>
        <w:t xml:space="preserve">Nepal, </w:t>
      </w:r>
      <w:r w:rsidR="008F5570" w:rsidRPr="001F6820">
        <w:rPr>
          <w:rFonts w:ascii="Times New Roman" w:hAnsi="Times New Roman" w:cs="Times New Roman"/>
          <w:sz w:val="24"/>
          <w:szCs w:val="24"/>
        </w:rPr>
        <w:t>Sri Lanka,</w:t>
      </w:r>
      <w:r w:rsidR="00A419CB">
        <w:rPr>
          <w:rFonts w:ascii="Times New Roman" w:hAnsi="Times New Roman" w:cs="Times New Roman"/>
          <w:sz w:val="24"/>
          <w:szCs w:val="24"/>
        </w:rPr>
        <w:t xml:space="preserve"> </w:t>
      </w:r>
      <w:r w:rsidR="008F5570" w:rsidRPr="001F6820">
        <w:rPr>
          <w:rFonts w:ascii="Times New Roman" w:hAnsi="Times New Roman" w:cs="Times New Roman"/>
          <w:sz w:val="24"/>
          <w:szCs w:val="24"/>
        </w:rPr>
        <w:t>Cambodia, Afghanistan</w:t>
      </w:r>
      <w:r w:rsidR="00A419CB">
        <w:rPr>
          <w:rFonts w:ascii="Times New Roman" w:hAnsi="Times New Roman" w:cs="Times New Roman"/>
          <w:sz w:val="24"/>
          <w:szCs w:val="24"/>
        </w:rPr>
        <w:t>, Lesotho</w:t>
      </w:r>
      <w:r w:rsidR="008F5570" w:rsidRPr="001F6820">
        <w:rPr>
          <w:rFonts w:ascii="Times New Roman" w:hAnsi="Times New Roman" w:cs="Times New Roman"/>
          <w:sz w:val="24"/>
          <w:szCs w:val="24"/>
        </w:rPr>
        <w:t xml:space="preserve">. Some products of OPL have already been registered </w:t>
      </w:r>
      <w:r w:rsidR="00A419CB">
        <w:rPr>
          <w:rFonts w:ascii="Times New Roman" w:hAnsi="Times New Roman" w:cs="Times New Roman"/>
          <w:sz w:val="24"/>
          <w:szCs w:val="24"/>
        </w:rPr>
        <w:t>I</w:t>
      </w:r>
      <w:r w:rsidR="008F5570" w:rsidRPr="001F6820">
        <w:rPr>
          <w:rFonts w:ascii="Times New Roman" w:hAnsi="Times New Roman" w:cs="Times New Roman"/>
          <w:sz w:val="24"/>
          <w:szCs w:val="24"/>
        </w:rPr>
        <w:t>n Egypt, Sudan,</w:t>
      </w:r>
      <w:r w:rsidR="00A419CB">
        <w:rPr>
          <w:rFonts w:ascii="Times New Roman" w:hAnsi="Times New Roman" w:cs="Times New Roman"/>
          <w:sz w:val="24"/>
          <w:szCs w:val="24"/>
        </w:rPr>
        <w:t xml:space="preserve"> Philippine,</w:t>
      </w:r>
      <w:r w:rsidR="008F5570" w:rsidRPr="001F6820">
        <w:rPr>
          <w:rFonts w:ascii="Times New Roman" w:hAnsi="Times New Roman" w:cs="Times New Roman"/>
          <w:sz w:val="24"/>
          <w:szCs w:val="24"/>
        </w:rPr>
        <w:t xml:space="preserve"> Uganda and Yemen</w:t>
      </w:r>
      <w:r w:rsidR="00776A59">
        <w:rPr>
          <w:rFonts w:ascii="Times New Roman" w:hAnsi="Times New Roman" w:cs="Times New Roman"/>
          <w:sz w:val="24"/>
          <w:szCs w:val="24"/>
        </w:rPr>
        <w:t xml:space="preserve"> some of OPL’s products have been registered already</w:t>
      </w:r>
      <w:r w:rsidR="008F5570" w:rsidRPr="001F6820">
        <w:rPr>
          <w:rFonts w:ascii="Times New Roman" w:hAnsi="Times New Roman" w:cs="Times New Roman"/>
          <w:sz w:val="24"/>
          <w:szCs w:val="24"/>
        </w:rPr>
        <w:t xml:space="preserve">. Orion Pharma </w:t>
      </w:r>
      <w:r w:rsidR="00776A59">
        <w:rPr>
          <w:rFonts w:ascii="Times New Roman" w:hAnsi="Times New Roman" w:cs="Times New Roman"/>
          <w:sz w:val="24"/>
          <w:szCs w:val="24"/>
        </w:rPr>
        <w:t>achieved</w:t>
      </w:r>
      <w:r w:rsidR="008F5570" w:rsidRPr="001F6820">
        <w:rPr>
          <w:rFonts w:ascii="Times New Roman" w:hAnsi="Times New Roman" w:cs="Times New Roman"/>
          <w:sz w:val="24"/>
          <w:szCs w:val="24"/>
        </w:rPr>
        <w:t xml:space="preserve"> regulatory </w:t>
      </w:r>
      <w:r w:rsidR="00776A59">
        <w:rPr>
          <w:rFonts w:ascii="Times New Roman" w:hAnsi="Times New Roman" w:cs="Times New Roman"/>
          <w:sz w:val="24"/>
          <w:szCs w:val="24"/>
        </w:rPr>
        <w:t>permissions</w:t>
      </w:r>
      <w:r w:rsidR="008F5570" w:rsidRPr="001F6820">
        <w:rPr>
          <w:rFonts w:ascii="Times New Roman" w:hAnsi="Times New Roman" w:cs="Times New Roman"/>
          <w:sz w:val="24"/>
          <w:szCs w:val="24"/>
        </w:rPr>
        <w:t xml:space="preserve"> </w:t>
      </w:r>
      <w:r w:rsidR="00776A59">
        <w:rPr>
          <w:rFonts w:ascii="Times New Roman" w:hAnsi="Times New Roman" w:cs="Times New Roman"/>
          <w:sz w:val="24"/>
          <w:szCs w:val="24"/>
        </w:rPr>
        <w:t xml:space="preserve">in these countries </w:t>
      </w:r>
      <w:r w:rsidR="008F5570" w:rsidRPr="001F6820">
        <w:rPr>
          <w:rFonts w:ascii="Times New Roman" w:hAnsi="Times New Roman" w:cs="Times New Roman"/>
          <w:sz w:val="24"/>
          <w:szCs w:val="24"/>
        </w:rPr>
        <w:t>and soon</w:t>
      </w:r>
      <w:r w:rsidR="00776A59">
        <w:rPr>
          <w:rFonts w:ascii="Times New Roman" w:hAnsi="Times New Roman" w:cs="Times New Roman"/>
          <w:sz w:val="24"/>
          <w:szCs w:val="24"/>
        </w:rPr>
        <w:t xml:space="preserve"> in the pharmaceutical markets of these counties OPL’s products will be available</w:t>
      </w:r>
      <w:r w:rsidR="008F5570" w:rsidRPr="001F6820">
        <w:rPr>
          <w:rFonts w:ascii="Times New Roman" w:hAnsi="Times New Roman" w:cs="Times New Roman"/>
          <w:sz w:val="24"/>
          <w:szCs w:val="24"/>
        </w:rPr>
        <w:t>.</w:t>
      </w:r>
      <w:r w:rsidR="00776A59">
        <w:rPr>
          <w:rFonts w:ascii="Times New Roman" w:hAnsi="Times New Roman" w:cs="Times New Roman"/>
          <w:sz w:val="24"/>
          <w:szCs w:val="24"/>
        </w:rPr>
        <w:t xml:space="preserve"> They are also trying to</w:t>
      </w:r>
      <w:r w:rsidR="008F5570" w:rsidRPr="001F6820">
        <w:rPr>
          <w:rFonts w:ascii="Times New Roman" w:hAnsi="Times New Roman" w:cs="Times New Roman"/>
          <w:sz w:val="24"/>
          <w:szCs w:val="24"/>
        </w:rPr>
        <w:t xml:space="preserve"> register </w:t>
      </w:r>
      <w:r w:rsidR="00776A59">
        <w:rPr>
          <w:rFonts w:ascii="Times New Roman" w:hAnsi="Times New Roman" w:cs="Times New Roman"/>
          <w:sz w:val="24"/>
          <w:szCs w:val="24"/>
        </w:rPr>
        <w:t xml:space="preserve">their </w:t>
      </w:r>
      <w:r w:rsidR="008F5570" w:rsidRPr="001F6820">
        <w:rPr>
          <w:rFonts w:ascii="Times New Roman" w:hAnsi="Times New Roman" w:cs="Times New Roman"/>
          <w:sz w:val="24"/>
          <w:szCs w:val="24"/>
        </w:rPr>
        <w:t>products an</w:t>
      </w:r>
      <w:r w:rsidR="00776A59">
        <w:rPr>
          <w:rFonts w:ascii="Times New Roman" w:hAnsi="Times New Roman" w:cs="Times New Roman"/>
          <w:sz w:val="24"/>
          <w:szCs w:val="24"/>
        </w:rPr>
        <w:t xml:space="preserve">d </w:t>
      </w:r>
      <w:r w:rsidR="008F5570" w:rsidRPr="001F6820">
        <w:rPr>
          <w:rFonts w:ascii="Times New Roman" w:hAnsi="Times New Roman" w:cs="Times New Roman"/>
          <w:sz w:val="24"/>
          <w:szCs w:val="24"/>
        </w:rPr>
        <w:t>business o</w:t>
      </w:r>
      <w:r w:rsidR="00776A59">
        <w:rPr>
          <w:rFonts w:ascii="Times New Roman" w:hAnsi="Times New Roman" w:cs="Times New Roman"/>
          <w:sz w:val="24"/>
          <w:szCs w:val="24"/>
        </w:rPr>
        <w:t>perations</w:t>
      </w:r>
      <w:r w:rsidR="008F5570" w:rsidRPr="001F6820">
        <w:rPr>
          <w:rFonts w:ascii="Times New Roman" w:hAnsi="Times New Roman" w:cs="Times New Roman"/>
          <w:sz w:val="24"/>
          <w:szCs w:val="24"/>
        </w:rPr>
        <w:t xml:space="preserve"> in </w:t>
      </w:r>
      <w:r w:rsidR="00776A59">
        <w:rPr>
          <w:rFonts w:ascii="Times New Roman" w:hAnsi="Times New Roman" w:cs="Times New Roman"/>
          <w:sz w:val="24"/>
          <w:szCs w:val="24"/>
        </w:rPr>
        <w:t xml:space="preserve">Benin, </w:t>
      </w:r>
      <w:r w:rsidR="008F5570" w:rsidRPr="001F6820">
        <w:rPr>
          <w:rFonts w:ascii="Times New Roman" w:hAnsi="Times New Roman" w:cs="Times New Roman"/>
          <w:sz w:val="24"/>
          <w:szCs w:val="24"/>
        </w:rPr>
        <w:t xml:space="preserve">Barbados, El Salvador, </w:t>
      </w:r>
      <w:r w:rsidR="00776A59">
        <w:rPr>
          <w:rFonts w:ascii="Times New Roman" w:hAnsi="Times New Roman" w:cs="Times New Roman"/>
          <w:sz w:val="24"/>
          <w:szCs w:val="24"/>
        </w:rPr>
        <w:t xml:space="preserve">Cameron, </w:t>
      </w:r>
      <w:r w:rsidR="008F5570" w:rsidRPr="001F6820">
        <w:rPr>
          <w:rFonts w:ascii="Times New Roman" w:hAnsi="Times New Roman" w:cs="Times New Roman"/>
          <w:sz w:val="24"/>
          <w:szCs w:val="24"/>
        </w:rPr>
        <w:t xml:space="preserve">Ethiopia, Haiti, </w:t>
      </w:r>
      <w:r w:rsidR="00776A59">
        <w:rPr>
          <w:rFonts w:ascii="Times New Roman" w:hAnsi="Times New Roman" w:cs="Times New Roman"/>
          <w:sz w:val="24"/>
          <w:szCs w:val="24"/>
        </w:rPr>
        <w:t>Ghana</w:t>
      </w:r>
      <w:r w:rsidR="008F5570" w:rsidRPr="001F6820">
        <w:rPr>
          <w:rFonts w:ascii="Times New Roman" w:hAnsi="Times New Roman" w:cs="Times New Roman"/>
          <w:sz w:val="24"/>
          <w:szCs w:val="24"/>
        </w:rPr>
        <w:t xml:space="preserve">, Kenya, </w:t>
      </w:r>
      <w:r w:rsidR="00776A59">
        <w:rPr>
          <w:rFonts w:ascii="Times New Roman" w:hAnsi="Times New Roman" w:cs="Times New Roman"/>
          <w:sz w:val="24"/>
          <w:szCs w:val="24"/>
        </w:rPr>
        <w:t xml:space="preserve">Jamaica, </w:t>
      </w:r>
      <w:r w:rsidR="008F5570" w:rsidRPr="001F6820">
        <w:rPr>
          <w:rFonts w:ascii="Times New Roman" w:hAnsi="Times New Roman" w:cs="Times New Roman"/>
          <w:sz w:val="24"/>
          <w:szCs w:val="24"/>
        </w:rPr>
        <w:t xml:space="preserve">Latvia, Namibia, </w:t>
      </w:r>
      <w:r w:rsidR="00776A59">
        <w:rPr>
          <w:rFonts w:ascii="Times New Roman" w:hAnsi="Times New Roman" w:cs="Times New Roman"/>
          <w:sz w:val="24"/>
          <w:szCs w:val="24"/>
        </w:rPr>
        <w:t xml:space="preserve">Moldova, </w:t>
      </w:r>
      <w:r w:rsidR="008F5570" w:rsidRPr="001F6820">
        <w:rPr>
          <w:rFonts w:ascii="Times New Roman" w:hAnsi="Times New Roman" w:cs="Times New Roman"/>
          <w:sz w:val="24"/>
          <w:szCs w:val="24"/>
        </w:rPr>
        <w:t xml:space="preserve">Tanzania, </w:t>
      </w:r>
      <w:r w:rsidR="00810AF1">
        <w:rPr>
          <w:rFonts w:ascii="Times New Roman" w:hAnsi="Times New Roman" w:cs="Times New Roman"/>
          <w:sz w:val="24"/>
          <w:szCs w:val="24"/>
        </w:rPr>
        <w:t>Senegal</w:t>
      </w:r>
      <w:r w:rsidR="00776A59">
        <w:rPr>
          <w:rFonts w:ascii="Times New Roman" w:hAnsi="Times New Roman" w:cs="Times New Roman"/>
          <w:sz w:val="24"/>
          <w:szCs w:val="24"/>
        </w:rPr>
        <w:t xml:space="preserve">, Zambia, Zimbabwe and </w:t>
      </w:r>
      <w:r w:rsidR="008F5570" w:rsidRPr="001F6820">
        <w:rPr>
          <w:rFonts w:ascii="Times New Roman" w:hAnsi="Times New Roman" w:cs="Times New Roman"/>
          <w:sz w:val="24"/>
          <w:szCs w:val="24"/>
        </w:rPr>
        <w:t>Vietnam</w:t>
      </w:r>
      <w:r w:rsidR="00776A59">
        <w:rPr>
          <w:rFonts w:ascii="Times New Roman" w:hAnsi="Times New Roman" w:cs="Times New Roman"/>
          <w:sz w:val="24"/>
          <w:szCs w:val="24"/>
        </w:rPr>
        <w:t>.</w:t>
      </w:r>
    </w:p>
    <w:p w14:paraId="6F172CD9" w14:textId="2DB8E15A" w:rsidR="00376E4D" w:rsidRPr="00CD0061" w:rsidRDefault="00CD0061" w:rsidP="001F6820">
      <w:pPr>
        <w:pStyle w:val="Heading1"/>
        <w:rPr>
          <w:rFonts w:ascii="Times New Roman" w:hAnsi="Times New Roman" w:cs="Times New Roman"/>
          <w:b/>
          <w:bCs/>
          <w:color w:val="0070C0"/>
          <w:sz w:val="24"/>
          <w:szCs w:val="24"/>
        </w:rPr>
      </w:pPr>
      <w:r w:rsidRPr="00CD0061">
        <w:rPr>
          <w:rFonts w:ascii="Times New Roman" w:hAnsi="Times New Roman" w:cs="Times New Roman"/>
          <w:b/>
          <w:bCs/>
          <w:color w:val="0070C0"/>
          <w:sz w:val="24"/>
          <w:szCs w:val="24"/>
        </w:rPr>
        <w:lastRenderedPageBreak/>
        <w:t>4.</w:t>
      </w:r>
      <w:r w:rsidR="00376E4D" w:rsidRPr="00CD0061">
        <w:rPr>
          <w:rFonts w:ascii="Times New Roman" w:hAnsi="Times New Roman" w:cs="Times New Roman"/>
          <w:b/>
          <w:bCs/>
          <w:color w:val="0070C0"/>
          <w:sz w:val="24"/>
          <w:szCs w:val="24"/>
        </w:rPr>
        <w:t xml:space="preserve">Information about Management </w:t>
      </w:r>
      <w:r w:rsidR="00282E4B" w:rsidRPr="00CD0061">
        <w:rPr>
          <w:rFonts w:ascii="Times New Roman" w:hAnsi="Times New Roman" w:cs="Times New Roman"/>
          <w:b/>
          <w:bCs/>
          <w:color w:val="0070C0"/>
          <w:sz w:val="24"/>
          <w:szCs w:val="24"/>
        </w:rPr>
        <w:t>and Shareholders</w:t>
      </w:r>
    </w:p>
    <w:p w14:paraId="388CAEBC" w14:textId="79E96E9A" w:rsidR="000E0A90" w:rsidRPr="00CD0061" w:rsidRDefault="00282E4B" w:rsidP="001F6820">
      <w:pPr>
        <w:pStyle w:val="Heading1"/>
        <w:rPr>
          <w:rFonts w:ascii="Times New Roman" w:hAnsi="Times New Roman" w:cs="Times New Roman"/>
          <w:b/>
          <w:color w:val="auto"/>
          <w:sz w:val="24"/>
          <w:szCs w:val="24"/>
        </w:rPr>
      </w:pPr>
      <w:r w:rsidRPr="00CD0061">
        <w:rPr>
          <w:rFonts w:ascii="Times New Roman" w:hAnsi="Times New Roman" w:cs="Times New Roman"/>
          <w:b/>
          <w:color w:val="auto"/>
          <w:sz w:val="24"/>
          <w:szCs w:val="24"/>
        </w:rPr>
        <w:t>Information on Stockholders and Creditors</w:t>
      </w:r>
    </w:p>
    <w:p w14:paraId="7E463B45" w14:textId="77777777" w:rsidR="00CD0061" w:rsidRDefault="00604755" w:rsidP="001F6820">
      <w:pPr>
        <w:pStyle w:val="Heading1"/>
        <w:rPr>
          <w:rFonts w:ascii="Times New Roman" w:hAnsi="Times New Roman" w:cs="Times New Roman"/>
          <w:b/>
          <w:bCs/>
          <w:color w:val="auto"/>
          <w:sz w:val="24"/>
          <w:szCs w:val="24"/>
        </w:rPr>
      </w:pPr>
      <w:r w:rsidRPr="00CD0061">
        <w:rPr>
          <w:rFonts w:ascii="Times New Roman" w:hAnsi="Times New Roman" w:cs="Times New Roman"/>
          <w:b/>
          <w:bCs/>
          <w:color w:val="auto"/>
          <w:sz w:val="24"/>
          <w:szCs w:val="24"/>
        </w:rPr>
        <w:t xml:space="preserve">Chairman                         </w:t>
      </w:r>
    </w:p>
    <w:p w14:paraId="55EE57A7" w14:textId="48B5B74F" w:rsidR="00604755" w:rsidRPr="00CD0061" w:rsidRDefault="00604755" w:rsidP="00CD0061">
      <w:pPr>
        <w:pStyle w:val="Heading2"/>
        <w:rPr>
          <w:rFonts w:ascii="Times New Roman" w:hAnsi="Times New Roman" w:cs="Times New Roman"/>
          <w:b/>
          <w:bCs/>
          <w:color w:val="0D0D0D" w:themeColor="text1" w:themeTint="F2"/>
          <w:sz w:val="24"/>
          <w:szCs w:val="24"/>
        </w:rPr>
      </w:pPr>
      <w:r w:rsidRPr="00CD0061">
        <w:rPr>
          <w:rFonts w:ascii="Times New Roman" w:hAnsi="Times New Roman" w:cs="Times New Roman"/>
          <w:color w:val="0D0D0D" w:themeColor="text1" w:themeTint="F2"/>
          <w:sz w:val="24"/>
          <w:szCs w:val="24"/>
        </w:rPr>
        <w:t>Mr. Mohammad Obaidul Karim</w:t>
      </w:r>
    </w:p>
    <w:p w14:paraId="118B8E3B" w14:textId="77777777" w:rsidR="00604755" w:rsidRPr="00CD0061" w:rsidRDefault="00604755" w:rsidP="00CD0061">
      <w:pPr>
        <w:pStyle w:val="Heading2"/>
        <w:rPr>
          <w:rFonts w:ascii="Times New Roman" w:hAnsi="Times New Roman" w:cs="Times New Roman"/>
          <w:color w:val="0D0D0D" w:themeColor="text1" w:themeTint="F2"/>
          <w:sz w:val="24"/>
          <w:szCs w:val="24"/>
        </w:rPr>
      </w:pPr>
      <w:r w:rsidRPr="00CD0061">
        <w:rPr>
          <w:rFonts w:ascii="Times New Roman" w:hAnsi="Times New Roman" w:cs="Times New Roman"/>
          <w:color w:val="0D0D0D" w:themeColor="text1" w:themeTint="F2"/>
          <w:sz w:val="24"/>
          <w:szCs w:val="24"/>
        </w:rPr>
        <w:t xml:space="preserve">Managing Director          </w:t>
      </w:r>
    </w:p>
    <w:p w14:paraId="2D0EC842" w14:textId="79321639" w:rsidR="00604755" w:rsidRPr="00CD0061" w:rsidRDefault="00604755" w:rsidP="00CD0061">
      <w:pPr>
        <w:pStyle w:val="Heading2"/>
        <w:rPr>
          <w:rFonts w:ascii="Times New Roman" w:hAnsi="Times New Roman" w:cs="Times New Roman"/>
          <w:color w:val="0D0D0D" w:themeColor="text1" w:themeTint="F2"/>
          <w:sz w:val="24"/>
          <w:szCs w:val="24"/>
        </w:rPr>
      </w:pPr>
      <w:r w:rsidRPr="00CD0061">
        <w:rPr>
          <w:rFonts w:ascii="Times New Roman" w:hAnsi="Times New Roman" w:cs="Times New Roman"/>
          <w:color w:val="0D0D0D" w:themeColor="text1" w:themeTint="F2"/>
          <w:sz w:val="24"/>
          <w:szCs w:val="24"/>
        </w:rPr>
        <w:t>Mr. Salman Obaidul Karim</w:t>
      </w:r>
    </w:p>
    <w:p w14:paraId="68DB2ECB" w14:textId="77777777" w:rsidR="00604755" w:rsidRPr="005B03E0" w:rsidRDefault="00604755" w:rsidP="00CD0061">
      <w:pPr>
        <w:pStyle w:val="Heading2"/>
        <w:rPr>
          <w:rFonts w:ascii="Times New Roman" w:hAnsi="Times New Roman" w:cs="Times New Roman"/>
          <w:b/>
          <w:bCs/>
          <w:color w:val="0D0D0D" w:themeColor="text1" w:themeTint="F2"/>
          <w:sz w:val="24"/>
          <w:szCs w:val="24"/>
        </w:rPr>
      </w:pPr>
      <w:r w:rsidRPr="005B03E0">
        <w:rPr>
          <w:rFonts w:ascii="Times New Roman" w:hAnsi="Times New Roman" w:cs="Times New Roman"/>
          <w:b/>
          <w:bCs/>
          <w:color w:val="0D0D0D" w:themeColor="text1" w:themeTint="F2"/>
          <w:sz w:val="24"/>
          <w:szCs w:val="24"/>
        </w:rPr>
        <w:t xml:space="preserve">Director                          </w:t>
      </w:r>
    </w:p>
    <w:p w14:paraId="46EBF918" w14:textId="4AD20D11" w:rsidR="00604755" w:rsidRPr="00CD0061" w:rsidRDefault="00604755" w:rsidP="00CD0061">
      <w:pPr>
        <w:pStyle w:val="Heading2"/>
        <w:rPr>
          <w:rFonts w:ascii="Times New Roman" w:hAnsi="Times New Roman" w:cs="Times New Roman"/>
          <w:color w:val="0D0D0D" w:themeColor="text1" w:themeTint="F2"/>
          <w:sz w:val="24"/>
          <w:szCs w:val="24"/>
        </w:rPr>
      </w:pPr>
      <w:r w:rsidRPr="00CD0061">
        <w:rPr>
          <w:rFonts w:ascii="Times New Roman" w:hAnsi="Times New Roman" w:cs="Times New Roman"/>
          <w:color w:val="0D0D0D" w:themeColor="text1" w:themeTint="F2"/>
          <w:sz w:val="24"/>
          <w:szCs w:val="24"/>
        </w:rPr>
        <w:t>Mrs. Arzuda Karim</w:t>
      </w:r>
    </w:p>
    <w:p w14:paraId="08BCB168" w14:textId="4AF494CE" w:rsidR="00604755" w:rsidRPr="00CD0061" w:rsidRDefault="00604755" w:rsidP="00CD0061">
      <w:pPr>
        <w:pStyle w:val="Heading2"/>
        <w:rPr>
          <w:rFonts w:ascii="Times New Roman" w:hAnsi="Times New Roman" w:cs="Times New Roman"/>
          <w:color w:val="0D0D0D" w:themeColor="text1" w:themeTint="F2"/>
          <w:sz w:val="24"/>
          <w:szCs w:val="24"/>
        </w:rPr>
      </w:pPr>
      <w:r w:rsidRPr="00CD0061">
        <w:rPr>
          <w:rFonts w:ascii="Times New Roman" w:hAnsi="Times New Roman" w:cs="Times New Roman"/>
          <w:color w:val="0D0D0D" w:themeColor="text1" w:themeTint="F2"/>
          <w:sz w:val="24"/>
          <w:szCs w:val="24"/>
        </w:rPr>
        <w:t>Mrs. Hasina Begum</w:t>
      </w:r>
    </w:p>
    <w:p w14:paraId="23FD90D5" w14:textId="4A1D31E5" w:rsidR="00604755" w:rsidRPr="005B03E0" w:rsidRDefault="00604755" w:rsidP="00CD0061">
      <w:pPr>
        <w:pStyle w:val="Heading2"/>
        <w:rPr>
          <w:rFonts w:ascii="Times New Roman" w:hAnsi="Times New Roman" w:cs="Times New Roman"/>
          <w:b/>
          <w:bCs/>
          <w:color w:val="0D0D0D" w:themeColor="text1" w:themeTint="F2"/>
          <w:sz w:val="24"/>
          <w:szCs w:val="24"/>
        </w:rPr>
      </w:pPr>
      <w:r w:rsidRPr="005B03E0">
        <w:rPr>
          <w:rFonts w:ascii="Times New Roman" w:hAnsi="Times New Roman" w:cs="Times New Roman"/>
          <w:b/>
          <w:bCs/>
          <w:color w:val="0D0D0D" w:themeColor="text1" w:themeTint="F2"/>
          <w:sz w:val="24"/>
          <w:szCs w:val="24"/>
        </w:rPr>
        <w:t>Independent Director</w:t>
      </w:r>
    </w:p>
    <w:p w14:paraId="09487D19" w14:textId="4D01A931" w:rsidR="00604755" w:rsidRPr="00CD0061" w:rsidRDefault="00604755" w:rsidP="00CD0061">
      <w:pPr>
        <w:pStyle w:val="Heading2"/>
        <w:rPr>
          <w:rFonts w:ascii="Times New Roman" w:hAnsi="Times New Roman" w:cs="Times New Roman"/>
          <w:color w:val="0D0D0D" w:themeColor="text1" w:themeTint="F2"/>
          <w:sz w:val="24"/>
          <w:szCs w:val="24"/>
        </w:rPr>
      </w:pPr>
      <w:r w:rsidRPr="00CD0061">
        <w:rPr>
          <w:rFonts w:ascii="Times New Roman" w:hAnsi="Times New Roman" w:cs="Times New Roman"/>
          <w:color w:val="0D0D0D" w:themeColor="text1" w:themeTint="F2"/>
          <w:sz w:val="24"/>
          <w:szCs w:val="24"/>
        </w:rPr>
        <w:t>Mr. Golam Mohiuddin</w:t>
      </w:r>
    </w:p>
    <w:p w14:paraId="275EB0E0" w14:textId="1059B921" w:rsidR="00604755" w:rsidRPr="005B03E0" w:rsidRDefault="00604755" w:rsidP="00CD0061">
      <w:pPr>
        <w:pStyle w:val="Heading2"/>
        <w:rPr>
          <w:rFonts w:ascii="Times New Roman" w:hAnsi="Times New Roman" w:cs="Times New Roman"/>
          <w:b/>
          <w:bCs/>
          <w:color w:val="0D0D0D" w:themeColor="text1" w:themeTint="F2"/>
          <w:sz w:val="24"/>
          <w:szCs w:val="24"/>
        </w:rPr>
      </w:pPr>
      <w:r w:rsidRPr="005B03E0">
        <w:rPr>
          <w:rFonts w:ascii="Times New Roman" w:hAnsi="Times New Roman" w:cs="Times New Roman"/>
          <w:b/>
          <w:bCs/>
          <w:color w:val="0D0D0D" w:themeColor="text1" w:themeTint="F2"/>
          <w:sz w:val="24"/>
          <w:szCs w:val="24"/>
        </w:rPr>
        <w:t>Management Team</w:t>
      </w:r>
    </w:p>
    <w:p w14:paraId="5D1FDEA9" w14:textId="2746DBB4" w:rsidR="00604755" w:rsidRPr="005B03E0" w:rsidRDefault="00604755" w:rsidP="00CD0061">
      <w:pPr>
        <w:pStyle w:val="Heading2"/>
        <w:rPr>
          <w:rFonts w:ascii="Times New Roman" w:hAnsi="Times New Roman" w:cs="Times New Roman"/>
          <w:color w:val="0D0D0D" w:themeColor="text1" w:themeTint="F2"/>
          <w:sz w:val="24"/>
          <w:szCs w:val="24"/>
        </w:rPr>
      </w:pPr>
      <w:r w:rsidRPr="005B03E0">
        <w:rPr>
          <w:rFonts w:ascii="Times New Roman" w:hAnsi="Times New Roman" w:cs="Times New Roman"/>
          <w:color w:val="0D0D0D" w:themeColor="text1" w:themeTint="F2"/>
          <w:sz w:val="24"/>
          <w:szCs w:val="24"/>
        </w:rPr>
        <w:t>Chairman</w:t>
      </w:r>
    </w:p>
    <w:p w14:paraId="64674F6C" w14:textId="1EC98183" w:rsidR="00604755" w:rsidRPr="00CD0061" w:rsidRDefault="00604755" w:rsidP="00CD0061">
      <w:pPr>
        <w:pStyle w:val="Heading2"/>
        <w:rPr>
          <w:rFonts w:ascii="Times New Roman" w:hAnsi="Times New Roman" w:cs="Times New Roman"/>
          <w:color w:val="0D0D0D" w:themeColor="text1" w:themeTint="F2"/>
          <w:sz w:val="24"/>
          <w:szCs w:val="24"/>
        </w:rPr>
      </w:pPr>
      <w:r w:rsidRPr="00CD0061">
        <w:rPr>
          <w:rFonts w:ascii="Times New Roman" w:hAnsi="Times New Roman" w:cs="Times New Roman"/>
          <w:color w:val="0D0D0D" w:themeColor="text1" w:themeTint="F2"/>
          <w:sz w:val="24"/>
          <w:szCs w:val="24"/>
        </w:rPr>
        <w:t>Mr. Salman Obaidul Karim</w:t>
      </w:r>
    </w:p>
    <w:p w14:paraId="337A4A58" w14:textId="7D04B284" w:rsidR="00604755" w:rsidRPr="00CD0061" w:rsidRDefault="00604755" w:rsidP="00CD0061">
      <w:pPr>
        <w:pStyle w:val="Heading2"/>
        <w:rPr>
          <w:rFonts w:ascii="Times New Roman" w:hAnsi="Times New Roman" w:cs="Times New Roman"/>
          <w:color w:val="0D0D0D" w:themeColor="text1" w:themeTint="F2"/>
          <w:sz w:val="24"/>
          <w:szCs w:val="24"/>
        </w:rPr>
      </w:pPr>
      <w:r w:rsidRPr="00CD0061">
        <w:rPr>
          <w:rFonts w:ascii="Times New Roman" w:hAnsi="Times New Roman" w:cs="Times New Roman"/>
          <w:color w:val="0D0D0D" w:themeColor="text1" w:themeTint="F2"/>
          <w:sz w:val="24"/>
          <w:szCs w:val="24"/>
        </w:rPr>
        <w:t>Members</w:t>
      </w:r>
    </w:p>
    <w:p w14:paraId="355B38D7" w14:textId="6270B2D3" w:rsidR="00604755" w:rsidRPr="00CD0061" w:rsidRDefault="00604755" w:rsidP="00CD0061">
      <w:pPr>
        <w:pStyle w:val="Heading2"/>
        <w:rPr>
          <w:rFonts w:ascii="Times New Roman" w:hAnsi="Times New Roman" w:cs="Times New Roman"/>
          <w:color w:val="0D0D0D" w:themeColor="text1" w:themeTint="F2"/>
          <w:sz w:val="24"/>
          <w:szCs w:val="24"/>
        </w:rPr>
      </w:pPr>
      <w:r w:rsidRPr="00CD0061">
        <w:rPr>
          <w:rFonts w:ascii="Times New Roman" w:hAnsi="Times New Roman" w:cs="Times New Roman"/>
          <w:color w:val="0D0D0D" w:themeColor="text1" w:themeTint="F2"/>
          <w:sz w:val="24"/>
          <w:szCs w:val="24"/>
        </w:rPr>
        <w:t xml:space="preserve">Mr. Md. </w:t>
      </w:r>
      <w:proofErr w:type="spellStart"/>
      <w:r w:rsidRPr="00CD0061">
        <w:rPr>
          <w:rFonts w:ascii="Times New Roman" w:hAnsi="Times New Roman" w:cs="Times New Roman"/>
          <w:color w:val="0D0D0D" w:themeColor="text1" w:themeTint="F2"/>
          <w:sz w:val="24"/>
          <w:szCs w:val="24"/>
        </w:rPr>
        <w:t>Aminul</w:t>
      </w:r>
      <w:proofErr w:type="spellEnd"/>
      <w:r w:rsidRPr="00CD0061">
        <w:rPr>
          <w:rFonts w:ascii="Times New Roman" w:hAnsi="Times New Roman" w:cs="Times New Roman"/>
          <w:color w:val="0D0D0D" w:themeColor="text1" w:themeTint="F2"/>
          <w:sz w:val="24"/>
          <w:szCs w:val="24"/>
        </w:rPr>
        <w:t xml:space="preserve"> Haque</w:t>
      </w:r>
    </w:p>
    <w:p w14:paraId="2C12C630" w14:textId="75753720" w:rsidR="001A1007" w:rsidRPr="005B03E0" w:rsidRDefault="001A1007" w:rsidP="00CD0061">
      <w:pPr>
        <w:pStyle w:val="Heading2"/>
        <w:rPr>
          <w:rFonts w:ascii="Times New Roman" w:hAnsi="Times New Roman" w:cs="Times New Roman"/>
          <w:b/>
          <w:bCs/>
          <w:color w:val="0D0D0D" w:themeColor="text1" w:themeTint="F2"/>
          <w:sz w:val="24"/>
          <w:szCs w:val="24"/>
        </w:rPr>
      </w:pPr>
      <w:r w:rsidRPr="005B03E0">
        <w:rPr>
          <w:rFonts w:ascii="Times New Roman" w:hAnsi="Times New Roman" w:cs="Times New Roman"/>
          <w:b/>
          <w:bCs/>
          <w:color w:val="0D0D0D" w:themeColor="text1" w:themeTint="F2"/>
          <w:sz w:val="24"/>
          <w:szCs w:val="24"/>
        </w:rPr>
        <w:t xml:space="preserve">Audit and Risk Committee </w:t>
      </w:r>
    </w:p>
    <w:p w14:paraId="2CD0BD2A" w14:textId="5D0FFF5F" w:rsidR="001A1007" w:rsidRPr="00CD0061" w:rsidRDefault="001A1007" w:rsidP="00CD0061">
      <w:pPr>
        <w:pStyle w:val="Heading2"/>
        <w:rPr>
          <w:rFonts w:ascii="Times New Roman" w:hAnsi="Times New Roman" w:cs="Times New Roman"/>
          <w:color w:val="0D0D0D" w:themeColor="text1" w:themeTint="F2"/>
          <w:sz w:val="24"/>
          <w:szCs w:val="24"/>
        </w:rPr>
      </w:pPr>
      <w:r w:rsidRPr="00CD0061">
        <w:rPr>
          <w:rFonts w:ascii="Times New Roman" w:hAnsi="Times New Roman" w:cs="Times New Roman"/>
          <w:color w:val="0D0D0D" w:themeColor="text1" w:themeTint="F2"/>
          <w:sz w:val="24"/>
          <w:szCs w:val="24"/>
        </w:rPr>
        <w:t>Chairman</w:t>
      </w:r>
    </w:p>
    <w:p w14:paraId="5E924725" w14:textId="6AF43578" w:rsidR="001A1007" w:rsidRPr="00CD0061" w:rsidRDefault="001A1007" w:rsidP="00CD0061">
      <w:pPr>
        <w:pStyle w:val="Heading2"/>
        <w:rPr>
          <w:rFonts w:ascii="Times New Roman" w:hAnsi="Times New Roman" w:cs="Times New Roman"/>
          <w:color w:val="0D0D0D" w:themeColor="text1" w:themeTint="F2"/>
          <w:sz w:val="24"/>
          <w:szCs w:val="24"/>
        </w:rPr>
      </w:pPr>
      <w:r w:rsidRPr="00CD0061">
        <w:rPr>
          <w:rFonts w:ascii="Times New Roman" w:hAnsi="Times New Roman" w:cs="Times New Roman"/>
          <w:color w:val="0D0D0D" w:themeColor="text1" w:themeTint="F2"/>
          <w:sz w:val="24"/>
          <w:szCs w:val="24"/>
        </w:rPr>
        <w:t>Mr. Golam Mohiuddin</w:t>
      </w:r>
    </w:p>
    <w:p w14:paraId="450C65FB" w14:textId="77777777" w:rsidR="00D96802" w:rsidRDefault="00D96802" w:rsidP="00421B0E">
      <w:pPr>
        <w:rPr>
          <w:rFonts w:ascii="Times New Roman" w:hAnsi="Times New Roman" w:cs="Times New Roman"/>
          <w:b/>
          <w:bCs/>
          <w:sz w:val="24"/>
          <w:szCs w:val="24"/>
        </w:rPr>
      </w:pPr>
    </w:p>
    <w:p w14:paraId="3228620D" w14:textId="77777777" w:rsidR="00D96802" w:rsidRDefault="00D96802" w:rsidP="00421B0E">
      <w:pPr>
        <w:rPr>
          <w:rFonts w:ascii="Times New Roman" w:hAnsi="Times New Roman" w:cs="Times New Roman"/>
          <w:b/>
          <w:bCs/>
          <w:sz w:val="24"/>
          <w:szCs w:val="24"/>
        </w:rPr>
      </w:pPr>
    </w:p>
    <w:p w14:paraId="70C86045" w14:textId="77777777" w:rsidR="00D96802" w:rsidRDefault="00D96802" w:rsidP="00421B0E">
      <w:pPr>
        <w:rPr>
          <w:rFonts w:ascii="Times New Roman" w:hAnsi="Times New Roman" w:cs="Times New Roman"/>
          <w:b/>
          <w:bCs/>
          <w:sz w:val="24"/>
          <w:szCs w:val="24"/>
        </w:rPr>
      </w:pPr>
    </w:p>
    <w:p w14:paraId="010BF94E" w14:textId="77777777" w:rsidR="00D96802" w:rsidRDefault="00D96802" w:rsidP="00421B0E">
      <w:pPr>
        <w:rPr>
          <w:rFonts w:ascii="Times New Roman" w:hAnsi="Times New Roman" w:cs="Times New Roman"/>
          <w:b/>
          <w:bCs/>
          <w:sz w:val="24"/>
          <w:szCs w:val="24"/>
        </w:rPr>
      </w:pPr>
    </w:p>
    <w:p w14:paraId="0054A7FE" w14:textId="77777777" w:rsidR="00D96802" w:rsidRDefault="00D96802" w:rsidP="00421B0E">
      <w:pPr>
        <w:rPr>
          <w:rFonts w:ascii="Times New Roman" w:hAnsi="Times New Roman" w:cs="Times New Roman"/>
          <w:b/>
          <w:bCs/>
          <w:sz w:val="24"/>
          <w:szCs w:val="24"/>
        </w:rPr>
      </w:pPr>
    </w:p>
    <w:p w14:paraId="5F855679" w14:textId="77777777" w:rsidR="00D96802" w:rsidRDefault="00D96802" w:rsidP="00421B0E">
      <w:pPr>
        <w:rPr>
          <w:rFonts w:ascii="Times New Roman" w:hAnsi="Times New Roman" w:cs="Times New Roman"/>
          <w:b/>
          <w:bCs/>
          <w:sz w:val="24"/>
          <w:szCs w:val="24"/>
        </w:rPr>
      </w:pPr>
    </w:p>
    <w:p w14:paraId="2DF05E54" w14:textId="77777777" w:rsidR="00D96802" w:rsidRDefault="00D96802" w:rsidP="00421B0E">
      <w:pPr>
        <w:rPr>
          <w:rFonts w:ascii="Times New Roman" w:hAnsi="Times New Roman" w:cs="Times New Roman"/>
          <w:b/>
          <w:bCs/>
          <w:sz w:val="24"/>
          <w:szCs w:val="24"/>
        </w:rPr>
      </w:pPr>
    </w:p>
    <w:p w14:paraId="5FD6583C" w14:textId="77777777" w:rsidR="00D96802" w:rsidRDefault="00D96802" w:rsidP="00421B0E">
      <w:pPr>
        <w:rPr>
          <w:rFonts w:ascii="Times New Roman" w:hAnsi="Times New Roman" w:cs="Times New Roman"/>
          <w:b/>
          <w:bCs/>
          <w:sz w:val="24"/>
          <w:szCs w:val="24"/>
        </w:rPr>
      </w:pPr>
    </w:p>
    <w:p w14:paraId="57106893" w14:textId="77777777" w:rsidR="00D96802" w:rsidRDefault="00D96802" w:rsidP="00421B0E">
      <w:pPr>
        <w:rPr>
          <w:rFonts w:ascii="Times New Roman" w:hAnsi="Times New Roman" w:cs="Times New Roman"/>
          <w:b/>
          <w:bCs/>
          <w:sz w:val="24"/>
          <w:szCs w:val="24"/>
        </w:rPr>
      </w:pPr>
    </w:p>
    <w:p w14:paraId="36473062" w14:textId="77777777" w:rsidR="00D96802" w:rsidRDefault="00D96802" w:rsidP="00421B0E">
      <w:pPr>
        <w:rPr>
          <w:rFonts w:ascii="Times New Roman" w:hAnsi="Times New Roman" w:cs="Times New Roman"/>
          <w:b/>
          <w:bCs/>
          <w:sz w:val="24"/>
          <w:szCs w:val="24"/>
        </w:rPr>
      </w:pPr>
    </w:p>
    <w:p w14:paraId="06EBB42D" w14:textId="77777777" w:rsidR="00D96802" w:rsidRDefault="00D96802" w:rsidP="00421B0E">
      <w:pPr>
        <w:rPr>
          <w:rFonts w:ascii="Times New Roman" w:hAnsi="Times New Roman" w:cs="Times New Roman"/>
          <w:b/>
          <w:bCs/>
          <w:sz w:val="24"/>
          <w:szCs w:val="24"/>
        </w:rPr>
      </w:pPr>
    </w:p>
    <w:p w14:paraId="1A55218C" w14:textId="6417FA56" w:rsidR="00421B0E" w:rsidRPr="00421B0E" w:rsidRDefault="00421B0E" w:rsidP="00421B0E">
      <w:pPr>
        <w:rPr>
          <w:rFonts w:ascii="Times New Roman" w:hAnsi="Times New Roman" w:cs="Times New Roman"/>
          <w:b/>
          <w:bCs/>
          <w:sz w:val="24"/>
          <w:szCs w:val="24"/>
        </w:rPr>
      </w:pPr>
      <w:r w:rsidRPr="00421B0E">
        <w:rPr>
          <w:rFonts w:ascii="Times New Roman" w:hAnsi="Times New Roman" w:cs="Times New Roman"/>
          <w:b/>
          <w:bCs/>
          <w:sz w:val="24"/>
          <w:szCs w:val="24"/>
        </w:rPr>
        <w:lastRenderedPageBreak/>
        <w:t>Shareholding pattern of Orio</w:t>
      </w:r>
      <w:r>
        <w:rPr>
          <w:rFonts w:ascii="Times New Roman" w:hAnsi="Times New Roman" w:cs="Times New Roman"/>
          <w:b/>
          <w:bCs/>
          <w:sz w:val="24"/>
          <w:szCs w:val="24"/>
        </w:rPr>
        <w:t>n</w:t>
      </w:r>
      <w:r w:rsidRPr="00421B0E">
        <w:rPr>
          <w:rFonts w:ascii="Times New Roman" w:hAnsi="Times New Roman" w:cs="Times New Roman"/>
          <w:b/>
          <w:bCs/>
          <w:sz w:val="24"/>
          <w:szCs w:val="24"/>
        </w:rPr>
        <w:t xml:space="preserve"> Pharma</w:t>
      </w:r>
      <w:r>
        <w:rPr>
          <w:rFonts w:ascii="Times New Roman" w:hAnsi="Times New Roman" w:cs="Times New Roman"/>
          <w:b/>
          <w:bCs/>
          <w:sz w:val="24"/>
          <w:szCs w:val="24"/>
        </w:rPr>
        <w:t xml:space="preserve">: </w:t>
      </w:r>
    </w:p>
    <w:tbl>
      <w:tblPr>
        <w:tblStyle w:val="TableGrid"/>
        <w:tblW w:w="0" w:type="auto"/>
        <w:tblLook w:val="04A0" w:firstRow="1" w:lastRow="0" w:firstColumn="1" w:lastColumn="0" w:noHBand="0" w:noVBand="1"/>
      </w:tblPr>
      <w:tblGrid>
        <w:gridCol w:w="9350"/>
      </w:tblGrid>
      <w:tr w:rsidR="001F6820" w:rsidRPr="001F6820" w14:paraId="2E8E2A56" w14:textId="77777777" w:rsidTr="008A0B02">
        <w:tc>
          <w:tcPr>
            <w:tcW w:w="9350" w:type="dxa"/>
          </w:tcPr>
          <w:p w14:paraId="452B70AB" w14:textId="57701AF4" w:rsidR="008A0B02" w:rsidRPr="00D878DD" w:rsidRDefault="008A0B02" w:rsidP="001F6820">
            <w:pPr>
              <w:pStyle w:val="Heading1"/>
              <w:spacing w:line="276" w:lineRule="auto"/>
              <w:outlineLvl w:val="0"/>
              <w:rPr>
                <w:rFonts w:ascii="Times New Roman" w:hAnsi="Times New Roman" w:cs="Times New Roman"/>
                <w:b/>
                <w:color w:val="auto"/>
                <w:sz w:val="24"/>
                <w:szCs w:val="24"/>
              </w:rPr>
            </w:pPr>
            <w:r w:rsidRPr="00D878DD">
              <w:rPr>
                <w:rFonts w:ascii="Times New Roman" w:hAnsi="Times New Roman" w:cs="Times New Roman"/>
                <w:b/>
                <w:color w:val="auto"/>
                <w:sz w:val="24"/>
                <w:szCs w:val="24"/>
              </w:rPr>
              <w:t xml:space="preserve">Name of Shareholders                  Status                 </w:t>
            </w:r>
            <w:r w:rsidR="00C127E8" w:rsidRPr="00D878DD">
              <w:rPr>
                <w:rFonts w:ascii="Times New Roman" w:hAnsi="Times New Roman" w:cs="Times New Roman"/>
                <w:b/>
                <w:color w:val="auto"/>
                <w:sz w:val="24"/>
                <w:szCs w:val="24"/>
              </w:rPr>
              <w:t xml:space="preserve"> </w:t>
            </w:r>
            <w:r w:rsidRPr="00D878DD">
              <w:rPr>
                <w:rFonts w:ascii="Times New Roman" w:hAnsi="Times New Roman" w:cs="Times New Roman"/>
                <w:b/>
                <w:color w:val="auto"/>
                <w:sz w:val="24"/>
                <w:szCs w:val="24"/>
              </w:rPr>
              <w:t xml:space="preserve">  No. of Shares              Shareholding</w:t>
            </w:r>
            <w:r w:rsidR="00C127E8" w:rsidRPr="00D878DD">
              <w:rPr>
                <w:rFonts w:ascii="Times New Roman" w:hAnsi="Times New Roman" w:cs="Times New Roman"/>
                <w:b/>
                <w:color w:val="auto"/>
                <w:sz w:val="24"/>
                <w:szCs w:val="24"/>
              </w:rPr>
              <w:t xml:space="preserve"> </w:t>
            </w:r>
            <w:r w:rsidRPr="00D878DD">
              <w:rPr>
                <w:rFonts w:ascii="Times New Roman" w:hAnsi="Times New Roman" w:cs="Times New Roman"/>
                <w:b/>
                <w:color w:val="auto"/>
                <w:sz w:val="24"/>
                <w:szCs w:val="24"/>
              </w:rPr>
              <w:t>%</w:t>
            </w:r>
          </w:p>
        </w:tc>
      </w:tr>
      <w:tr w:rsidR="00D878DD" w:rsidRPr="00D878DD" w14:paraId="1C582E7A" w14:textId="77777777" w:rsidTr="008A0B02">
        <w:tc>
          <w:tcPr>
            <w:tcW w:w="9350" w:type="dxa"/>
          </w:tcPr>
          <w:p w14:paraId="48F347E4" w14:textId="552D631D" w:rsidR="005B03E0" w:rsidRPr="00D878DD" w:rsidRDefault="005B03E0" w:rsidP="00D878DD">
            <w:pPr>
              <w:pStyle w:val="Heading2"/>
              <w:outlineLvl w:val="1"/>
              <w:rPr>
                <w:rFonts w:ascii="Times New Roman" w:hAnsi="Times New Roman" w:cs="Times New Roman"/>
                <w:b/>
                <w:bCs/>
                <w:color w:val="000000" w:themeColor="text1"/>
                <w:sz w:val="24"/>
                <w:szCs w:val="24"/>
              </w:rPr>
            </w:pPr>
            <w:r w:rsidRPr="00D878DD">
              <w:rPr>
                <w:rFonts w:ascii="Times New Roman" w:hAnsi="Times New Roman" w:cs="Times New Roman"/>
                <w:b/>
                <w:bCs/>
                <w:color w:val="000000" w:themeColor="text1"/>
                <w:sz w:val="24"/>
                <w:szCs w:val="24"/>
              </w:rPr>
              <w:t>Parent/Subsidiary/Associates and Other Related Parties:</w:t>
            </w:r>
          </w:p>
          <w:p w14:paraId="3819CB79" w14:textId="53FA66F8" w:rsidR="005B03E0" w:rsidRPr="00D878DD" w:rsidRDefault="005B03E0" w:rsidP="00D878DD">
            <w:pPr>
              <w:pStyle w:val="Heading2"/>
              <w:outlineLvl w:val="1"/>
              <w:rPr>
                <w:rFonts w:ascii="Times New Roman" w:hAnsi="Times New Roman" w:cs="Times New Roman"/>
                <w:color w:val="000000" w:themeColor="text1"/>
                <w:sz w:val="24"/>
                <w:szCs w:val="24"/>
              </w:rPr>
            </w:pPr>
            <w:r w:rsidRPr="00D878DD">
              <w:rPr>
                <w:rFonts w:ascii="Times New Roman" w:hAnsi="Times New Roman" w:cs="Times New Roman"/>
                <w:color w:val="000000" w:themeColor="text1"/>
                <w:sz w:val="24"/>
                <w:szCs w:val="24"/>
              </w:rPr>
              <w:t xml:space="preserve">Jafflong Tea Co. Ltd.                     Shareholders            </w:t>
            </w:r>
            <w:r w:rsidR="00B37919">
              <w:rPr>
                <w:rFonts w:ascii="Times New Roman" w:hAnsi="Times New Roman" w:cs="Times New Roman"/>
                <w:color w:val="000000" w:themeColor="text1"/>
                <w:sz w:val="24"/>
                <w:szCs w:val="24"/>
              </w:rPr>
              <w:t xml:space="preserve">   </w:t>
            </w:r>
            <w:r w:rsidRPr="00D878DD">
              <w:rPr>
                <w:rFonts w:ascii="Times New Roman" w:hAnsi="Times New Roman" w:cs="Times New Roman"/>
                <w:color w:val="000000" w:themeColor="text1"/>
                <w:sz w:val="24"/>
                <w:szCs w:val="24"/>
              </w:rPr>
              <w:t>3,60,000                          1.54</w:t>
            </w:r>
          </w:p>
          <w:p w14:paraId="509FAC09" w14:textId="1E04191A" w:rsidR="005B03E0" w:rsidRPr="00D878DD" w:rsidRDefault="005B03E0" w:rsidP="00D878DD">
            <w:pPr>
              <w:pStyle w:val="Heading2"/>
              <w:outlineLvl w:val="1"/>
              <w:rPr>
                <w:rFonts w:ascii="Times New Roman" w:hAnsi="Times New Roman" w:cs="Times New Roman"/>
                <w:color w:val="000000" w:themeColor="text1"/>
                <w:sz w:val="24"/>
                <w:szCs w:val="24"/>
              </w:rPr>
            </w:pPr>
            <w:r w:rsidRPr="00D878DD">
              <w:rPr>
                <w:rFonts w:ascii="Times New Roman" w:hAnsi="Times New Roman" w:cs="Times New Roman"/>
                <w:color w:val="000000" w:themeColor="text1"/>
                <w:sz w:val="24"/>
                <w:szCs w:val="24"/>
              </w:rPr>
              <w:t xml:space="preserve">Orion Properties Ltd.                     Shareholders            </w:t>
            </w:r>
            <w:r w:rsidR="00B37919">
              <w:rPr>
                <w:rFonts w:ascii="Times New Roman" w:hAnsi="Times New Roman" w:cs="Times New Roman"/>
                <w:color w:val="000000" w:themeColor="text1"/>
                <w:sz w:val="24"/>
                <w:szCs w:val="24"/>
              </w:rPr>
              <w:t xml:space="preserve">   </w:t>
            </w:r>
            <w:r w:rsidRPr="00D878DD">
              <w:rPr>
                <w:rFonts w:ascii="Times New Roman" w:hAnsi="Times New Roman" w:cs="Times New Roman"/>
                <w:color w:val="000000" w:themeColor="text1"/>
                <w:sz w:val="24"/>
                <w:szCs w:val="24"/>
              </w:rPr>
              <w:t>3,60,000                          1.54</w:t>
            </w:r>
          </w:p>
          <w:p w14:paraId="1897AF43" w14:textId="66BFC0F3" w:rsidR="005B03E0" w:rsidRPr="00D878DD" w:rsidRDefault="005B03E0" w:rsidP="00D878DD">
            <w:pPr>
              <w:pStyle w:val="Heading2"/>
              <w:outlineLvl w:val="1"/>
              <w:rPr>
                <w:rFonts w:ascii="Times New Roman" w:hAnsi="Times New Roman" w:cs="Times New Roman"/>
                <w:color w:val="000000" w:themeColor="text1"/>
                <w:sz w:val="24"/>
                <w:szCs w:val="24"/>
              </w:rPr>
            </w:pPr>
            <w:r w:rsidRPr="00D878DD">
              <w:rPr>
                <w:rFonts w:ascii="Times New Roman" w:hAnsi="Times New Roman" w:cs="Times New Roman"/>
                <w:color w:val="000000" w:themeColor="text1"/>
                <w:sz w:val="24"/>
                <w:szCs w:val="24"/>
              </w:rPr>
              <w:t xml:space="preserve">Orion Knit Textiles Ltd.                Shareholders            </w:t>
            </w:r>
            <w:r w:rsidR="00B37919">
              <w:rPr>
                <w:rFonts w:ascii="Times New Roman" w:hAnsi="Times New Roman" w:cs="Times New Roman"/>
                <w:color w:val="000000" w:themeColor="text1"/>
                <w:sz w:val="24"/>
                <w:szCs w:val="24"/>
              </w:rPr>
              <w:t xml:space="preserve">   </w:t>
            </w:r>
            <w:r w:rsidRPr="00D878DD">
              <w:rPr>
                <w:rFonts w:ascii="Times New Roman" w:hAnsi="Times New Roman" w:cs="Times New Roman"/>
                <w:color w:val="000000" w:themeColor="text1"/>
                <w:sz w:val="24"/>
                <w:szCs w:val="24"/>
              </w:rPr>
              <w:t>3,60,000                          1.54</w:t>
            </w:r>
          </w:p>
          <w:p w14:paraId="2FA589A4" w14:textId="77777777" w:rsidR="005B03E0" w:rsidRPr="00D878DD" w:rsidRDefault="005B03E0" w:rsidP="00D878DD">
            <w:pPr>
              <w:pStyle w:val="Heading2"/>
              <w:outlineLvl w:val="1"/>
              <w:rPr>
                <w:rFonts w:ascii="Times New Roman" w:hAnsi="Times New Roman" w:cs="Times New Roman"/>
                <w:color w:val="000000" w:themeColor="text1"/>
                <w:sz w:val="24"/>
                <w:szCs w:val="24"/>
              </w:rPr>
            </w:pPr>
            <w:r w:rsidRPr="00D878DD">
              <w:rPr>
                <w:rFonts w:ascii="Times New Roman" w:hAnsi="Times New Roman" w:cs="Times New Roman"/>
                <w:color w:val="000000" w:themeColor="text1"/>
                <w:sz w:val="24"/>
                <w:szCs w:val="24"/>
              </w:rPr>
              <w:t>Directors:</w:t>
            </w:r>
          </w:p>
          <w:p w14:paraId="7C9E278D" w14:textId="704E8A3A" w:rsidR="005B03E0" w:rsidRPr="00D878DD" w:rsidRDefault="005B03E0" w:rsidP="00D878DD">
            <w:pPr>
              <w:pStyle w:val="Heading2"/>
              <w:outlineLvl w:val="1"/>
              <w:rPr>
                <w:rFonts w:ascii="Times New Roman" w:hAnsi="Times New Roman" w:cs="Times New Roman"/>
                <w:color w:val="000000" w:themeColor="text1"/>
                <w:sz w:val="24"/>
                <w:szCs w:val="24"/>
              </w:rPr>
            </w:pPr>
            <w:r w:rsidRPr="00D878DD">
              <w:rPr>
                <w:rFonts w:ascii="Times New Roman" w:hAnsi="Times New Roman" w:cs="Times New Roman"/>
                <w:color w:val="000000" w:themeColor="text1"/>
                <w:sz w:val="24"/>
                <w:szCs w:val="24"/>
              </w:rPr>
              <w:t xml:space="preserve">Mr. Mohammad Obaidul Karim    Chairman               </w:t>
            </w:r>
            <w:r w:rsidR="00D878DD">
              <w:rPr>
                <w:rFonts w:ascii="Times New Roman" w:hAnsi="Times New Roman" w:cs="Times New Roman"/>
                <w:color w:val="000000" w:themeColor="text1"/>
                <w:sz w:val="24"/>
                <w:szCs w:val="24"/>
              </w:rPr>
              <w:t xml:space="preserve">  </w:t>
            </w:r>
            <w:r w:rsidR="00B37919">
              <w:rPr>
                <w:rFonts w:ascii="Times New Roman" w:hAnsi="Times New Roman" w:cs="Times New Roman"/>
                <w:color w:val="000000" w:themeColor="text1"/>
                <w:sz w:val="24"/>
                <w:szCs w:val="24"/>
              </w:rPr>
              <w:t xml:space="preserve">   </w:t>
            </w:r>
            <w:r w:rsidRPr="00D878DD">
              <w:rPr>
                <w:rFonts w:ascii="Times New Roman" w:hAnsi="Times New Roman" w:cs="Times New Roman"/>
                <w:color w:val="000000" w:themeColor="text1"/>
                <w:sz w:val="24"/>
                <w:szCs w:val="24"/>
              </w:rPr>
              <w:t>35,514,000                     15.18</w:t>
            </w:r>
          </w:p>
          <w:p w14:paraId="5A60374B" w14:textId="6B28810B" w:rsidR="005B03E0" w:rsidRPr="00D878DD" w:rsidRDefault="005B03E0" w:rsidP="00D878DD">
            <w:pPr>
              <w:pStyle w:val="Heading2"/>
              <w:outlineLvl w:val="1"/>
              <w:rPr>
                <w:rFonts w:ascii="Times New Roman" w:hAnsi="Times New Roman" w:cs="Times New Roman"/>
                <w:color w:val="000000" w:themeColor="text1"/>
                <w:sz w:val="24"/>
                <w:szCs w:val="24"/>
              </w:rPr>
            </w:pPr>
            <w:r w:rsidRPr="00D878DD">
              <w:rPr>
                <w:rFonts w:ascii="Times New Roman" w:hAnsi="Times New Roman" w:cs="Times New Roman"/>
                <w:color w:val="000000" w:themeColor="text1"/>
                <w:sz w:val="24"/>
                <w:szCs w:val="24"/>
              </w:rPr>
              <w:t xml:space="preserve">Mr. Salman Obaidul Karim          </w:t>
            </w:r>
            <w:r w:rsidR="00D878DD">
              <w:rPr>
                <w:rFonts w:ascii="Times New Roman" w:hAnsi="Times New Roman" w:cs="Times New Roman"/>
                <w:color w:val="000000" w:themeColor="text1"/>
                <w:sz w:val="24"/>
                <w:szCs w:val="24"/>
              </w:rPr>
              <w:t xml:space="preserve">  </w:t>
            </w:r>
            <w:r w:rsidRPr="00D878DD">
              <w:rPr>
                <w:rFonts w:ascii="Times New Roman" w:hAnsi="Times New Roman" w:cs="Times New Roman"/>
                <w:color w:val="000000" w:themeColor="text1"/>
                <w:sz w:val="24"/>
                <w:szCs w:val="24"/>
              </w:rPr>
              <w:t xml:space="preserve">Managing </w:t>
            </w:r>
            <w:r w:rsidR="00D878DD" w:rsidRPr="00D878DD">
              <w:rPr>
                <w:rFonts w:ascii="Times New Roman" w:hAnsi="Times New Roman" w:cs="Times New Roman"/>
                <w:color w:val="000000" w:themeColor="text1"/>
                <w:sz w:val="24"/>
                <w:szCs w:val="24"/>
              </w:rPr>
              <w:t>Director 9,</w:t>
            </w:r>
            <w:r w:rsidR="00B37919">
              <w:rPr>
                <w:rFonts w:ascii="Times New Roman" w:hAnsi="Times New Roman" w:cs="Times New Roman"/>
                <w:color w:val="000000" w:themeColor="text1"/>
                <w:sz w:val="24"/>
                <w:szCs w:val="24"/>
              </w:rPr>
              <w:t xml:space="preserve"> </w:t>
            </w:r>
            <w:r w:rsidR="00D878DD" w:rsidRPr="00D878DD">
              <w:rPr>
                <w:rFonts w:ascii="Times New Roman" w:hAnsi="Times New Roman" w:cs="Times New Roman"/>
                <w:color w:val="000000" w:themeColor="text1"/>
                <w:sz w:val="24"/>
                <w:szCs w:val="24"/>
              </w:rPr>
              <w:t>708,960</w:t>
            </w:r>
            <w:r w:rsidRPr="00D878DD">
              <w:rPr>
                <w:rFonts w:ascii="Times New Roman" w:hAnsi="Times New Roman" w:cs="Times New Roman"/>
                <w:color w:val="000000" w:themeColor="text1"/>
                <w:sz w:val="24"/>
                <w:szCs w:val="24"/>
              </w:rPr>
              <w:t xml:space="preserve">                        </w:t>
            </w:r>
            <w:r w:rsidR="00B37919">
              <w:rPr>
                <w:rFonts w:ascii="Times New Roman" w:hAnsi="Times New Roman" w:cs="Times New Roman"/>
                <w:color w:val="000000" w:themeColor="text1"/>
                <w:sz w:val="24"/>
                <w:szCs w:val="24"/>
              </w:rPr>
              <w:t xml:space="preserve">  </w:t>
            </w:r>
            <w:r w:rsidRPr="00D878DD">
              <w:rPr>
                <w:rFonts w:ascii="Times New Roman" w:hAnsi="Times New Roman" w:cs="Times New Roman"/>
                <w:color w:val="000000" w:themeColor="text1"/>
                <w:sz w:val="24"/>
                <w:szCs w:val="24"/>
              </w:rPr>
              <w:t>4.15</w:t>
            </w:r>
          </w:p>
          <w:p w14:paraId="383627D1" w14:textId="0BEB70C5" w:rsidR="005B03E0" w:rsidRPr="00D878DD" w:rsidRDefault="005B03E0" w:rsidP="00D878DD">
            <w:pPr>
              <w:pStyle w:val="Heading2"/>
              <w:outlineLvl w:val="1"/>
              <w:rPr>
                <w:rFonts w:ascii="Times New Roman" w:hAnsi="Times New Roman" w:cs="Times New Roman"/>
                <w:color w:val="000000" w:themeColor="text1"/>
                <w:sz w:val="24"/>
                <w:szCs w:val="24"/>
              </w:rPr>
            </w:pPr>
            <w:r w:rsidRPr="00D878DD">
              <w:rPr>
                <w:rFonts w:ascii="Times New Roman" w:hAnsi="Times New Roman" w:cs="Times New Roman"/>
                <w:color w:val="000000" w:themeColor="text1"/>
                <w:sz w:val="24"/>
                <w:szCs w:val="24"/>
              </w:rPr>
              <w:t xml:space="preserve">Mrs. Arzuda Karim                      </w:t>
            </w:r>
            <w:r w:rsidR="00D878DD">
              <w:rPr>
                <w:rFonts w:ascii="Times New Roman" w:hAnsi="Times New Roman" w:cs="Times New Roman"/>
                <w:color w:val="000000" w:themeColor="text1"/>
                <w:sz w:val="24"/>
                <w:szCs w:val="24"/>
              </w:rPr>
              <w:t xml:space="preserve">  </w:t>
            </w:r>
            <w:r w:rsidRPr="00D878DD">
              <w:rPr>
                <w:rFonts w:ascii="Times New Roman" w:hAnsi="Times New Roman" w:cs="Times New Roman"/>
                <w:color w:val="000000" w:themeColor="text1"/>
                <w:sz w:val="24"/>
                <w:szCs w:val="24"/>
              </w:rPr>
              <w:t xml:space="preserve">Director                    </w:t>
            </w:r>
            <w:r w:rsidR="00B37919">
              <w:rPr>
                <w:rFonts w:ascii="Times New Roman" w:hAnsi="Times New Roman" w:cs="Times New Roman"/>
                <w:color w:val="000000" w:themeColor="text1"/>
                <w:sz w:val="24"/>
                <w:szCs w:val="24"/>
              </w:rPr>
              <w:t xml:space="preserve">    </w:t>
            </w:r>
            <w:r w:rsidRPr="00D878DD">
              <w:rPr>
                <w:rFonts w:ascii="Times New Roman" w:hAnsi="Times New Roman" w:cs="Times New Roman"/>
                <w:color w:val="000000" w:themeColor="text1"/>
                <w:sz w:val="24"/>
                <w:szCs w:val="24"/>
              </w:rPr>
              <w:t>8,805,600                      3.76</w:t>
            </w:r>
          </w:p>
          <w:p w14:paraId="10A2422A" w14:textId="5A40FB9B" w:rsidR="005B03E0" w:rsidRPr="00D878DD" w:rsidRDefault="005B03E0" w:rsidP="00D878DD">
            <w:pPr>
              <w:pStyle w:val="Heading2"/>
              <w:outlineLvl w:val="1"/>
              <w:rPr>
                <w:rFonts w:ascii="Times New Roman" w:hAnsi="Times New Roman" w:cs="Times New Roman"/>
                <w:color w:val="000000" w:themeColor="text1"/>
                <w:sz w:val="24"/>
                <w:szCs w:val="24"/>
              </w:rPr>
            </w:pPr>
            <w:r w:rsidRPr="00D878DD">
              <w:rPr>
                <w:rFonts w:ascii="Times New Roman" w:hAnsi="Times New Roman" w:cs="Times New Roman"/>
                <w:color w:val="000000" w:themeColor="text1"/>
                <w:sz w:val="24"/>
                <w:szCs w:val="24"/>
              </w:rPr>
              <w:t xml:space="preserve">Panbo Bangla Mushroom Ltd. R/B Nominated </w:t>
            </w:r>
            <w:r w:rsidR="00B37919" w:rsidRPr="00D878DD">
              <w:rPr>
                <w:rFonts w:ascii="Times New Roman" w:hAnsi="Times New Roman" w:cs="Times New Roman"/>
                <w:color w:val="000000" w:themeColor="text1"/>
                <w:sz w:val="24"/>
                <w:szCs w:val="24"/>
              </w:rPr>
              <w:t xml:space="preserve">Director </w:t>
            </w:r>
            <w:r w:rsidR="00B37919">
              <w:rPr>
                <w:rFonts w:ascii="Times New Roman" w:hAnsi="Times New Roman" w:cs="Times New Roman"/>
                <w:color w:val="000000" w:themeColor="text1"/>
                <w:sz w:val="24"/>
                <w:szCs w:val="24"/>
              </w:rPr>
              <w:t>14,400,000</w:t>
            </w:r>
            <w:r w:rsidRPr="00D878DD">
              <w:rPr>
                <w:rFonts w:ascii="Times New Roman" w:hAnsi="Times New Roman" w:cs="Times New Roman"/>
                <w:color w:val="000000" w:themeColor="text1"/>
                <w:sz w:val="24"/>
                <w:szCs w:val="24"/>
              </w:rPr>
              <w:t xml:space="preserve">                   </w:t>
            </w:r>
            <w:r w:rsidR="00D878DD">
              <w:rPr>
                <w:rFonts w:ascii="Times New Roman" w:hAnsi="Times New Roman" w:cs="Times New Roman"/>
                <w:color w:val="000000" w:themeColor="text1"/>
                <w:sz w:val="24"/>
                <w:szCs w:val="24"/>
              </w:rPr>
              <w:t xml:space="preserve"> </w:t>
            </w:r>
            <w:r w:rsidR="00B37919">
              <w:rPr>
                <w:rFonts w:ascii="Times New Roman" w:hAnsi="Times New Roman" w:cs="Times New Roman"/>
                <w:color w:val="000000" w:themeColor="text1"/>
                <w:sz w:val="24"/>
                <w:szCs w:val="24"/>
              </w:rPr>
              <w:t xml:space="preserve">   </w:t>
            </w:r>
            <w:r w:rsidRPr="00D878DD">
              <w:rPr>
                <w:rFonts w:ascii="Times New Roman" w:hAnsi="Times New Roman" w:cs="Times New Roman"/>
                <w:color w:val="000000" w:themeColor="text1"/>
                <w:sz w:val="24"/>
                <w:szCs w:val="24"/>
              </w:rPr>
              <w:t>6.15</w:t>
            </w:r>
          </w:p>
          <w:p w14:paraId="3BD0F271" w14:textId="77777777" w:rsidR="005B03E0" w:rsidRPr="00D878DD" w:rsidRDefault="005B03E0" w:rsidP="00D878DD">
            <w:pPr>
              <w:pStyle w:val="Heading2"/>
              <w:outlineLvl w:val="1"/>
              <w:rPr>
                <w:rFonts w:ascii="Times New Roman" w:hAnsi="Times New Roman" w:cs="Times New Roman"/>
                <w:color w:val="000000" w:themeColor="text1"/>
                <w:sz w:val="24"/>
                <w:szCs w:val="24"/>
              </w:rPr>
            </w:pPr>
            <w:r w:rsidRPr="00D878DD">
              <w:rPr>
                <w:rFonts w:ascii="Times New Roman" w:hAnsi="Times New Roman" w:cs="Times New Roman"/>
                <w:color w:val="000000" w:themeColor="text1"/>
                <w:sz w:val="24"/>
                <w:szCs w:val="24"/>
              </w:rPr>
              <w:t>Mrs. Hasina Begum</w:t>
            </w:r>
          </w:p>
          <w:p w14:paraId="59F1A0D5" w14:textId="0A014BD8" w:rsidR="005B03E0" w:rsidRPr="00D878DD" w:rsidRDefault="005B03E0" w:rsidP="00D878DD">
            <w:pPr>
              <w:pStyle w:val="Heading2"/>
              <w:outlineLvl w:val="1"/>
              <w:rPr>
                <w:rFonts w:ascii="Times New Roman" w:hAnsi="Times New Roman" w:cs="Times New Roman"/>
                <w:color w:val="000000" w:themeColor="text1"/>
                <w:sz w:val="24"/>
                <w:szCs w:val="24"/>
              </w:rPr>
            </w:pPr>
            <w:r w:rsidRPr="00D878DD">
              <w:rPr>
                <w:rFonts w:ascii="Times New Roman" w:hAnsi="Times New Roman" w:cs="Times New Roman"/>
                <w:color w:val="000000" w:themeColor="text1"/>
                <w:sz w:val="24"/>
                <w:szCs w:val="24"/>
              </w:rPr>
              <w:t xml:space="preserve">Mrs. Zerin Karim                         </w:t>
            </w:r>
            <w:r w:rsidR="00D878DD">
              <w:rPr>
                <w:rFonts w:ascii="Times New Roman" w:hAnsi="Times New Roman" w:cs="Times New Roman"/>
                <w:color w:val="000000" w:themeColor="text1"/>
                <w:sz w:val="24"/>
                <w:szCs w:val="24"/>
              </w:rPr>
              <w:t xml:space="preserve">  </w:t>
            </w:r>
            <w:r w:rsidRPr="00D878DD">
              <w:rPr>
                <w:rFonts w:ascii="Times New Roman" w:hAnsi="Times New Roman" w:cs="Times New Roman"/>
                <w:color w:val="000000" w:themeColor="text1"/>
                <w:sz w:val="24"/>
                <w:szCs w:val="24"/>
              </w:rPr>
              <w:t xml:space="preserve">Director                    </w:t>
            </w:r>
            <w:r w:rsidR="00B37919">
              <w:rPr>
                <w:rFonts w:ascii="Times New Roman" w:hAnsi="Times New Roman" w:cs="Times New Roman"/>
                <w:color w:val="000000" w:themeColor="text1"/>
                <w:sz w:val="24"/>
                <w:szCs w:val="24"/>
              </w:rPr>
              <w:t xml:space="preserve">   </w:t>
            </w:r>
            <w:r w:rsidRPr="00D878DD">
              <w:rPr>
                <w:rFonts w:ascii="Times New Roman" w:hAnsi="Times New Roman" w:cs="Times New Roman"/>
                <w:color w:val="000000" w:themeColor="text1"/>
                <w:sz w:val="24"/>
                <w:szCs w:val="24"/>
              </w:rPr>
              <w:t xml:space="preserve"> 6,413,040                     </w:t>
            </w:r>
            <w:r w:rsidR="00B37919">
              <w:rPr>
                <w:rFonts w:ascii="Times New Roman" w:hAnsi="Times New Roman" w:cs="Times New Roman"/>
                <w:color w:val="000000" w:themeColor="text1"/>
                <w:sz w:val="24"/>
                <w:szCs w:val="24"/>
              </w:rPr>
              <w:t xml:space="preserve"> </w:t>
            </w:r>
            <w:r w:rsidRPr="00D878DD">
              <w:rPr>
                <w:rFonts w:ascii="Times New Roman" w:hAnsi="Times New Roman" w:cs="Times New Roman"/>
                <w:color w:val="000000" w:themeColor="text1"/>
                <w:sz w:val="24"/>
                <w:szCs w:val="24"/>
              </w:rPr>
              <w:t xml:space="preserve"> 2.74</w:t>
            </w:r>
          </w:p>
          <w:p w14:paraId="3EB656E9" w14:textId="2174A9D7" w:rsidR="005B03E0" w:rsidRPr="00D878DD" w:rsidRDefault="005B03E0" w:rsidP="00D878DD">
            <w:pPr>
              <w:pStyle w:val="Heading2"/>
              <w:outlineLvl w:val="1"/>
              <w:rPr>
                <w:rFonts w:ascii="Times New Roman" w:hAnsi="Times New Roman" w:cs="Times New Roman"/>
                <w:b/>
                <w:bCs/>
                <w:color w:val="000000" w:themeColor="text1"/>
                <w:sz w:val="24"/>
                <w:szCs w:val="24"/>
              </w:rPr>
            </w:pPr>
            <w:r w:rsidRPr="00D878DD">
              <w:rPr>
                <w:rFonts w:ascii="Times New Roman" w:hAnsi="Times New Roman" w:cs="Times New Roman"/>
                <w:b/>
                <w:bCs/>
                <w:color w:val="000000" w:themeColor="text1"/>
                <w:sz w:val="24"/>
                <w:szCs w:val="24"/>
              </w:rPr>
              <w:t xml:space="preserve">Chief </w:t>
            </w:r>
            <w:r w:rsidR="00C85AB6">
              <w:rPr>
                <w:rFonts w:ascii="Times New Roman" w:hAnsi="Times New Roman" w:cs="Times New Roman"/>
                <w:b/>
                <w:bCs/>
                <w:color w:val="000000" w:themeColor="text1"/>
                <w:sz w:val="24"/>
                <w:szCs w:val="24"/>
              </w:rPr>
              <w:t>E</w:t>
            </w:r>
            <w:r w:rsidRPr="00D878DD">
              <w:rPr>
                <w:rFonts w:ascii="Times New Roman" w:hAnsi="Times New Roman" w:cs="Times New Roman"/>
                <w:b/>
                <w:bCs/>
                <w:color w:val="000000" w:themeColor="text1"/>
                <w:sz w:val="24"/>
                <w:szCs w:val="24"/>
              </w:rPr>
              <w:t xml:space="preserve">xecutive </w:t>
            </w:r>
            <w:r w:rsidR="00C85AB6">
              <w:rPr>
                <w:rFonts w:ascii="Times New Roman" w:hAnsi="Times New Roman" w:cs="Times New Roman"/>
                <w:b/>
                <w:bCs/>
                <w:color w:val="000000" w:themeColor="text1"/>
                <w:sz w:val="24"/>
                <w:szCs w:val="24"/>
              </w:rPr>
              <w:t>O</w:t>
            </w:r>
            <w:r w:rsidRPr="00D878DD">
              <w:rPr>
                <w:rFonts w:ascii="Times New Roman" w:hAnsi="Times New Roman" w:cs="Times New Roman"/>
                <w:b/>
                <w:bCs/>
                <w:color w:val="000000" w:themeColor="text1"/>
                <w:sz w:val="24"/>
                <w:szCs w:val="24"/>
              </w:rPr>
              <w:t xml:space="preserve">fficer, Chief </w:t>
            </w:r>
            <w:r w:rsidR="00C85AB6">
              <w:rPr>
                <w:rFonts w:ascii="Times New Roman" w:hAnsi="Times New Roman" w:cs="Times New Roman"/>
                <w:b/>
                <w:bCs/>
                <w:color w:val="000000" w:themeColor="text1"/>
                <w:sz w:val="24"/>
                <w:szCs w:val="24"/>
              </w:rPr>
              <w:t>F</w:t>
            </w:r>
            <w:r w:rsidRPr="00D878DD">
              <w:rPr>
                <w:rFonts w:ascii="Times New Roman" w:hAnsi="Times New Roman" w:cs="Times New Roman"/>
                <w:b/>
                <w:bCs/>
                <w:color w:val="000000" w:themeColor="text1"/>
                <w:sz w:val="24"/>
                <w:szCs w:val="24"/>
              </w:rPr>
              <w:t xml:space="preserve">inancial </w:t>
            </w:r>
            <w:r w:rsidR="00C85AB6">
              <w:rPr>
                <w:rFonts w:ascii="Times New Roman" w:hAnsi="Times New Roman" w:cs="Times New Roman"/>
                <w:b/>
                <w:bCs/>
                <w:color w:val="000000" w:themeColor="text1"/>
                <w:sz w:val="24"/>
                <w:szCs w:val="24"/>
              </w:rPr>
              <w:t>O</w:t>
            </w:r>
            <w:r w:rsidRPr="00D878DD">
              <w:rPr>
                <w:rFonts w:ascii="Times New Roman" w:hAnsi="Times New Roman" w:cs="Times New Roman"/>
                <w:b/>
                <w:bCs/>
                <w:color w:val="000000" w:themeColor="text1"/>
                <w:sz w:val="24"/>
                <w:szCs w:val="24"/>
              </w:rPr>
              <w:t xml:space="preserve">fficer, </w:t>
            </w:r>
            <w:r w:rsidR="00C85AB6">
              <w:rPr>
                <w:rFonts w:ascii="Times New Roman" w:hAnsi="Times New Roman" w:cs="Times New Roman"/>
                <w:b/>
                <w:bCs/>
                <w:color w:val="000000" w:themeColor="text1"/>
                <w:sz w:val="24"/>
                <w:szCs w:val="24"/>
              </w:rPr>
              <w:t>C</w:t>
            </w:r>
            <w:r w:rsidRPr="00D878DD">
              <w:rPr>
                <w:rFonts w:ascii="Times New Roman" w:hAnsi="Times New Roman" w:cs="Times New Roman"/>
                <w:b/>
                <w:bCs/>
                <w:color w:val="000000" w:themeColor="text1"/>
                <w:sz w:val="24"/>
                <w:szCs w:val="24"/>
              </w:rPr>
              <w:t xml:space="preserve">ompany </w:t>
            </w:r>
            <w:r w:rsidR="00C85AB6">
              <w:rPr>
                <w:rFonts w:ascii="Times New Roman" w:hAnsi="Times New Roman" w:cs="Times New Roman"/>
                <w:b/>
                <w:bCs/>
                <w:color w:val="000000" w:themeColor="text1"/>
                <w:sz w:val="24"/>
                <w:szCs w:val="24"/>
              </w:rPr>
              <w:t>S</w:t>
            </w:r>
            <w:r w:rsidRPr="00D878DD">
              <w:rPr>
                <w:rFonts w:ascii="Times New Roman" w:hAnsi="Times New Roman" w:cs="Times New Roman"/>
                <w:b/>
                <w:bCs/>
                <w:color w:val="000000" w:themeColor="text1"/>
                <w:sz w:val="24"/>
                <w:szCs w:val="24"/>
              </w:rPr>
              <w:t xml:space="preserve">ecretary, Head of </w:t>
            </w:r>
            <w:r w:rsidR="00C85AB6">
              <w:rPr>
                <w:rFonts w:ascii="Times New Roman" w:hAnsi="Times New Roman" w:cs="Times New Roman"/>
                <w:b/>
                <w:bCs/>
                <w:color w:val="000000" w:themeColor="text1"/>
                <w:sz w:val="24"/>
                <w:szCs w:val="24"/>
              </w:rPr>
              <w:t>I</w:t>
            </w:r>
            <w:r w:rsidRPr="00D878DD">
              <w:rPr>
                <w:rFonts w:ascii="Times New Roman" w:hAnsi="Times New Roman" w:cs="Times New Roman"/>
                <w:b/>
                <w:bCs/>
                <w:color w:val="000000" w:themeColor="text1"/>
                <w:sz w:val="24"/>
                <w:szCs w:val="24"/>
              </w:rPr>
              <w:t xml:space="preserve">nternal </w:t>
            </w:r>
            <w:r w:rsidR="00C85AB6">
              <w:rPr>
                <w:rFonts w:ascii="Times New Roman" w:hAnsi="Times New Roman" w:cs="Times New Roman"/>
                <w:b/>
                <w:bCs/>
                <w:color w:val="000000" w:themeColor="text1"/>
                <w:sz w:val="24"/>
                <w:szCs w:val="24"/>
              </w:rPr>
              <w:t>A</w:t>
            </w:r>
            <w:r w:rsidRPr="00D878DD">
              <w:rPr>
                <w:rFonts w:ascii="Times New Roman" w:hAnsi="Times New Roman" w:cs="Times New Roman"/>
                <w:b/>
                <w:bCs/>
                <w:color w:val="000000" w:themeColor="text1"/>
                <w:sz w:val="24"/>
                <w:szCs w:val="24"/>
              </w:rPr>
              <w:t xml:space="preserve">udit and </w:t>
            </w:r>
            <w:r w:rsidR="00C85AB6">
              <w:rPr>
                <w:rFonts w:ascii="Times New Roman" w:hAnsi="Times New Roman" w:cs="Times New Roman"/>
                <w:b/>
                <w:bCs/>
                <w:color w:val="000000" w:themeColor="text1"/>
                <w:sz w:val="24"/>
                <w:szCs w:val="24"/>
              </w:rPr>
              <w:t>T</w:t>
            </w:r>
            <w:r w:rsidRPr="00D878DD">
              <w:rPr>
                <w:rFonts w:ascii="Times New Roman" w:hAnsi="Times New Roman" w:cs="Times New Roman"/>
                <w:b/>
                <w:bCs/>
                <w:color w:val="000000" w:themeColor="text1"/>
                <w:sz w:val="24"/>
                <w:szCs w:val="24"/>
              </w:rPr>
              <w:t xml:space="preserve">heir </w:t>
            </w:r>
            <w:r w:rsidR="00C85AB6">
              <w:rPr>
                <w:rFonts w:ascii="Times New Roman" w:hAnsi="Times New Roman" w:cs="Times New Roman"/>
                <w:b/>
                <w:bCs/>
                <w:color w:val="000000" w:themeColor="text1"/>
                <w:sz w:val="24"/>
                <w:szCs w:val="24"/>
              </w:rPr>
              <w:t>S</w:t>
            </w:r>
            <w:r w:rsidRPr="00D878DD">
              <w:rPr>
                <w:rFonts w:ascii="Times New Roman" w:hAnsi="Times New Roman" w:cs="Times New Roman"/>
                <w:b/>
                <w:bCs/>
                <w:color w:val="000000" w:themeColor="text1"/>
                <w:sz w:val="24"/>
                <w:szCs w:val="24"/>
              </w:rPr>
              <w:t xml:space="preserve">pouses and </w:t>
            </w:r>
            <w:r w:rsidR="00C85AB6">
              <w:rPr>
                <w:rFonts w:ascii="Times New Roman" w:hAnsi="Times New Roman" w:cs="Times New Roman"/>
                <w:b/>
                <w:bCs/>
                <w:color w:val="000000" w:themeColor="text1"/>
                <w:sz w:val="24"/>
                <w:szCs w:val="24"/>
              </w:rPr>
              <w:t>M</w:t>
            </w:r>
            <w:r w:rsidRPr="00D878DD">
              <w:rPr>
                <w:rFonts w:ascii="Times New Roman" w:hAnsi="Times New Roman" w:cs="Times New Roman"/>
                <w:b/>
                <w:bCs/>
                <w:color w:val="000000" w:themeColor="text1"/>
                <w:sz w:val="24"/>
                <w:szCs w:val="24"/>
              </w:rPr>
              <w:t xml:space="preserve">inor </w:t>
            </w:r>
            <w:r w:rsidR="00C85AB6">
              <w:rPr>
                <w:rFonts w:ascii="Times New Roman" w:hAnsi="Times New Roman" w:cs="Times New Roman"/>
                <w:b/>
                <w:bCs/>
                <w:color w:val="000000" w:themeColor="text1"/>
                <w:sz w:val="24"/>
                <w:szCs w:val="24"/>
              </w:rPr>
              <w:t>C</w:t>
            </w:r>
            <w:r w:rsidRPr="00D878DD">
              <w:rPr>
                <w:rFonts w:ascii="Times New Roman" w:hAnsi="Times New Roman" w:cs="Times New Roman"/>
                <w:b/>
                <w:bCs/>
                <w:color w:val="000000" w:themeColor="text1"/>
                <w:sz w:val="24"/>
                <w:szCs w:val="24"/>
              </w:rPr>
              <w:t>hildren:</w:t>
            </w:r>
          </w:p>
          <w:p w14:paraId="7431112B" w14:textId="5604E178" w:rsidR="005B03E0" w:rsidRPr="00D878DD" w:rsidRDefault="005B03E0" w:rsidP="00D878DD">
            <w:pPr>
              <w:pStyle w:val="Heading2"/>
              <w:outlineLvl w:val="1"/>
              <w:rPr>
                <w:rFonts w:ascii="Times New Roman" w:hAnsi="Times New Roman" w:cs="Times New Roman"/>
                <w:color w:val="000000" w:themeColor="text1"/>
                <w:sz w:val="24"/>
                <w:szCs w:val="24"/>
              </w:rPr>
            </w:pPr>
            <w:r w:rsidRPr="00D878DD">
              <w:rPr>
                <w:rFonts w:ascii="Times New Roman" w:hAnsi="Times New Roman" w:cs="Times New Roman"/>
                <w:color w:val="000000" w:themeColor="text1"/>
                <w:sz w:val="24"/>
                <w:szCs w:val="24"/>
              </w:rPr>
              <w:t xml:space="preserve">Mr. Salman Obaidul Karim         </w:t>
            </w:r>
            <w:r w:rsidR="00D878DD">
              <w:rPr>
                <w:rFonts w:ascii="Times New Roman" w:hAnsi="Times New Roman" w:cs="Times New Roman"/>
                <w:color w:val="000000" w:themeColor="text1"/>
                <w:sz w:val="24"/>
                <w:szCs w:val="24"/>
              </w:rPr>
              <w:t xml:space="preserve"> </w:t>
            </w:r>
            <w:r w:rsidRPr="00D878DD">
              <w:rPr>
                <w:rFonts w:ascii="Times New Roman" w:hAnsi="Times New Roman" w:cs="Times New Roman"/>
                <w:color w:val="000000" w:themeColor="text1"/>
                <w:sz w:val="24"/>
                <w:szCs w:val="24"/>
              </w:rPr>
              <w:t xml:space="preserve">Chief executive officer   9,708,960                </w:t>
            </w:r>
            <w:r w:rsidR="00D878DD">
              <w:rPr>
                <w:rFonts w:ascii="Times New Roman" w:hAnsi="Times New Roman" w:cs="Times New Roman"/>
                <w:color w:val="000000" w:themeColor="text1"/>
                <w:sz w:val="24"/>
                <w:szCs w:val="24"/>
              </w:rPr>
              <w:t xml:space="preserve">  </w:t>
            </w:r>
            <w:r w:rsidR="00B37919">
              <w:rPr>
                <w:rFonts w:ascii="Times New Roman" w:hAnsi="Times New Roman" w:cs="Times New Roman"/>
                <w:color w:val="000000" w:themeColor="text1"/>
                <w:sz w:val="24"/>
                <w:szCs w:val="24"/>
              </w:rPr>
              <w:t xml:space="preserve">    </w:t>
            </w:r>
            <w:r w:rsidRPr="00D878DD">
              <w:rPr>
                <w:rFonts w:ascii="Times New Roman" w:hAnsi="Times New Roman" w:cs="Times New Roman"/>
                <w:color w:val="000000" w:themeColor="text1"/>
                <w:sz w:val="24"/>
                <w:szCs w:val="24"/>
              </w:rPr>
              <w:t>4.15</w:t>
            </w:r>
          </w:p>
          <w:p w14:paraId="73921EF3" w14:textId="54EA8F27" w:rsidR="005B03E0" w:rsidRPr="00D878DD" w:rsidRDefault="005B03E0" w:rsidP="00D878DD">
            <w:pPr>
              <w:pStyle w:val="Heading2"/>
              <w:outlineLvl w:val="1"/>
              <w:rPr>
                <w:rFonts w:ascii="Times New Roman" w:hAnsi="Times New Roman" w:cs="Times New Roman"/>
                <w:color w:val="000000" w:themeColor="text1"/>
                <w:sz w:val="24"/>
                <w:szCs w:val="24"/>
              </w:rPr>
            </w:pPr>
            <w:r w:rsidRPr="00D878DD">
              <w:rPr>
                <w:rFonts w:ascii="Times New Roman" w:hAnsi="Times New Roman" w:cs="Times New Roman"/>
                <w:color w:val="000000" w:themeColor="text1"/>
                <w:sz w:val="24"/>
                <w:szCs w:val="24"/>
              </w:rPr>
              <w:t xml:space="preserve">Mr. Md Ferdous Jaman               </w:t>
            </w:r>
            <w:r w:rsidR="00D878DD">
              <w:rPr>
                <w:rFonts w:ascii="Times New Roman" w:hAnsi="Times New Roman" w:cs="Times New Roman"/>
                <w:color w:val="000000" w:themeColor="text1"/>
                <w:sz w:val="24"/>
                <w:szCs w:val="24"/>
              </w:rPr>
              <w:t xml:space="preserve"> </w:t>
            </w:r>
            <w:r w:rsidRPr="00D878DD">
              <w:rPr>
                <w:rFonts w:ascii="Times New Roman" w:hAnsi="Times New Roman" w:cs="Times New Roman"/>
                <w:color w:val="000000" w:themeColor="text1"/>
                <w:sz w:val="24"/>
                <w:szCs w:val="24"/>
              </w:rPr>
              <w:t>Company Secretary</w:t>
            </w:r>
          </w:p>
          <w:p w14:paraId="0DBFEB9D" w14:textId="6BF6FF5D" w:rsidR="005B03E0" w:rsidRPr="00D878DD" w:rsidRDefault="00237376" w:rsidP="00D878DD">
            <w:pPr>
              <w:pStyle w:val="Heading2"/>
              <w:outlineLvl w:val="1"/>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5B03E0" w:rsidRPr="00D878DD">
              <w:rPr>
                <w:rFonts w:ascii="Times New Roman" w:hAnsi="Times New Roman" w:cs="Times New Roman"/>
                <w:color w:val="000000" w:themeColor="text1"/>
                <w:sz w:val="24"/>
                <w:szCs w:val="24"/>
              </w:rPr>
              <w:t>Executives</w:t>
            </w:r>
          </w:p>
          <w:p w14:paraId="16BEA727" w14:textId="77777777" w:rsidR="005B03E0" w:rsidRPr="00D878DD" w:rsidRDefault="005B03E0" w:rsidP="00D878DD">
            <w:pPr>
              <w:pStyle w:val="Heading2"/>
              <w:outlineLvl w:val="1"/>
              <w:rPr>
                <w:rFonts w:ascii="Times New Roman" w:hAnsi="Times New Roman" w:cs="Times New Roman"/>
                <w:color w:val="000000" w:themeColor="text1"/>
                <w:sz w:val="24"/>
                <w:szCs w:val="24"/>
              </w:rPr>
            </w:pPr>
            <w:r w:rsidRPr="00D878DD">
              <w:rPr>
                <w:rFonts w:ascii="Times New Roman" w:hAnsi="Times New Roman" w:cs="Times New Roman"/>
                <w:color w:val="000000" w:themeColor="text1"/>
                <w:sz w:val="24"/>
                <w:szCs w:val="24"/>
              </w:rPr>
              <w:t>Mr. Md. Abdur Rahman               Head of Marketing</w:t>
            </w:r>
          </w:p>
          <w:p w14:paraId="2B1F30BA" w14:textId="77777777" w:rsidR="005B03E0" w:rsidRPr="00D878DD" w:rsidRDefault="005B03E0" w:rsidP="00D878DD">
            <w:pPr>
              <w:pStyle w:val="Heading2"/>
              <w:outlineLvl w:val="1"/>
              <w:rPr>
                <w:rFonts w:ascii="Times New Roman" w:hAnsi="Times New Roman" w:cs="Times New Roman"/>
                <w:color w:val="000000" w:themeColor="text1"/>
                <w:sz w:val="24"/>
                <w:szCs w:val="24"/>
              </w:rPr>
            </w:pPr>
            <w:r w:rsidRPr="00D878DD">
              <w:rPr>
                <w:rFonts w:ascii="Times New Roman" w:hAnsi="Times New Roman" w:cs="Times New Roman"/>
                <w:color w:val="000000" w:themeColor="text1"/>
                <w:sz w:val="24"/>
                <w:szCs w:val="24"/>
              </w:rPr>
              <w:t>Mr. Md. Arif Hossain                   Head of Commercial</w:t>
            </w:r>
          </w:p>
          <w:p w14:paraId="669D13D4" w14:textId="77777777" w:rsidR="005B03E0" w:rsidRPr="00D878DD" w:rsidRDefault="005B03E0" w:rsidP="00D878DD">
            <w:pPr>
              <w:pStyle w:val="Heading2"/>
              <w:outlineLvl w:val="1"/>
              <w:rPr>
                <w:rFonts w:ascii="Times New Roman" w:hAnsi="Times New Roman" w:cs="Times New Roman"/>
                <w:color w:val="000000" w:themeColor="text1"/>
                <w:sz w:val="24"/>
                <w:szCs w:val="24"/>
              </w:rPr>
            </w:pPr>
            <w:r w:rsidRPr="00D878DD">
              <w:rPr>
                <w:rFonts w:ascii="Times New Roman" w:hAnsi="Times New Roman" w:cs="Times New Roman"/>
                <w:color w:val="000000" w:themeColor="text1"/>
                <w:sz w:val="24"/>
                <w:szCs w:val="24"/>
              </w:rPr>
              <w:t>Mr. Zafar Ahmed Tarique            Head of Tech &amp; Op</w:t>
            </w:r>
          </w:p>
          <w:p w14:paraId="330E9810" w14:textId="77777777" w:rsidR="005B03E0" w:rsidRPr="00D878DD" w:rsidRDefault="005B03E0" w:rsidP="00D878DD">
            <w:pPr>
              <w:pStyle w:val="Heading2"/>
              <w:outlineLvl w:val="1"/>
              <w:rPr>
                <w:rFonts w:ascii="Times New Roman" w:hAnsi="Times New Roman" w:cs="Times New Roman"/>
                <w:color w:val="000000" w:themeColor="text1"/>
                <w:sz w:val="24"/>
                <w:szCs w:val="24"/>
              </w:rPr>
            </w:pPr>
            <w:r w:rsidRPr="00D878DD">
              <w:rPr>
                <w:rFonts w:ascii="Times New Roman" w:hAnsi="Times New Roman" w:cs="Times New Roman"/>
                <w:color w:val="000000" w:themeColor="text1"/>
                <w:sz w:val="24"/>
                <w:szCs w:val="24"/>
              </w:rPr>
              <w:t>Mr. Sazed Karim                          Head of Admin</w:t>
            </w:r>
          </w:p>
          <w:p w14:paraId="51EC74CE" w14:textId="1737ABB7" w:rsidR="005B03E0" w:rsidRDefault="005B03E0" w:rsidP="00D878DD">
            <w:pPr>
              <w:pStyle w:val="Heading2"/>
              <w:outlineLvl w:val="1"/>
              <w:rPr>
                <w:rFonts w:ascii="Times New Roman" w:hAnsi="Times New Roman" w:cs="Times New Roman"/>
                <w:color w:val="000000" w:themeColor="text1"/>
                <w:sz w:val="24"/>
                <w:szCs w:val="24"/>
              </w:rPr>
            </w:pPr>
            <w:r w:rsidRPr="00D878DD">
              <w:rPr>
                <w:rFonts w:ascii="Times New Roman" w:hAnsi="Times New Roman" w:cs="Times New Roman"/>
                <w:color w:val="000000" w:themeColor="text1"/>
                <w:sz w:val="24"/>
                <w:szCs w:val="24"/>
              </w:rPr>
              <w:t>Mr. Faisal R Ferdous                    Head of HR</w:t>
            </w:r>
          </w:p>
          <w:p w14:paraId="4DC33870" w14:textId="77777777" w:rsidR="00D878DD" w:rsidRPr="00D878DD" w:rsidRDefault="00D878DD" w:rsidP="00D878DD"/>
          <w:p w14:paraId="66FA1226" w14:textId="0C2BAC76" w:rsidR="005B03E0" w:rsidRPr="00D878DD" w:rsidRDefault="005B03E0" w:rsidP="00D878DD">
            <w:pPr>
              <w:pStyle w:val="Heading2"/>
              <w:outlineLvl w:val="1"/>
              <w:rPr>
                <w:rFonts w:ascii="Times New Roman" w:hAnsi="Times New Roman" w:cs="Times New Roman"/>
                <w:b/>
                <w:color w:val="000000" w:themeColor="text1"/>
                <w:sz w:val="24"/>
                <w:szCs w:val="24"/>
              </w:rPr>
            </w:pPr>
            <w:r w:rsidRPr="00D878DD">
              <w:rPr>
                <w:rFonts w:ascii="Times New Roman" w:hAnsi="Times New Roman" w:cs="Times New Roman"/>
                <w:b/>
                <w:color w:val="000000" w:themeColor="text1"/>
                <w:sz w:val="24"/>
                <w:szCs w:val="24"/>
              </w:rPr>
              <w:t xml:space="preserve">Shareholders </w:t>
            </w:r>
            <w:r w:rsidR="00C85AB6">
              <w:rPr>
                <w:rFonts w:ascii="Times New Roman" w:hAnsi="Times New Roman" w:cs="Times New Roman"/>
                <w:b/>
                <w:color w:val="000000" w:themeColor="text1"/>
                <w:sz w:val="24"/>
                <w:szCs w:val="24"/>
              </w:rPr>
              <w:t>H</w:t>
            </w:r>
            <w:r w:rsidRPr="00D878DD">
              <w:rPr>
                <w:rFonts w:ascii="Times New Roman" w:hAnsi="Times New Roman" w:cs="Times New Roman"/>
                <w:b/>
                <w:color w:val="000000" w:themeColor="text1"/>
                <w:sz w:val="24"/>
                <w:szCs w:val="24"/>
              </w:rPr>
              <w:t xml:space="preserve">olding 10% or </w:t>
            </w:r>
            <w:r w:rsidR="00C85AB6">
              <w:rPr>
                <w:rFonts w:ascii="Times New Roman" w:hAnsi="Times New Roman" w:cs="Times New Roman"/>
                <w:b/>
                <w:color w:val="000000" w:themeColor="text1"/>
                <w:sz w:val="24"/>
                <w:szCs w:val="24"/>
              </w:rPr>
              <w:t>M</w:t>
            </w:r>
            <w:r w:rsidRPr="00D878DD">
              <w:rPr>
                <w:rFonts w:ascii="Times New Roman" w:hAnsi="Times New Roman" w:cs="Times New Roman"/>
                <w:b/>
                <w:color w:val="000000" w:themeColor="text1"/>
                <w:sz w:val="24"/>
                <w:szCs w:val="24"/>
              </w:rPr>
              <w:t xml:space="preserve">ore </w:t>
            </w:r>
            <w:r w:rsidR="00C85AB6">
              <w:rPr>
                <w:rFonts w:ascii="Times New Roman" w:hAnsi="Times New Roman" w:cs="Times New Roman"/>
                <w:b/>
                <w:color w:val="000000" w:themeColor="text1"/>
                <w:sz w:val="24"/>
                <w:szCs w:val="24"/>
              </w:rPr>
              <w:t>V</w:t>
            </w:r>
            <w:r w:rsidRPr="00D878DD">
              <w:rPr>
                <w:rFonts w:ascii="Times New Roman" w:hAnsi="Times New Roman" w:cs="Times New Roman"/>
                <w:b/>
                <w:color w:val="000000" w:themeColor="text1"/>
                <w:sz w:val="24"/>
                <w:szCs w:val="24"/>
              </w:rPr>
              <w:t xml:space="preserve">oting </w:t>
            </w:r>
            <w:r w:rsidR="00C85AB6">
              <w:rPr>
                <w:rFonts w:ascii="Times New Roman" w:hAnsi="Times New Roman" w:cs="Times New Roman"/>
                <w:b/>
                <w:color w:val="000000" w:themeColor="text1"/>
                <w:sz w:val="24"/>
                <w:szCs w:val="24"/>
              </w:rPr>
              <w:t>I</w:t>
            </w:r>
            <w:r w:rsidRPr="00D878DD">
              <w:rPr>
                <w:rFonts w:ascii="Times New Roman" w:hAnsi="Times New Roman" w:cs="Times New Roman"/>
                <w:b/>
                <w:color w:val="000000" w:themeColor="text1"/>
                <w:sz w:val="24"/>
                <w:szCs w:val="24"/>
              </w:rPr>
              <w:t xml:space="preserve">nterest in the </w:t>
            </w:r>
            <w:r w:rsidR="00C85AB6">
              <w:rPr>
                <w:rFonts w:ascii="Times New Roman" w:hAnsi="Times New Roman" w:cs="Times New Roman"/>
                <w:b/>
                <w:color w:val="000000" w:themeColor="text1"/>
                <w:sz w:val="24"/>
                <w:szCs w:val="24"/>
              </w:rPr>
              <w:t>C</w:t>
            </w:r>
            <w:r w:rsidRPr="00D878DD">
              <w:rPr>
                <w:rFonts w:ascii="Times New Roman" w:hAnsi="Times New Roman" w:cs="Times New Roman"/>
                <w:b/>
                <w:color w:val="000000" w:themeColor="text1"/>
                <w:sz w:val="24"/>
                <w:szCs w:val="24"/>
              </w:rPr>
              <w:t>ompany:</w:t>
            </w:r>
          </w:p>
          <w:p w14:paraId="1EFAF365" w14:textId="78F0AC3C" w:rsidR="005B03E0" w:rsidRPr="00D878DD" w:rsidRDefault="005B03E0" w:rsidP="00D878DD">
            <w:pPr>
              <w:pStyle w:val="Heading2"/>
              <w:outlineLvl w:val="1"/>
              <w:rPr>
                <w:rFonts w:ascii="Times New Roman" w:hAnsi="Times New Roman" w:cs="Times New Roman"/>
                <w:color w:val="000000" w:themeColor="text1"/>
                <w:sz w:val="24"/>
                <w:szCs w:val="24"/>
              </w:rPr>
            </w:pPr>
            <w:r w:rsidRPr="00D878DD">
              <w:rPr>
                <w:rFonts w:ascii="Times New Roman" w:hAnsi="Times New Roman" w:cs="Times New Roman"/>
                <w:color w:val="000000" w:themeColor="text1"/>
                <w:sz w:val="24"/>
                <w:szCs w:val="24"/>
              </w:rPr>
              <w:t xml:space="preserve">Mohammad Obaidul Karim           Chairman                    35,514,000               </w:t>
            </w:r>
            <w:r w:rsidR="00D878DD">
              <w:rPr>
                <w:rFonts w:ascii="Times New Roman" w:hAnsi="Times New Roman" w:cs="Times New Roman"/>
                <w:color w:val="000000" w:themeColor="text1"/>
                <w:sz w:val="24"/>
                <w:szCs w:val="24"/>
              </w:rPr>
              <w:t xml:space="preserve"> </w:t>
            </w:r>
            <w:r w:rsidR="00B37919">
              <w:rPr>
                <w:rFonts w:ascii="Times New Roman" w:hAnsi="Times New Roman" w:cs="Times New Roman"/>
                <w:color w:val="000000" w:themeColor="text1"/>
                <w:sz w:val="24"/>
                <w:szCs w:val="24"/>
              </w:rPr>
              <w:t xml:space="preserve">          </w:t>
            </w:r>
            <w:r w:rsidR="00D878DD">
              <w:rPr>
                <w:rFonts w:ascii="Times New Roman" w:hAnsi="Times New Roman" w:cs="Times New Roman"/>
                <w:color w:val="000000" w:themeColor="text1"/>
                <w:sz w:val="24"/>
                <w:szCs w:val="24"/>
              </w:rPr>
              <w:t xml:space="preserve"> </w:t>
            </w:r>
            <w:r w:rsidRPr="00D878DD">
              <w:rPr>
                <w:rFonts w:ascii="Times New Roman" w:hAnsi="Times New Roman" w:cs="Times New Roman"/>
                <w:color w:val="000000" w:themeColor="text1"/>
                <w:sz w:val="24"/>
                <w:szCs w:val="24"/>
              </w:rPr>
              <w:t>15.18</w:t>
            </w:r>
          </w:p>
        </w:tc>
      </w:tr>
    </w:tbl>
    <w:p w14:paraId="46E1E66C" w14:textId="0B943857" w:rsidR="008A0B02" w:rsidRPr="004D12DE" w:rsidRDefault="00D878DD" w:rsidP="001F6820">
      <w:pPr>
        <w:pStyle w:val="Heading1"/>
        <w:rPr>
          <w:rFonts w:ascii="Times New Roman" w:hAnsi="Times New Roman" w:cs="Times New Roman"/>
          <w:color w:val="000000" w:themeColor="text1"/>
          <w:sz w:val="22"/>
          <w:szCs w:val="22"/>
        </w:rPr>
      </w:pPr>
      <w:bookmarkStart w:id="16" w:name="_Hlk45450096"/>
      <w:r w:rsidRPr="004D12DE">
        <w:rPr>
          <w:rFonts w:ascii="Times New Roman" w:hAnsi="Times New Roman" w:cs="Times New Roman"/>
          <w:color w:val="000000" w:themeColor="text1"/>
          <w:sz w:val="22"/>
          <w:szCs w:val="22"/>
        </w:rPr>
        <w:t>Table 1</w:t>
      </w:r>
      <w:r w:rsidR="0025532A">
        <w:rPr>
          <w:rFonts w:ascii="Times New Roman" w:hAnsi="Times New Roman" w:cs="Times New Roman"/>
          <w:color w:val="000000" w:themeColor="text1"/>
          <w:sz w:val="22"/>
          <w:szCs w:val="22"/>
        </w:rPr>
        <w:t>1</w:t>
      </w:r>
      <w:r w:rsidRPr="004D12DE">
        <w:rPr>
          <w:rFonts w:ascii="Times New Roman" w:hAnsi="Times New Roman" w:cs="Times New Roman"/>
          <w:color w:val="000000" w:themeColor="text1"/>
          <w:sz w:val="22"/>
          <w:szCs w:val="22"/>
        </w:rPr>
        <w:t xml:space="preserve">: </w:t>
      </w:r>
      <w:r w:rsidR="00706CDA" w:rsidRPr="004D12DE">
        <w:rPr>
          <w:rFonts w:ascii="Times New Roman" w:hAnsi="Times New Roman" w:cs="Times New Roman"/>
          <w:color w:val="000000" w:themeColor="text1"/>
          <w:sz w:val="22"/>
          <w:szCs w:val="22"/>
        </w:rPr>
        <w:t>Shareholding Pattern of Orion Pharma</w:t>
      </w:r>
    </w:p>
    <w:bookmarkEnd w:id="16"/>
    <w:p w14:paraId="39F1702D" w14:textId="77777777" w:rsidR="00C85AB6" w:rsidRPr="004D12DE" w:rsidRDefault="00C85AB6" w:rsidP="00C85AB6"/>
    <w:tbl>
      <w:tblPr>
        <w:tblStyle w:val="TableGrid"/>
        <w:tblW w:w="0" w:type="auto"/>
        <w:tblLook w:val="04A0" w:firstRow="1" w:lastRow="0" w:firstColumn="1" w:lastColumn="0" w:noHBand="0" w:noVBand="1"/>
      </w:tblPr>
      <w:tblGrid>
        <w:gridCol w:w="9350"/>
      </w:tblGrid>
      <w:tr w:rsidR="00C85AB6" w:rsidRPr="00C60320" w14:paraId="58B534D1" w14:textId="77777777" w:rsidTr="00FE2389">
        <w:tc>
          <w:tcPr>
            <w:tcW w:w="9350" w:type="dxa"/>
          </w:tcPr>
          <w:p w14:paraId="2B0778E2" w14:textId="77777777" w:rsidR="00C85AB6" w:rsidRPr="00C60320" w:rsidRDefault="00C85AB6" w:rsidP="00FE2389">
            <w:pPr>
              <w:pStyle w:val="Heading1"/>
              <w:spacing w:line="276" w:lineRule="auto"/>
              <w:outlineLvl w:val="0"/>
              <w:rPr>
                <w:rFonts w:ascii="Times New Roman" w:hAnsi="Times New Roman" w:cs="Times New Roman"/>
                <w:b/>
                <w:color w:val="auto"/>
                <w:sz w:val="24"/>
                <w:szCs w:val="24"/>
              </w:rPr>
            </w:pPr>
            <w:r w:rsidRPr="00C60320">
              <w:rPr>
                <w:rFonts w:ascii="Times New Roman" w:hAnsi="Times New Roman" w:cs="Times New Roman"/>
                <w:b/>
                <w:color w:val="auto"/>
                <w:sz w:val="24"/>
                <w:szCs w:val="24"/>
              </w:rPr>
              <w:t>Type of Shareholders          No. of Shareholders          No. of shares            Shareholding%</w:t>
            </w:r>
          </w:p>
        </w:tc>
      </w:tr>
      <w:tr w:rsidR="00C85AB6" w:rsidRPr="00C85AB6" w14:paraId="2EB3FDE0" w14:textId="77777777" w:rsidTr="00FE2389">
        <w:tc>
          <w:tcPr>
            <w:tcW w:w="9350" w:type="dxa"/>
          </w:tcPr>
          <w:p w14:paraId="3AB8110A" w14:textId="77777777" w:rsidR="00C85AB6" w:rsidRPr="00C85AB6" w:rsidRDefault="00C85AB6" w:rsidP="00FE2389">
            <w:pPr>
              <w:pStyle w:val="Heading2"/>
              <w:outlineLvl w:val="1"/>
              <w:rPr>
                <w:rFonts w:ascii="Times New Roman" w:hAnsi="Times New Roman" w:cs="Times New Roman"/>
                <w:color w:val="0D0D0D" w:themeColor="text1" w:themeTint="F2"/>
                <w:sz w:val="24"/>
                <w:szCs w:val="24"/>
              </w:rPr>
            </w:pPr>
            <w:r w:rsidRPr="00C85AB6">
              <w:rPr>
                <w:rFonts w:ascii="Times New Roman" w:hAnsi="Times New Roman" w:cs="Times New Roman"/>
                <w:color w:val="0D0D0D" w:themeColor="text1" w:themeTint="F2"/>
                <w:sz w:val="24"/>
                <w:szCs w:val="24"/>
              </w:rPr>
              <w:t xml:space="preserve">Sponsor                                              5                    </w:t>
            </w:r>
            <w:r>
              <w:rPr>
                <w:rFonts w:ascii="Times New Roman" w:hAnsi="Times New Roman" w:cs="Times New Roman"/>
                <w:color w:val="0D0D0D" w:themeColor="text1" w:themeTint="F2"/>
                <w:sz w:val="24"/>
                <w:szCs w:val="24"/>
              </w:rPr>
              <w:t xml:space="preserve">          </w:t>
            </w:r>
            <w:r w:rsidRPr="00C85AB6">
              <w:rPr>
                <w:rFonts w:ascii="Times New Roman" w:hAnsi="Times New Roman" w:cs="Times New Roman"/>
                <w:color w:val="0D0D0D" w:themeColor="text1" w:themeTint="F2"/>
                <w:sz w:val="24"/>
                <w:szCs w:val="24"/>
              </w:rPr>
              <w:t>74,841,600                         31.98</w:t>
            </w:r>
          </w:p>
          <w:p w14:paraId="427281AD" w14:textId="77777777" w:rsidR="00C85AB6" w:rsidRPr="00C85AB6" w:rsidRDefault="00C85AB6" w:rsidP="00FE2389">
            <w:pPr>
              <w:pStyle w:val="Heading2"/>
              <w:outlineLvl w:val="1"/>
              <w:rPr>
                <w:rFonts w:ascii="Times New Roman" w:hAnsi="Times New Roman" w:cs="Times New Roman"/>
                <w:color w:val="0D0D0D" w:themeColor="text1" w:themeTint="F2"/>
                <w:sz w:val="24"/>
                <w:szCs w:val="24"/>
              </w:rPr>
            </w:pPr>
            <w:r w:rsidRPr="00C85AB6">
              <w:rPr>
                <w:rFonts w:ascii="Times New Roman" w:hAnsi="Times New Roman" w:cs="Times New Roman"/>
                <w:color w:val="0D0D0D" w:themeColor="text1" w:themeTint="F2"/>
                <w:sz w:val="24"/>
                <w:szCs w:val="24"/>
              </w:rPr>
              <w:t xml:space="preserve">Institutional                                       183                   </w:t>
            </w:r>
            <w:r>
              <w:rPr>
                <w:rFonts w:ascii="Times New Roman" w:hAnsi="Times New Roman" w:cs="Times New Roman"/>
                <w:color w:val="0D0D0D" w:themeColor="text1" w:themeTint="F2"/>
                <w:sz w:val="24"/>
                <w:szCs w:val="24"/>
              </w:rPr>
              <w:t xml:space="preserve">        </w:t>
            </w:r>
            <w:r w:rsidRPr="00C85AB6">
              <w:rPr>
                <w:rFonts w:ascii="Times New Roman" w:hAnsi="Times New Roman" w:cs="Times New Roman"/>
                <w:color w:val="0D0D0D" w:themeColor="text1" w:themeTint="F2"/>
                <w:sz w:val="24"/>
                <w:szCs w:val="24"/>
              </w:rPr>
              <w:t>82,944,600                         24.34</w:t>
            </w:r>
          </w:p>
          <w:p w14:paraId="3DE5A9E8" w14:textId="77777777" w:rsidR="00C85AB6" w:rsidRPr="00C85AB6" w:rsidRDefault="00C85AB6" w:rsidP="00FE2389">
            <w:pPr>
              <w:pStyle w:val="Heading2"/>
              <w:outlineLvl w:val="1"/>
              <w:rPr>
                <w:rFonts w:ascii="Times New Roman" w:hAnsi="Times New Roman" w:cs="Times New Roman"/>
                <w:sz w:val="24"/>
                <w:szCs w:val="24"/>
              </w:rPr>
            </w:pPr>
            <w:r w:rsidRPr="00C85AB6">
              <w:rPr>
                <w:rFonts w:ascii="Times New Roman" w:hAnsi="Times New Roman" w:cs="Times New Roman"/>
                <w:color w:val="0D0D0D" w:themeColor="text1" w:themeTint="F2"/>
                <w:sz w:val="24"/>
                <w:szCs w:val="24"/>
              </w:rPr>
              <w:t xml:space="preserve">General Public                                  86,618               </w:t>
            </w:r>
            <w:r>
              <w:rPr>
                <w:rFonts w:ascii="Times New Roman" w:hAnsi="Times New Roman" w:cs="Times New Roman"/>
                <w:color w:val="0D0D0D" w:themeColor="text1" w:themeTint="F2"/>
                <w:sz w:val="24"/>
                <w:szCs w:val="24"/>
              </w:rPr>
              <w:t xml:space="preserve">        </w:t>
            </w:r>
            <w:r w:rsidRPr="00C85AB6">
              <w:rPr>
                <w:rFonts w:ascii="Times New Roman" w:hAnsi="Times New Roman" w:cs="Times New Roman"/>
                <w:color w:val="0D0D0D" w:themeColor="text1" w:themeTint="F2"/>
                <w:sz w:val="24"/>
                <w:szCs w:val="24"/>
              </w:rPr>
              <w:t>76,213,800                         43.68</w:t>
            </w:r>
          </w:p>
        </w:tc>
      </w:tr>
      <w:tr w:rsidR="00C85AB6" w:rsidRPr="001F6820" w14:paraId="2F58EEDE" w14:textId="77777777" w:rsidTr="00FE2389">
        <w:tc>
          <w:tcPr>
            <w:tcW w:w="9350" w:type="dxa"/>
          </w:tcPr>
          <w:p w14:paraId="4A1F56FC" w14:textId="77777777" w:rsidR="00C85AB6" w:rsidRPr="001F6820" w:rsidRDefault="00C85AB6" w:rsidP="00FE2389">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Total                                                  86,806                      234,000,000                       100</w:t>
            </w:r>
          </w:p>
        </w:tc>
      </w:tr>
    </w:tbl>
    <w:p w14:paraId="6E7807FC" w14:textId="0DD744DD" w:rsidR="00BF0E93" w:rsidRPr="00BF0E93" w:rsidRDefault="00BF0E93" w:rsidP="00BF0E93">
      <w:pPr>
        <w:rPr>
          <w:rFonts w:ascii="Times New Roman" w:hAnsi="Times New Roman" w:cs="Times New Roman"/>
          <w:color w:val="000000" w:themeColor="text1"/>
        </w:rPr>
      </w:pPr>
      <w:bookmarkStart w:id="17" w:name="_Hlk45518492"/>
      <w:r w:rsidRPr="00BF0E93">
        <w:rPr>
          <w:rFonts w:ascii="Times New Roman" w:hAnsi="Times New Roman" w:cs="Times New Roman"/>
          <w:color w:val="000000" w:themeColor="text1"/>
        </w:rPr>
        <w:t>Table 12: Types of Shareholders and No. of Shares Orion Pharma Hold</w:t>
      </w:r>
    </w:p>
    <w:bookmarkEnd w:id="17"/>
    <w:p w14:paraId="0CEB11A8" w14:textId="77777777" w:rsidR="00D96802" w:rsidRDefault="00D96802" w:rsidP="00BF0E93">
      <w:pPr>
        <w:rPr>
          <w:rFonts w:ascii="Times New Roman" w:hAnsi="Times New Roman" w:cs="Times New Roman"/>
          <w:b/>
          <w:color w:val="0070C0"/>
          <w:sz w:val="24"/>
          <w:szCs w:val="24"/>
        </w:rPr>
      </w:pPr>
    </w:p>
    <w:p w14:paraId="499D619C" w14:textId="4EED9E9F" w:rsidR="00BF0E93" w:rsidRPr="00BF0E93" w:rsidRDefault="00BF0E93" w:rsidP="00BF0E93">
      <w:pPr>
        <w:rPr>
          <w:rFonts w:ascii="Times New Roman" w:hAnsi="Times New Roman" w:cs="Times New Roman"/>
          <w:color w:val="000000" w:themeColor="text1"/>
        </w:rPr>
      </w:pPr>
      <w:r w:rsidRPr="00BF0E93">
        <w:rPr>
          <w:rFonts w:ascii="Times New Roman" w:hAnsi="Times New Roman" w:cs="Times New Roman"/>
          <w:b/>
          <w:color w:val="0070C0"/>
          <w:sz w:val="24"/>
          <w:szCs w:val="24"/>
        </w:rPr>
        <w:lastRenderedPageBreak/>
        <w:t>5.</w:t>
      </w:r>
      <w:r w:rsidR="008E2E25" w:rsidRPr="00BF0E93">
        <w:rPr>
          <w:rFonts w:ascii="Times New Roman" w:hAnsi="Times New Roman" w:cs="Times New Roman"/>
          <w:b/>
          <w:color w:val="0070C0"/>
          <w:sz w:val="24"/>
          <w:szCs w:val="24"/>
        </w:rPr>
        <w:t>Company Background</w:t>
      </w:r>
    </w:p>
    <w:p w14:paraId="1C2BD787" w14:textId="7DAF710B" w:rsidR="00BF0E93" w:rsidRDefault="008E2E25" w:rsidP="00BF0E93">
      <w:pPr>
        <w:rPr>
          <w:rFonts w:ascii="Times New Roman" w:hAnsi="Times New Roman" w:cs="Times New Roman"/>
          <w:b/>
          <w:sz w:val="24"/>
          <w:szCs w:val="24"/>
        </w:rPr>
      </w:pPr>
      <w:r w:rsidRPr="00BF0E93">
        <w:rPr>
          <w:rFonts w:ascii="Times New Roman" w:hAnsi="Times New Roman" w:cs="Times New Roman"/>
          <w:b/>
          <w:sz w:val="24"/>
          <w:szCs w:val="24"/>
        </w:rPr>
        <w:t>Objectives</w:t>
      </w:r>
    </w:p>
    <w:p w14:paraId="608F4080" w14:textId="0F9CBD26" w:rsidR="00BF0E93" w:rsidRDefault="009B7D72" w:rsidP="00BF0E93">
      <w:pPr>
        <w:rPr>
          <w:rFonts w:ascii="Times New Roman" w:hAnsi="Times New Roman" w:cs="Times New Roman"/>
          <w:sz w:val="24"/>
          <w:szCs w:val="24"/>
        </w:rPr>
      </w:pPr>
      <w:r w:rsidRPr="001F6820">
        <w:rPr>
          <w:rFonts w:ascii="Times New Roman" w:hAnsi="Times New Roman" w:cs="Times New Roman"/>
          <w:sz w:val="24"/>
          <w:szCs w:val="24"/>
        </w:rPr>
        <w:t>Orion pharma is one of the best pharmaceutical companies in Bangladesh.</w:t>
      </w:r>
      <w:r w:rsidR="00D41C5A">
        <w:rPr>
          <w:rFonts w:ascii="Times New Roman" w:hAnsi="Times New Roman" w:cs="Times New Roman"/>
          <w:sz w:val="24"/>
          <w:szCs w:val="24"/>
        </w:rPr>
        <w:t xml:space="preserve"> To become </w:t>
      </w:r>
      <w:r w:rsidRPr="001F6820">
        <w:rPr>
          <w:rFonts w:ascii="Times New Roman" w:hAnsi="Times New Roman" w:cs="Times New Roman"/>
          <w:sz w:val="24"/>
          <w:szCs w:val="24"/>
        </w:rPr>
        <w:t xml:space="preserve">a </w:t>
      </w:r>
      <w:r w:rsidR="00D41C5A">
        <w:rPr>
          <w:rFonts w:ascii="Times New Roman" w:hAnsi="Times New Roman" w:cs="Times New Roman"/>
          <w:sz w:val="24"/>
          <w:szCs w:val="24"/>
        </w:rPr>
        <w:t xml:space="preserve">no. 1 </w:t>
      </w:r>
      <w:r w:rsidRPr="001F6820">
        <w:rPr>
          <w:rFonts w:ascii="Times New Roman" w:hAnsi="Times New Roman" w:cs="Times New Roman"/>
          <w:sz w:val="24"/>
          <w:szCs w:val="24"/>
        </w:rPr>
        <w:t>pharmaceutical company in the field of generic finished products</w:t>
      </w:r>
      <w:r w:rsidR="00D41C5A">
        <w:rPr>
          <w:rFonts w:ascii="Times New Roman" w:hAnsi="Times New Roman" w:cs="Times New Roman"/>
          <w:sz w:val="24"/>
          <w:szCs w:val="24"/>
        </w:rPr>
        <w:t xml:space="preserve"> is their goal</w:t>
      </w:r>
      <w:r w:rsidRPr="001F6820">
        <w:rPr>
          <w:rFonts w:ascii="Times New Roman" w:hAnsi="Times New Roman" w:cs="Times New Roman"/>
          <w:sz w:val="24"/>
          <w:szCs w:val="24"/>
        </w:rPr>
        <w:t xml:space="preserve">. To achieve this goal their R&amp;D department is working day and night continuously. They want to improve the </w:t>
      </w:r>
      <w:r w:rsidR="002845CC" w:rsidRPr="001F6820">
        <w:rPr>
          <w:rFonts w:ascii="Times New Roman" w:hAnsi="Times New Roman" w:cs="Times New Roman"/>
          <w:sz w:val="24"/>
          <w:szCs w:val="24"/>
        </w:rPr>
        <w:t>patients’</w:t>
      </w:r>
      <w:r w:rsidRPr="001F6820">
        <w:rPr>
          <w:rFonts w:ascii="Times New Roman" w:hAnsi="Times New Roman" w:cs="Times New Roman"/>
          <w:sz w:val="24"/>
          <w:szCs w:val="24"/>
        </w:rPr>
        <w:t xml:space="preserve"> health by providing them high quality medicines. They also try to keep their shareholders satisfied by producing and marketing pharmaceuticals products.</w:t>
      </w:r>
    </w:p>
    <w:p w14:paraId="2A584D2B" w14:textId="77777777" w:rsidR="00BF0E93" w:rsidRDefault="006A6110" w:rsidP="00BF0E93">
      <w:pPr>
        <w:rPr>
          <w:rFonts w:ascii="Times New Roman" w:hAnsi="Times New Roman" w:cs="Times New Roman"/>
          <w:b/>
          <w:sz w:val="24"/>
          <w:szCs w:val="24"/>
        </w:rPr>
      </w:pPr>
      <w:r w:rsidRPr="004D12DE">
        <w:rPr>
          <w:rFonts w:ascii="Times New Roman" w:hAnsi="Times New Roman" w:cs="Times New Roman"/>
          <w:b/>
          <w:sz w:val="24"/>
          <w:szCs w:val="24"/>
        </w:rPr>
        <w:t>Product Description</w:t>
      </w:r>
    </w:p>
    <w:p w14:paraId="0873A577" w14:textId="77777777" w:rsidR="00BF0E93" w:rsidRDefault="002845CC" w:rsidP="00BF0E93">
      <w:pPr>
        <w:rPr>
          <w:rFonts w:ascii="Times New Roman" w:hAnsi="Times New Roman" w:cs="Times New Roman"/>
          <w:sz w:val="24"/>
          <w:szCs w:val="24"/>
        </w:rPr>
      </w:pPr>
      <w:r w:rsidRPr="001F6820">
        <w:rPr>
          <w:rFonts w:ascii="Times New Roman" w:hAnsi="Times New Roman" w:cs="Times New Roman"/>
          <w:sz w:val="24"/>
          <w:szCs w:val="24"/>
        </w:rPr>
        <w:t xml:space="preserve">Orion pharma manufactures high quality medicines to improve the healthcare of the people of the country. They believe in quality never ends and always try to exceed the existing standards. They have </w:t>
      </w:r>
      <w:r w:rsidR="00C76080" w:rsidRPr="001F6820">
        <w:rPr>
          <w:rFonts w:ascii="Times New Roman" w:hAnsi="Times New Roman" w:cs="Times New Roman"/>
          <w:sz w:val="24"/>
          <w:szCs w:val="24"/>
        </w:rPr>
        <w:t xml:space="preserve">Tablet, oral solution, IV Injection, Capsule, Suspension. </w:t>
      </w:r>
      <w:r w:rsidR="0014747C" w:rsidRPr="001F6820">
        <w:rPr>
          <w:rFonts w:ascii="Times New Roman" w:hAnsi="Times New Roman" w:cs="Times New Roman"/>
          <w:sz w:val="24"/>
          <w:szCs w:val="24"/>
        </w:rPr>
        <w:t xml:space="preserve">They are so many medicines in different categories. </w:t>
      </w:r>
      <w:r w:rsidR="00C76080" w:rsidRPr="001F6820">
        <w:rPr>
          <w:rFonts w:ascii="Times New Roman" w:hAnsi="Times New Roman" w:cs="Times New Roman"/>
          <w:sz w:val="24"/>
          <w:szCs w:val="24"/>
        </w:rPr>
        <w:t>Ataq, Axet 125, Axet 250, Co-Axet 250, Cefditor 200 tab, Azalid 250 Cap, Azalid 500 Tab, Mac DS PPS 70 ml, Magnova 500mg IV/IM Inj, magnova 1 gm IV/ IM Inj, Maprocin 500 Tab, Mapro</w:t>
      </w:r>
      <w:r w:rsidR="00336617" w:rsidRPr="001F6820">
        <w:rPr>
          <w:rFonts w:ascii="Times New Roman" w:hAnsi="Times New Roman" w:cs="Times New Roman"/>
          <w:sz w:val="24"/>
          <w:szCs w:val="24"/>
        </w:rPr>
        <w:t>cin 750 tab, Meromax 500 mg &amp; 1 mg IV, Oriodox Cap, Xemi Tablet, Pedicef 15 ml Drops, Sefin 250 Cap, Sefin 500, Sefin P. Drops, Torped 250 IV/IM, Torped 500 IV/IM, Truso 200 Cap, Truso 400 cap, TrusoSup 50 ml. Vertex 250 IV, Vertex 500 IM, Vertex 2 gm IV</w:t>
      </w:r>
      <w:r w:rsidR="0014747C" w:rsidRPr="001F6820">
        <w:rPr>
          <w:rFonts w:ascii="Times New Roman" w:hAnsi="Times New Roman" w:cs="Times New Roman"/>
          <w:sz w:val="24"/>
          <w:szCs w:val="24"/>
        </w:rPr>
        <w:t>, Xclor 100 ml PPS, Xindal 150, Xindal 500, Zoana Tablet, Avion Cream, Xzema Cream, Xenocort Cream, EC-Plus Tab, Betacal Tab, Bisoloc 2.5, Bisolac 5, Losan D, Losan 100 Tab, Losan 50 Tab, Fenocap Cap, lipex 10 Tab, Rovex 10 are some of the medicines name of Orion Pharmaceuticals Ltd.</w:t>
      </w:r>
    </w:p>
    <w:p w14:paraId="31C59D8A" w14:textId="77777777" w:rsidR="00BF0E93" w:rsidRDefault="004D12DE" w:rsidP="00BF0E93">
      <w:pPr>
        <w:rPr>
          <w:rFonts w:ascii="Times New Roman" w:hAnsi="Times New Roman" w:cs="Times New Roman"/>
          <w:b/>
          <w:bCs/>
          <w:color w:val="0070C0"/>
          <w:sz w:val="24"/>
          <w:szCs w:val="24"/>
        </w:rPr>
      </w:pPr>
      <w:r w:rsidRPr="004D12DE">
        <w:rPr>
          <w:rFonts w:ascii="Times New Roman" w:hAnsi="Times New Roman" w:cs="Times New Roman"/>
          <w:b/>
          <w:bCs/>
          <w:color w:val="0070C0"/>
          <w:sz w:val="24"/>
          <w:szCs w:val="24"/>
        </w:rPr>
        <w:t>6.</w:t>
      </w:r>
      <w:r w:rsidR="00F67F27" w:rsidRPr="004D12DE">
        <w:rPr>
          <w:rFonts w:ascii="Times New Roman" w:hAnsi="Times New Roman" w:cs="Times New Roman"/>
          <w:b/>
          <w:bCs/>
          <w:color w:val="0070C0"/>
          <w:sz w:val="24"/>
          <w:szCs w:val="24"/>
        </w:rPr>
        <w:t>Information about Intangible Asset</w:t>
      </w:r>
    </w:p>
    <w:p w14:paraId="5B1AB335" w14:textId="07967065" w:rsidR="00F67F27" w:rsidRDefault="00F67F27" w:rsidP="00BF0E93">
      <w:pPr>
        <w:rPr>
          <w:rFonts w:ascii="Times New Roman" w:hAnsi="Times New Roman" w:cs="Times New Roman"/>
          <w:b/>
          <w:sz w:val="24"/>
          <w:szCs w:val="24"/>
        </w:rPr>
      </w:pPr>
      <w:r w:rsidRPr="004D12DE">
        <w:rPr>
          <w:rFonts w:ascii="Times New Roman" w:hAnsi="Times New Roman" w:cs="Times New Roman"/>
          <w:b/>
          <w:sz w:val="24"/>
          <w:szCs w:val="24"/>
        </w:rPr>
        <w:t>Research</w:t>
      </w:r>
      <w:r w:rsidR="0066494C" w:rsidRPr="004D12DE">
        <w:rPr>
          <w:rFonts w:ascii="Times New Roman" w:hAnsi="Times New Roman" w:cs="Times New Roman"/>
          <w:b/>
          <w:sz w:val="24"/>
          <w:szCs w:val="24"/>
        </w:rPr>
        <w:t xml:space="preserve"> &amp;</w:t>
      </w:r>
      <w:r w:rsidRPr="004D12DE">
        <w:rPr>
          <w:rFonts w:ascii="Times New Roman" w:hAnsi="Times New Roman" w:cs="Times New Roman"/>
          <w:b/>
          <w:sz w:val="24"/>
          <w:szCs w:val="24"/>
        </w:rPr>
        <w:t xml:space="preserve"> Development</w:t>
      </w:r>
    </w:p>
    <w:p w14:paraId="071B6D8A" w14:textId="45373AC3" w:rsidR="00BF0E93" w:rsidRPr="001F6820" w:rsidRDefault="00BF0E93" w:rsidP="00BF0E93">
      <w:pPr>
        <w:pStyle w:val="Heading1"/>
        <w:rPr>
          <w:rFonts w:ascii="Times New Roman" w:hAnsi="Times New Roman" w:cs="Times New Roman"/>
          <w:color w:val="auto"/>
          <w:sz w:val="24"/>
          <w:szCs w:val="24"/>
        </w:rPr>
      </w:pPr>
      <w:r w:rsidRPr="001F6820">
        <w:rPr>
          <w:rFonts w:ascii="Times New Roman" w:hAnsi="Times New Roman" w:cs="Times New Roman"/>
          <w:color w:val="auto"/>
          <w:sz w:val="24"/>
          <w:szCs w:val="24"/>
        </w:rPr>
        <w:t>Orion pharma have very efficient in-house research and development team who work tirelessly to develop new medicines, improving existing medicines which helps the company to achieve long term success. The s</w:t>
      </w:r>
      <w:r w:rsidR="00A754B1">
        <w:rPr>
          <w:rFonts w:ascii="Times New Roman" w:hAnsi="Times New Roman" w:cs="Times New Roman"/>
          <w:color w:val="auto"/>
          <w:sz w:val="24"/>
          <w:szCs w:val="24"/>
        </w:rPr>
        <w:t>kims</w:t>
      </w:r>
      <w:r w:rsidRPr="001F6820">
        <w:rPr>
          <w:rFonts w:ascii="Times New Roman" w:hAnsi="Times New Roman" w:cs="Times New Roman"/>
          <w:color w:val="auto"/>
          <w:sz w:val="24"/>
          <w:szCs w:val="24"/>
        </w:rPr>
        <w:t xml:space="preserve"> of R&amp;D team for the existing products</w:t>
      </w:r>
      <w:r w:rsidR="00A754B1">
        <w:rPr>
          <w:rFonts w:ascii="Times New Roman" w:hAnsi="Times New Roman" w:cs="Times New Roman"/>
          <w:color w:val="auto"/>
          <w:sz w:val="24"/>
          <w:szCs w:val="24"/>
        </w:rPr>
        <w:t xml:space="preserve"> are,</w:t>
      </w:r>
    </w:p>
    <w:p w14:paraId="424607A5" w14:textId="650BE197" w:rsidR="00BF0E93" w:rsidRPr="001F6820" w:rsidRDefault="00A754B1" w:rsidP="00BF0E93">
      <w:pPr>
        <w:pStyle w:val="Heading1"/>
        <w:numPr>
          <w:ilvl w:val="0"/>
          <w:numId w:val="9"/>
        </w:numPr>
        <w:rPr>
          <w:rFonts w:ascii="Times New Roman" w:hAnsi="Times New Roman" w:cs="Times New Roman"/>
          <w:color w:val="auto"/>
          <w:sz w:val="24"/>
          <w:szCs w:val="24"/>
        </w:rPr>
      </w:pPr>
      <w:r>
        <w:rPr>
          <w:rFonts w:ascii="Times New Roman" w:hAnsi="Times New Roman" w:cs="Times New Roman"/>
          <w:color w:val="auto"/>
          <w:sz w:val="24"/>
          <w:szCs w:val="24"/>
        </w:rPr>
        <w:t>Improvement of the greater patient’s formulation.</w:t>
      </w:r>
    </w:p>
    <w:p w14:paraId="13A02DD8" w14:textId="3C202B7F" w:rsidR="00BF0E93" w:rsidRPr="001F6820" w:rsidRDefault="00A754B1" w:rsidP="00A754B1">
      <w:pPr>
        <w:pStyle w:val="Heading1"/>
        <w:numPr>
          <w:ilvl w:val="0"/>
          <w:numId w:val="9"/>
        </w:numPr>
        <w:rPr>
          <w:rFonts w:ascii="Times New Roman" w:hAnsi="Times New Roman" w:cs="Times New Roman"/>
          <w:color w:val="auto"/>
          <w:sz w:val="24"/>
          <w:szCs w:val="24"/>
        </w:rPr>
      </w:pPr>
      <w:r>
        <w:rPr>
          <w:rFonts w:ascii="Times New Roman" w:hAnsi="Times New Roman" w:cs="Times New Roman"/>
          <w:color w:val="auto"/>
          <w:sz w:val="24"/>
          <w:szCs w:val="24"/>
        </w:rPr>
        <w:t>Reduction of P</w:t>
      </w:r>
      <w:r w:rsidR="00BF0E93" w:rsidRPr="001F6820">
        <w:rPr>
          <w:rFonts w:ascii="Times New Roman" w:hAnsi="Times New Roman" w:cs="Times New Roman"/>
          <w:color w:val="auto"/>
          <w:sz w:val="24"/>
          <w:szCs w:val="24"/>
        </w:rPr>
        <w:t>roduct cost.</w:t>
      </w:r>
    </w:p>
    <w:p w14:paraId="030B7656" w14:textId="77777777" w:rsidR="00BF0E93" w:rsidRPr="001F6820" w:rsidRDefault="00BF0E93" w:rsidP="00BF0E93">
      <w:pPr>
        <w:pStyle w:val="Heading1"/>
        <w:numPr>
          <w:ilvl w:val="0"/>
          <w:numId w:val="9"/>
        </w:numPr>
        <w:rPr>
          <w:rFonts w:ascii="Times New Roman" w:hAnsi="Times New Roman" w:cs="Times New Roman"/>
          <w:color w:val="auto"/>
          <w:sz w:val="24"/>
          <w:szCs w:val="24"/>
        </w:rPr>
      </w:pPr>
      <w:r w:rsidRPr="001F6820">
        <w:rPr>
          <w:rFonts w:ascii="Times New Roman" w:hAnsi="Times New Roman" w:cs="Times New Roman"/>
          <w:color w:val="auto"/>
          <w:sz w:val="24"/>
          <w:szCs w:val="24"/>
        </w:rPr>
        <w:t>Increasing the productivity.</w:t>
      </w:r>
    </w:p>
    <w:p w14:paraId="69C783ED" w14:textId="77777777" w:rsidR="00BF0E93" w:rsidRPr="001F6820" w:rsidRDefault="00BF0E93" w:rsidP="00BF0E93">
      <w:pPr>
        <w:pStyle w:val="Heading1"/>
        <w:numPr>
          <w:ilvl w:val="0"/>
          <w:numId w:val="9"/>
        </w:numPr>
        <w:rPr>
          <w:rFonts w:ascii="Times New Roman" w:hAnsi="Times New Roman" w:cs="Times New Roman"/>
          <w:color w:val="auto"/>
          <w:sz w:val="24"/>
          <w:szCs w:val="24"/>
        </w:rPr>
      </w:pPr>
      <w:r w:rsidRPr="001F6820">
        <w:rPr>
          <w:rFonts w:ascii="Times New Roman" w:hAnsi="Times New Roman" w:cs="Times New Roman"/>
          <w:color w:val="auto"/>
          <w:sz w:val="24"/>
          <w:szCs w:val="24"/>
        </w:rPr>
        <w:t>Improving the manufacturing process.</w:t>
      </w:r>
    </w:p>
    <w:p w14:paraId="31627888" w14:textId="77777777" w:rsidR="00BF0E93" w:rsidRPr="00BF0E93" w:rsidRDefault="00BF0E93" w:rsidP="00BF0E93">
      <w:pPr>
        <w:rPr>
          <w:rFonts w:ascii="Times New Roman" w:hAnsi="Times New Roman" w:cs="Times New Roman"/>
          <w:color w:val="000000" w:themeColor="text1"/>
        </w:rPr>
      </w:pPr>
    </w:p>
    <w:p w14:paraId="60C37D7E" w14:textId="081A05DD" w:rsidR="000E0A90" w:rsidRPr="004D12DE" w:rsidRDefault="000618E9" w:rsidP="001F6820">
      <w:pPr>
        <w:pStyle w:val="Heading1"/>
        <w:rPr>
          <w:rFonts w:ascii="Times New Roman" w:hAnsi="Times New Roman" w:cs="Times New Roman"/>
          <w:b/>
          <w:color w:val="0070C0"/>
          <w:sz w:val="28"/>
          <w:szCs w:val="28"/>
        </w:rPr>
      </w:pPr>
      <w:r>
        <w:rPr>
          <w:rFonts w:ascii="Times New Roman" w:hAnsi="Times New Roman" w:cs="Times New Roman"/>
          <w:b/>
          <w:color w:val="0070C0"/>
          <w:sz w:val="28"/>
          <w:szCs w:val="28"/>
        </w:rPr>
        <w:lastRenderedPageBreak/>
        <w:t xml:space="preserve">3.4 </w:t>
      </w:r>
      <w:r w:rsidR="00C01DE9" w:rsidRPr="004D12DE">
        <w:rPr>
          <w:rFonts w:ascii="Times New Roman" w:hAnsi="Times New Roman" w:cs="Times New Roman"/>
          <w:b/>
          <w:color w:val="0070C0"/>
          <w:sz w:val="28"/>
          <w:szCs w:val="28"/>
        </w:rPr>
        <w:t>Ren</w:t>
      </w:r>
      <w:r w:rsidR="00242C29" w:rsidRPr="004D12DE">
        <w:rPr>
          <w:rFonts w:ascii="Times New Roman" w:hAnsi="Times New Roman" w:cs="Times New Roman"/>
          <w:b/>
          <w:color w:val="0070C0"/>
          <w:sz w:val="28"/>
          <w:szCs w:val="28"/>
        </w:rPr>
        <w:t>a</w:t>
      </w:r>
      <w:r w:rsidR="00C01DE9" w:rsidRPr="004D12DE">
        <w:rPr>
          <w:rFonts w:ascii="Times New Roman" w:hAnsi="Times New Roman" w:cs="Times New Roman"/>
          <w:b/>
          <w:color w:val="0070C0"/>
          <w:sz w:val="28"/>
          <w:szCs w:val="28"/>
        </w:rPr>
        <w:t>ta Limited</w:t>
      </w:r>
    </w:p>
    <w:p w14:paraId="3E1C6D58" w14:textId="7A023405" w:rsidR="00C01DE9" w:rsidRPr="001F6820" w:rsidRDefault="00C01DE9" w:rsidP="001F6820">
      <w:pPr>
        <w:pStyle w:val="Heading1"/>
        <w:rPr>
          <w:rFonts w:ascii="Times New Roman" w:hAnsi="Times New Roman" w:cs="Times New Roman"/>
          <w:color w:val="auto"/>
          <w:sz w:val="24"/>
          <w:szCs w:val="24"/>
        </w:rPr>
      </w:pPr>
      <w:r w:rsidRPr="001F6820">
        <w:rPr>
          <w:rFonts w:ascii="Times New Roman" w:hAnsi="Times New Roman" w:cs="Times New Roman"/>
          <w:color w:val="auto"/>
          <w:sz w:val="24"/>
          <w:szCs w:val="24"/>
        </w:rPr>
        <w:t>Renata Limited is one of the leading and fastest growing pharmaceutical and animal health product companies in Bangladesh. It was incorporated in 1972 as Pfizer (Bangladesh) Limited. Pfizer transferred the ownership to nearby shareholders in 1993 and the new name of the enterprise was determined, from Pfizer it became Ren</w:t>
      </w:r>
      <w:r w:rsidR="00242C29" w:rsidRPr="001F6820">
        <w:rPr>
          <w:rFonts w:ascii="Times New Roman" w:hAnsi="Times New Roman" w:cs="Times New Roman"/>
          <w:color w:val="auto"/>
          <w:sz w:val="24"/>
          <w:szCs w:val="24"/>
        </w:rPr>
        <w:t>a</w:t>
      </w:r>
      <w:r w:rsidRPr="001F6820">
        <w:rPr>
          <w:rFonts w:ascii="Times New Roman" w:hAnsi="Times New Roman" w:cs="Times New Roman"/>
          <w:color w:val="auto"/>
          <w:sz w:val="24"/>
          <w:szCs w:val="24"/>
        </w:rPr>
        <w:t>ta Limited</w:t>
      </w:r>
      <w:r w:rsidR="007E03AC" w:rsidRPr="001F6820">
        <w:rPr>
          <w:rFonts w:ascii="Times New Roman" w:hAnsi="Times New Roman" w:cs="Times New Roman"/>
          <w:color w:val="auto"/>
          <w:sz w:val="24"/>
          <w:szCs w:val="24"/>
        </w:rPr>
        <w:t>. It is the 4</w:t>
      </w:r>
      <w:r w:rsidR="007E03AC" w:rsidRPr="001F6820">
        <w:rPr>
          <w:rFonts w:ascii="Times New Roman" w:hAnsi="Times New Roman" w:cs="Times New Roman"/>
          <w:color w:val="auto"/>
          <w:sz w:val="24"/>
          <w:szCs w:val="24"/>
          <w:vertAlign w:val="superscript"/>
        </w:rPr>
        <w:t>th</w:t>
      </w:r>
      <w:r w:rsidR="007E03AC" w:rsidRPr="001F6820">
        <w:rPr>
          <w:rFonts w:ascii="Times New Roman" w:hAnsi="Times New Roman" w:cs="Times New Roman"/>
          <w:color w:val="auto"/>
          <w:sz w:val="24"/>
          <w:szCs w:val="24"/>
        </w:rPr>
        <w:t xml:space="preserve"> largest pharmaceutical companies in Bangladesh.</w:t>
      </w:r>
    </w:p>
    <w:p w14:paraId="650F4D61" w14:textId="64068C3E" w:rsidR="00C01DE9" w:rsidRPr="001F6820" w:rsidRDefault="00C01DE9" w:rsidP="001F6820">
      <w:pPr>
        <w:pStyle w:val="Heading1"/>
        <w:rPr>
          <w:rFonts w:ascii="Times New Roman" w:hAnsi="Times New Roman" w:cs="Times New Roman"/>
          <w:color w:val="auto"/>
          <w:sz w:val="24"/>
          <w:szCs w:val="24"/>
        </w:rPr>
      </w:pPr>
      <w:r w:rsidRPr="001F6820">
        <w:rPr>
          <w:rFonts w:ascii="Times New Roman" w:hAnsi="Times New Roman" w:cs="Times New Roman"/>
          <w:color w:val="auto"/>
          <w:sz w:val="24"/>
          <w:szCs w:val="24"/>
        </w:rPr>
        <w:t>Human pharmaceuticals and animal health products are the main business of Ren</w:t>
      </w:r>
      <w:r w:rsidR="00242C29" w:rsidRPr="001F6820">
        <w:rPr>
          <w:rFonts w:ascii="Times New Roman" w:hAnsi="Times New Roman" w:cs="Times New Roman"/>
          <w:color w:val="auto"/>
          <w:sz w:val="24"/>
          <w:szCs w:val="24"/>
        </w:rPr>
        <w:t>a</w:t>
      </w:r>
      <w:r w:rsidRPr="001F6820">
        <w:rPr>
          <w:rFonts w:ascii="Times New Roman" w:hAnsi="Times New Roman" w:cs="Times New Roman"/>
          <w:color w:val="auto"/>
          <w:sz w:val="24"/>
          <w:szCs w:val="24"/>
        </w:rPr>
        <w:t xml:space="preserve">ta Limited. </w:t>
      </w:r>
      <w:r w:rsidR="007E03AC" w:rsidRPr="001F6820">
        <w:rPr>
          <w:rFonts w:ascii="Times New Roman" w:hAnsi="Times New Roman" w:cs="Times New Roman"/>
          <w:color w:val="auto"/>
          <w:sz w:val="24"/>
          <w:szCs w:val="24"/>
        </w:rPr>
        <w:t>The company also manufactures animal therapeutics and nutrition products. It is a publicly traded company. It is listed in DSE.</w:t>
      </w:r>
      <w:r w:rsidR="00F114D2" w:rsidRPr="001F6820">
        <w:rPr>
          <w:rFonts w:ascii="Times New Roman" w:hAnsi="Times New Roman" w:cs="Times New Roman"/>
          <w:color w:val="auto"/>
          <w:sz w:val="24"/>
          <w:szCs w:val="24"/>
        </w:rPr>
        <w:t xml:space="preserve"> </w:t>
      </w:r>
      <w:r w:rsidR="007E03AC" w:rsidRPr="001F6820">
        <w:rPr>
          <w:rFonts w:ascii="Times New Roman" w:hAnsi="Times New Roman" w:cs="Times New Roman"/>
          <w:color w:val="auto"/>
          <w:sz w:val="24"/>
          <w:szCs w:val="24"/>
        </w:rPr>
        <w:t xml:space="preserve">They </w:t>
      </w:r>
      <w:r w:rsidRPr="001F6820">
        <w:rPr>
          <w:rFonts w:ascii="Times New Roman" w:hAnsi="Times New Roman" w:cs="Times New Roman"/>
          <w:color w:val="auto"/>
          <w:sz w:val="24"/>
          <w:szCs w:val="24"/>
        </w:rPr>
        <w:t>expor</w:t>
      </w:r>
      <w:r w:rsidR="007E03AC" w:rsidRPr="001F6820">
        <w:rPr>
          <w:rFonts w:ascii="Times New Roman" w:hAnsi="Times New Roman" w:cs="Times New Roman"/>
          <w:color w:val="auto"/>
          <w:sz w:val="24"/>
          <w:szCs w:val="24"/>
        </w:rPr>
        <w:t>t their products</w:t>
      </w:r>
      <w:r w:rsidRPr="001F6820">
        <w:rPr>
          <w:rFonts w:ascii="Times New Roman" w:hAnsi="Times New Roman" w:cs="Times New Roman"/>
          <w:color w:val="auto"/>
          <w:sz w:val="24"/>
          <w:szCs w:val="24"/>
        </w:rPr>
        <w:t xml:space="preserve"> to </w:t>
      </w:r>
      <w:r w:rsidR="007E03AC" w:rsidRPr="001F6820">
        <w:rPr>
          <w:rFonts w:ascii="Times New Roman" w:hAnsi="Times New Roman" w:cs="Times New Roman"/>
          <w:color w:val="auto"/>
          <w:sz w:val="24"/>
          <w:szCs w:val="24"/>
        </w:rPr>
        <w:t>Myanmar, Nepal, Philippines, Sri</w:t>
      </w:r>
      <w:r w:rsidR="00242C29" w:rsidRPr="001F6820">
        <w:rPr>
          <w:rFonts w:ascii="Times New Roman" w:hAnsi="Times New Roman" w:cs="Times New Roman"/>
          <w:color w:val="auto"/>
          <w:sz w:val="24"/>
          <w:szCs w:val="24"/>
        </w:rPr>
        <w:t>l</w:t>
      </w:r>
      <w:r w:rsidR="007E03AC" w:rsidRPr="001F6820">
        <w:rPr>
          <w:rFonts w:ascii="Times New Roman" w:hAnsi="Times New Roman" w:cs="Times New Roman"/>
          <w:color w:val="auto"/>
          <w:sz w:val="24"/>
          <w:szCs w:val="24"/>
        </w:rPr>
        <w:t xml:space="preserve">anka, Thailand, United Kingdom, Vietnam, </w:t>
      </w:r>
      <w:r w:rsidRPr="001F6820">
        <w:rPr>
          <w:rFonts w:ascii="Times New Roman" w:hAnsi="Times New Roman" w:cs="Times New Roman"/>
          <w:color w:val="auto"/>
          <w:sz w:val="24"/>
          <w:szCs w:val="24"/>
        </w:rPr>
        <w:t xml:space="preserve">Afghanistan, Belize, Cambodia, Ethiopia, Guyana, Honduras, Hong Kong, Kenya, </w:t>
      </w:r>
      <w:r w:rsidR="000A36BD" w:rsidRPr="001F6820">
        <w:rPr>
          <w:rFonts w:ascii="Times New Roman" w:hAnsi="Times New Roman" w:cs="Times New Roman"/>
          <w:color w:val="auto"/>
          <w:sz w:val="24"/>
          <w:szCs w:val="24"/>
        </w:rPr>
        <w:t>Malaysia. The</w:t>
      </w:r>
      <w:r w:rsidRPr="001F6820">
        <w:rPr>
          <w:rFonts w:ascii="Times New Roman" w:hAnsi="Times New Roman" w:cs="Times New Roman"/>
          <w:color w:val="auto"/>
          <w:sz w:val="24"/>
          <w:szCs w:val="24"/>
        </w:rPr>
        <w:t xml:space="preserve"> Company has eight production facilities </w:t>
      </w:r>
      <w:r w:rsidR="007E03AC" w:rsidRPr="001F6820">
        <w:rPr>
          <w:rFonts w:ascii="Times New Roman" w:hAnsi="Times New Roman" w:cs="Times New Roman"/>
          <w:color w:val="auto"/>
          <w:sz w:val="24"/>
          <w:szCs w:val="24"/>
        </w:rPr>
        <w:t xml:space="preserve">and </w:t>
      </w:r>
      <w:r w:rsidRPr="001F6820">
        <w:rPr>
          <w:rFonts w:ascii="Times New Roman" w:hAnsi="Times New Roman" w:cs="Times New Roman"/>
          <w:color w:val="auto"/>
          <w:sz w:val="24"/>
          <w:szCs w:val="24"/>
        </w:rPr>
        <w:t>3 manufacturing sites. Renata employs 4,334 people.</w:t>
      </w:r>
      <w:r w:rsidR="00116A3A" w:rsidRPr="001F6820">
        <w:rPr>
          <w:rFonts w:ascii="Times New Roman" w:hAnsi="Times New Roman" w:cs="Times New Roman"/>
          <w:color w:val="auto"/>
          <w:sz w:val="24"/>
          <w:szCs w:val="24"/>
        </w:rPr>
        <w:t xml:space="preserve"> They focus on long term growth.</w:t>
      </w:r>
    </w:p>
    <w:p w14:paraId="063E966E" w14:textId="77777777" w:rsidR="004D12DE" w:rsidRDefault="004D12DE" w:rsidP="001F6820">
      <w:pPr>
        <w:pStyle w:val="Heading1"/>
        <w:rPr>
          <w:rFonts w:ascii="Times New Roman" w:hAnsi="Times New Roman" w:cs="Times New Roman"/>
          <w:b/>
          <w:bCs/>
          <w:color w:val="0070C0"/>
          <w:sz w:val="24"/>
          <w:szCs w:val="24"/>
        </w:rPr>
      </w:pPr>
      <w:r w:rsidRPr="004D12DE">
        <w:rPr>
          <w:rFonts w:ascii="Times New Roman" w:hAnsi="Times New Roman" w:cs="Times New Roman"/>
          <w:b/>
          <w:bCs/>
          <w:color w:val="0070C0"/>
          <w:sz w:val="24"/>
          <w:szCs w:val="24"/>
        </w:rPr>
        <w:t>1.</w:t>
      </w:r>
      <w:r w:rsidR="00123F29" w:rsidRPr="004D12DE">
        <w:rPr>
          <w:rFonts w:ascii="Times New Roman" w:hAnsi="Times New Roman" w:cs="Times New Roman"/>
          <w:b/>
          <w:bCs/>
          <w:color w:val="0070C0"/>
          <w:sz w:val="24"/>
          <w:szCs w:val="24"/>
        </w:rPr>
        <w:t>Business Data</w:t>
      </w:r>
    </w:p>
    <w:p w14:paraId="51DB7091" w14:textId="67DF8D5A" w:rsidR="000E0A90" w:rsidRPr="004D12DE" w:rsidRDefault="00123F29" w:rsidP="001F6820">
      <w:pPr>
        <w:pStyle w:val="Heading1"/>
        <w:rPr>
          <w:rFonts w:ascii="Times New Roman" w:hAnsi="Times New Roman" w:cs="Times New Roman"/>
          <w:b/>
          <w:bCs/>
          <w:color w:val="0070C0"/>
          <w:sz w:val="24"/>
          <w:szCs w:val="24"/>
        </w:rPr>
      </w:pPr>
      <w:r w:rsidRPr="004D12DE">
        <w:rPr>
          <w:rFonts w:ascii="Times New Roman" w:hAnsi="Times New Roman" w:cs="Times New Roman"/>
          <w:b/>
          <w:bCs/>
          <w:color w:val="auto"/>
          <w:sz w:val="24"/>
          <w:szCs w:val="24"/>
        </w:rPr>
        <w:t xml:space="preserve">Growth Analysis: </w:t>
      </w:r>
    </w:p>
    <w:p w14:paraId="4933CDB0" w14:textId="738BA6EF" w:rsidR="00ED6289" w:rsidRPr="001F6820" w:rsidRDefault="00ED6289" w:rsidP="001F6820">
      <w:pPr>
        <w:pStyle w:val="Heading1"/>
        <w:rPr>
          <w:rFonts w:ascii="Times New Roman" w:hAnsi="Times New Roman" w:cs="Times New Roman"/>
          <w:color w:val="auto"/>
          <w:sz w:val="24"/>
          <w:szCs w:val="24"/>
        </w:rPr>
      </w:pPr>
      <w:r w:rsidRPr="001F6820">
        <w:rPr>
          <w:rFonts w:ascii="Times New Roman" w:hAnsi="Times New Roman" w:cs="Times New Roman"/>
          <w:color w:val="auto"/>
          <w:sz w:val="24"/>
          <w:szCs w:val="24"/>
        </w:rPr>
        <w:t>Renata Limited owns 5.03% share of the market</w:t>
      </w:r>
      <w:r w:rsidR="00F114D2" w:rsidRPr="001F6820">
        <w:rPr>
          <w:rFonts w:ascii="Times New Roman" w:hAnsi="Times New Roman" w:cs="Times New Roman"/>
          <w:color w:val="auto"/>
          <w:sz w:val="24"/>
          <w:szCs w:val="24"/>
        </w:rPr>
        <w:t xml:space="preserve">. </w:t>
      </w:r>
      <w:r w:rsidR="00853430" w:rsidRPr="001F6820">
        <w:rPr>
          <w:rFonts w:ascii="Times New Roman" w:hAnsi="Times New Roman" w:cs="Times New Roman"/>
          <w:color w:val="auto"/>
          <w:sz w:val="24"/>
          <w:szCs w:val="24"/>
        </w:rPr>
        <w:t xml:space="preserve">The growth rate of pharmaceutical industries </w:t>
      </w:r>
      <w:r w:rsidR="00DE5510" w:rsidRPr="001F6820">
        <w:rPr>
          <w:rFonts w:ascii="Times New Roman" w:hAnsi="Times New Roman" w:cs="Times New Roman"/>
          <w:color w:val="auto"/>
          <w:sz w:val="24"/>
          <w:szCs w:val="24"/>
        </w:rPr>
        <w:t>have</w:t>
      </w:r>
      <w:r w:rsidR="00853430" w:rsidRPr="001F6820">
        <w:rPr>
          <w:rFonts w:ascii="Times New Roman" w:hAnsi="Times New Roman" w:cs="Times New Roman"/>
          <w:color w:val="auto"/>
          <w:sz w:val="24"/>
          <w:szCs w:val="24"/>
        </w:rPr>
        <w:t xml:space="preserve"> decli</w:t>
      </w:r>
      <w:r w:rsidR="00DE5510" w:rsidRPr="001F6820">
        <w:rPr>
          <w:rFonts w:ascii="Times New Roman" w:hAnsi="Times New Roman" w:cs="Times New Roman"/>
          <w:color w:val="auto"/>
          <w:sz w:val="24"/>
          <w:szCs w:val="24"/>
        </w:rPr>
        <w:t>ned in 2013 and 2014.</w:t>
      </w:r>
      <w:r w:rsidR="00993050" w:rsidRPr="001F6820">
        <w:rPr>
          <w:rFonts w:ascii="Times New Roman" w:hAnsi="Times New Roman" w:cs="Times New Roman"/>
          <w:color w:val="auto"/>
          <w:sz w:val="24"/>
          <w:szCs w:val="24"/>
        </w:rPr>
        <w:t xml:space="preserve"> Due to political turmoil the growth rate was low in 2013 but in 2014 the growth rate of pharmaceutical sector 11.4% higher than 2013. In comparison with pharmaceutical growth rate the company growth rate was better</w:t>
      </w:r>
      <w:r w:rsidR="00AA2F4B" w:rsidRPr="001F6820">
        <w:rPr>
          <w:rFonts w:ascii="Times New Roman" w:hAnsi="Times New Roman" w:cs="Times New Roman"/>
          <w:color w:val="auto"/>
          <w:sz w:val="24"/>
          <w:szCs w:val="24"/>
        </w:rPr>
        <w:t xml:space="preserve"> in 204</w:t>
      </w:r>
      <w:r w:rsidR="00993050" w:rsidRPr="001F6820">
        <w:rPr>
          <w:rFonts w:ascii="Times New Roman" w:hAnsi="Times New Roman" w:cs="Times New Roman"/>
          <w:color w:val="auto"/>
          <w:sz w:val="24"/>
          <w:szCs w:val="24"/>
        </w:rPr>
        <w:t xml:space="preserve">, 20.9%. </w:t>
      </w:r>
      <w:r w:rsidR="001F516A" w:rsidRPr="001F6820">
        <w:rPr>
          <w:rFonts w:ascii="Times New Roman" w:hAnsi="Times New Roman" w:cs="Times New Roman"/>
          <w:color w:val="auto"/>
          <w:sz w:val="24"/>
          <w:szCs w:val="24"/>
        </w:rPr>
        <w:t>I</w:t>
      </w:r>
      <w:r w:rsidR="00993050" w:rsidRPr="001F6820">
        <w:rPr>
          <w:rFonts w:ascii="Times New Roman" w:hAnsi="Times New Roman" w:cs="Times New Roman"/>
          <w:color w:val="auto"/>
          <w:sz w:val="24"/>
          <w:szCs w:val="24"/>
        </w:rPr>
        <w:t>n 2013 it was 8.1</w:t>
      </w:r>
      <w:r w:rsidR="001F516A" w:rsidRPr="001F6820">
        <w:rPr>
          <w:rFonts w:ascii="Times New Roman" w:hAnsi="Times New Roman" w:cs="Times New Roman"/>
          <w:color w:val="auto"/>
          <w:sz w:val="24"/>
          <w:szCs w:val="24"/>
        </w:rPr>
        <w:t>%. In 2012 the growth rate was more than 2013, 11.91%. in 2011, it was even more, 17.00% was the market growth of Renata Ltd.</w:t>
      </w:r>
      <w:r w:rsidR="00535ACD" w:rsidRPr="001F6820">
        <w:rPr>
          <w:rFonts w:ascii="Times New Roman" w:hAnsi="Times New Roman" w:cs="Times New Roman"/>
          <w:color w:val="auto"/>
          <w:sz w:val="24"/>
          <w:szCs w:val="24"/>
        </w:rPr>
        <w:t xml:space="preserve"> Comparing the last 4 years the highest growth rate was in 2014.</w:t>
      </w:r>
    </w:p>
    <w:p w14:paraId="6E05603F" w14:textId="4BDF51CD" w:rsidR="000E0A90" w:rsidRPr="001F6820" w:rsidRDefault="00AA2F4B" w:rsidP="001F6820">
      <w:pPr>
        <w:pStyle w:val="Heading1"/>
        <w:rPr>
          <w:rFonts w:ascii="Times New Roman" w:hAnsi="Times New Roman" w:cs="Times New Roman"/>
          <w:color w:val="auto"/>
          <w:sz w:val="24"/>
          <w:szCs w:val="24"/>
        </w:rPr>
      </w:pPr>
      <w:r w:rsidRPr="001F6820">
        <w:rPr>
          <w:rFonts w:ascii="Times New Roman" w:hAnsi="Times New Roman" w:cs="Times New Roman"/>
          <w:noProof/>
          <w:color w:val="auto"/>
          <w:sz w:val="24"/>
          <w:szCs w:val="24"/>
        </w:rPr>
        <w:drawing>
          <wp:inline distT="0" distB="0" distL="0" distR="0" wp14:anchorId="09330E57" wp14:editId="590FDFD8">
            <wp:extent cx="4391025" cy="2619375"/>
            <wp:effectExtent l="0" t="0" r="9525" b="9525"/>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51520BF9" w14:textId="4562AB9F" w:rsidR="0075759F" w:rsidRPr="000A36BD" w:rsidRDefault="0075759F" w:rsidP="001F6820">
      <w:pPr>
        <w:pStyle w:val="Heading1"/>
        <w:rPr>
          <w:rFonts w:ascii="Times New Roman" w:hAnsi="Times New Roman" w:cs="Times New Roman"/>
          <w:color w:val="auto"/>
          <w:sz w:val="22"/>
          <w:szCs w:val="22"/>
        </w:rPr>
      </w:pPr>
      <w:r w:rsidRPr="000A36BD">
        <w:rPr>
          <w:rFonts w:ascii="Times New Roman" w:hAnsi="Times New Roman" w:cs="Times New Roman"/>
          <w:color w:val="auto"/>
          <w:sz w:val="22"/>
          <w:szCs w:val="22"/>
        </w:rPr>
        <w:t>Fig</w:t>
      </w:r>
      <w:r w:rsidR="000A36BD" w:rsidRPr="000A36BD">
        <w:rPr>
          <w:rFonts w:ascii="Times New Roman" w:hAnsi="Times New Roman" w:cs="Times New Roman"/>
          <w:color w:val="auto"/>
          <w:sz w:val="22"/>
          <w:szCs w:val="22"/>
        </w:rPr>
        <w:t>ure 1</w:t>
      </w:r>
      <w:r w:rsidR="00757C20">
        <w:rPr>
          <w:rFonts w:ascii="Times New Roman" w:hAnsi="Times New Roman" w:cs="Times New Roman"/>
          <w:color w:val="auto"/>
          <w:sz w:val="22"/>
          <w:szCs w:val="22"/>
        </w:rPr>
        <w:t>0</w:t>
      </w:r>
      <w:r w:rsidRPr="000A36BD">
        <w:rPr>
          <w:rFonts w:ascii="Times New Roman" w:hAnsi="Times New Roman" w:cs="Times New Roman"/>
          <w:color w:val="auto"/>
          <w:sz w:val="22"/>
          <w:szCs w:val="22"/>
        </w:rPr>
        <w:t>: Renata Pharma Market Growth Rate</w:t>
      </w:r>
    </w:p>
    <w:p w14:paraId="41B0F694" w14:textId="055445A5" w:rsidR="00535ACD" w:rsidRPr="000A36BD" w:rsidRDefault="00535ACD" w:rsidP="001F6820">
      <w:pPr>
        <w:pStyle w:val="Heading1"/>
        <w:rPr>
          <w:rFonts w:ascii="Times New Roman" w:hAnsi="Times New Roman" w:cs="Times New Roman"/>
          <w:b/>
          <w:color w:val="auto"/>
          <w:sz w:val="24"/>
          <w:szCs w:val="24"/>
        </w:rPr>
      </w:pPr>
      <w:r w:rsidRPr="000A36BD">
        <w:rPr>
          <w:rFonts w:ascii="Times New Roman" w:hAnsi="Times New Roman" w:cs="Times New Roman"/>
          <w:b/>
          <w:color w:val="auto"/>
          <w:sz w:val="24"/>
          <w:szCs w:val="24"/>
        </w:rPr>
        <w:lastRenderedPageBreak/>
        <w:t>New Product:</w:t>
      </w:r>
    </w:p>
    <w:p w14:paraId="0D007D26" w14:textId="3FE73276" w:rsidR="005D7326" w:rsidRPr="001F6820" w:rsidRDefault="005D7326" w:rsidP="001F6820">
      <w:pPr>
        <w:pStyle w:val="Heading1"/>
        <w:rPr>
          <w:rFonts w:ascii="Times New Roman" w:hAnsi="Times New Roman" w:cs="Times New Roman"/>
          <w:color w:val="auto"/>
          <w:sz w:val="24"/>
          <w:szCs w:val="24"/>
        </w:rPr>
      </w:pPr>
      <w:r w:rsidRPr="001F6820">
        <w:rPr>
          <w:rFonts w:ascii="Times New Roman" w:hAnsi="Times New Roman" w:cs="Times New Roman"/>
          <w:color w:val="auto"/>
          <w:sz w:val="24"/>
          <w:szCs w:val="24"/>
        </w:rPr>
        <w:t>In 2014, the company introduced 27 new formulations to the market. They are,</w:t>
      </w:r>
    </w:p>
    <w:p w14:paraId="2387BBED" w14:textId="29CB5E01" w:rsidR="005D7326" w:rsidRPr="000A36BD" w:rsidRDefault="005D7326" w:rsidP="000A36BD">
      <w:pPr>
        <w:pStyle w:val="Heading2"/>
        <w:numPr>
          <w:ilvl w:val="0"/>
          <w:numId w:val="10"/>
        </w:numPr>
        <w:rPr>
          <w:rFonts w:ascii="Times New Roman" w:hAnsi="Times New Roman" w:cs="Times New Roman"/>
          <w:color w:val="0D0D0D" w:themeColor="text1" w:themeTint="F2"/>
          <w:sz w:val="24"/>
          <w:szCs w:val="24"/>
        </w:rPr>
      </w:pPr>
      <w:r w:rsidRPr="000A36BD">
        <w:rPr>
          <w:rFonts w:ascii="Times New Roman" w:hAnsi="Times New Roman" w:cs="Times New Roman"/>
          <w:color w:val="0D0D0D" w:themeColor="text1" w:themeTint="F2"/>
          <w:sz w:val="24"/>
          <w:szCs w:val="24"/>
        </w:rPr>
        <w:t>Cebuten 400mg capsule</w:t>
      </w:r>
    </w:p>
    <w:p w14:paraId="79E20681" w14:textId="2673529B" w:rsidR="005D7326" w:rsidRPr="000A36BD" w:rsidRDefault="005D7326" w:rsidP="000A36BD">
      <w:pPr>
        <w:pStyle w:val="Heading2"/>
        <w:numPr>
          <w:ilvl w:val="0"/>
          <w:numId w:val="10"/>
        </w:numPr>
        <w:rPr>
          <w:rFonts w:ascii="Times New Roman" w:hAnsi="Times New Roman" w:cs="Times New Roman"/>
          <w:color w:val="0D0D0D" w:themeColor="text1" w:themeTint="F2"/>
          <w:sz w:val="24"/>
          <w:szCs w:val="24"/>
        </w:rPr>
      </w:pPr>
      <w:r w:rsidRPr="000A36BD">
        <w:rPr>
          <w:rFonts w:ascii="Times New Roman" w:hAnsi="Times New Roman" w:cs="Times New Roman"/>
          <w:color w:val="0D0D0D" w:themeColor="text1" w:themeTint="F2"/>
          <w:sz w:val="24"/>
          <w:szCs w:val="24"/>
        </w:rPr>
        <w:t>Feburen 40mg Tablet</w:t>
      </w:r>
    </w:p>
    <w:p w14:paraId="3134D23C" w14:textId="2531CFF9" w:rsidR="005D7326" w:rsidRPr="000A36BD" w:rsidRDefault="005D7326" w:rsidP="000A36BD">
      <w:pPr>
        <w:pStyle w:val="Heading2"/>
        <w:numPr>
          <w:ilvl w:val="0"/>
          <w:numId w:val="10"/>
        </w:numPr>
        <w:rPr>
          <w:rFonts w:ascii="Times New Roman" w:hAnsi="Times New Roman" w:cs="Times New Roman"/>
          <w:color w:val="0D0D0D" w:themeColor="text1" w:themeTint="F2"/>
          <w:sz w:val="24"/>
          <w:szCs w:val="24"/>
        </w:rPr>
      </w:pPr>
      <w:r w:rsidRPr="000A36BD">
        <w:rPr>
          <w:rFonts w:ascii="Times New Roman" w:hAnsi="Times New Roman" w:cs="Times New Roman"/>
          <w:color w:val="0D0D0D" w:themeColor="text1" w:themeTint="F2"/>
          <w:sz w:val="24"/>
          <w:szCs w:val="24"/>
        </w:rPr>
        <w:t>Feburen 80mg Tablet</w:t>
      </w:r>
    </w:p>
    <w:p w14:paraId="0304459F" w14:textId="1DDDE1F1" w:rsidR="005D7326" w:rsidRPr="000A36BD" w:rsidRDefault="005D7326" w:rsidP="000A36BD">
      <w:pPr>
        <w:pStyle w:val="Heading2"/>
        <w:numPr>
          <w:ilvl w:val="0"/>
          <w:numId w:val="10"/>
        </w:numPr>
        <w:rPr>
          <w:rFonts w:ascii="Times New Roman" w:hAnsi="Times New Roman" w:cs="Times New Roman"/>
          <w:color w:val="0D0D0D" w:themeColor="text1" w:themeTint="F2"/>
          <w:sz w:val="24"/>
          <w:szCs w:val="24"/>
        </w:rPr>
      </w:pPr>
      <w:r w:rsidRPr="000A36BD">
        <w:rPr>
          <w:rFonts w:ascii="Times New Roman" w:hAnsi="Times New Roman" w:cs="Times New Roman"/>
          <w:color w:val="0D0D0D" w:themeColor="text1" w:themeTint="F2"/>
          <w:sz w:val="24"/>
          <w:szCs w:val="24"/>
        </w:rPr>
        <w:t>Fentanyl Injection 100mg/2ml IV</w:t>
      </w:r>
    </w:p>
    <w:p w14:paraId="3B7BF7CA" w14:textId="6B14F2FE" w:rsidR="005D7326" w:rsidRPr="000A36BD" w:rsidRDefault="005D7326" w:rsidP="000A36BD">
      <w:pPr>
        <w:pStyle w:val="Heading2"/>
        <w:numPr>
          <w:ilvl w:val="0"/>
          <w:numId w:val="10"/>
        </w:numPr>
        <w:rPr>
          <w:rFonts w:ascii="Times New Roman" w:hAnsi="Times New Roman" w:cs="Times New Roman"/>
          <w:color w:val="0D0D0D" w:themeColor="text1" w:themeTint="F2"/>
          <w:sz w:val="24"/>
          <w:szCs w:val="24"/>
        </w:rPr>
      </w:pPr>
      <w:r w:rsidRPr="000A36BD">
        <w:rPr>
          <w:rFonts w:ascii="Times New Roman" w:hAnsi="Times New Roman" w:cs="Times New Roman"/>
          <w:color w:val="0D0D0D" w:themeColor="text1" w:themeTint="F2"/>
          <w:sz w:val="24"/>
          <w:szCs w:val="24"/>
        </w:rPr>
        <w:t>Indula !50 mg Tablet</w:t>
      </w:r>
    </w:p>
    <w:p w14:paraId="1DBAF456" w14:textId="593A6487" w:rsidR="005D7326" w:rsidRPr="000A36BD" w:rsidRDefault="005D7326" w:rsidP="000A36BD">
      <w:pPr>
        <w:pStyle w:val="Heading2"/>
        <w:numPr>
          <w:ilvl w:val="0"/>
          <w:numId w:val="10"/>
        </w:numPr>
        <w:rPr>
          <w:rFonts w:ascii="Times New Roman" w:hAnsi="Times New Roman" w:cs="Times New Roman"/>
          <w:color w:val="0D0D0D" w:themeColor="text1" w:themeTint="F2"/>
          <w:sz w:val="24"/>
          <w:szCs w:val="24"/>
        </w:rPr>
      </w:pPr>
      <w:r w:rsidRPr="000A36BD">
        <w:rPr>
          <w:rFonts w:ascii="Times New Roman" w:hAnsi="Times New Roman" w:cs="Times New Roman"/>
          <w:color w:val="0D0D0D" w:themeColor="text1" w:themeTint="F2"/>
          <w:sz w:val="24"/>
          <w:szCs w:val="24"/>
        </w:rPr>
        <w:t>Ivana 150mg tablet</w:t>
      </w:r>
    </w:p>
    <w:p w14:paraId="302F77F2" w14:textId="7F5B6988" w:rsidR="005D7326" w:rsidRPr="000A36BD" w:rsidRDefault="005D7326" w:rsidP="000A36BD">
      <w:pPr>
        <w:pStyle w:val="Heading2"/>
        <w:numPr>
          <w:ilvl w:val="0"/>
          <w:numId w:val="10"/>
        </w:numPr>
        <w:rPr>
          <w:rFonts w:ascii="Times New Roman" w:hAnsi="Times New Roman" w:cs="Times New Roman"/>
          <w:color w:val="0D0D0D" w:themeColor="text1" w:themeTint="F2"/>
          <w:sz w:val="24"/>
          <w:szCs w:val="24"/>
        </w:rPr>
      </w:pPr>
      <w:r w:rsidRPr="000A36BD">
        <w:rPr>
          <w:rFonts w:ascii="Times New Roman" w:hAnsi="Times New Roman" w:cs="Times New Roman"/>
          <w:color w:val="0D0D0D" w:themeColor="text1" w:themeTint="F2"/>
          <w:sz w:val="24"/>
          <w:szCs w:val="24"/>
        </w:rPr>
        <w:t>Maxpro HP</w:t>
      </w:r>
    </w:p>
    <w:p w14:paraId="647BD4A9" w14:textId="47FEDE1A" w:rsidR="005D7326" w:rsidRPr="000A36BD" w:rsidRDefault="005D7326" w:rsidP="000A36BD">
      <w:pPr>
        <w:pStyle w:val="Heading2"/>
        <w:numPr>
          <w:ilvl w:val="0"/>
          <w:numId w:val="10"/>
        </w:numPr>
        <w:rPr>
          <w:rFonts w:ascii="Times New Roman" w:hAnsi="Times New Roman" w:cs="Times New Roman"/>
          <w:color w:val="0D0D0D" w:themeColor="text1" w:themeTint="F2"/>
          <w:sz w:val="24"/>
          <w:szCs w:val="24"/>
        </w:rPr>
      </w:pPr>
      <w:r w:rsidRPr="000A36BD">
        <w:rPr>
          <w:rFonts w:ascii="Times New Roman" w:hAnsi="Times New Roman" w:cs="Times New Roman"/>
          <w:color w:val="0D0D0D" w:themeColor="text1" w:themeTint="F2"/>
          <w:sz w:val="24"/>
          <w:szCs w:val="24"/>
        </w:rPr>
        <w:t>Midzo 15 mg/ 3ml IV</w:t>
      </w:r>
    </w:p>
    <w:p w14:paraId="179B7000" w14:textId="520A8DEB" w:rsidR="005D7326" w:rsidRPr="000A36BD" w:rsidRDefault="005D7326" w:rsidP="000A36BD">
      <w:pPr>
        <w:pStyle w:val="Heading2"/>
        <w:numPr>
          <w:ilvl w:val="0"/>
          <w:numId w:val="10"/>
        </w:numPr>
        <w:rPr>
          <w:rFonts w:ascii="Times New Roman" w:hAnsi="Times New Roman" w:cs="Times New Roman"/>
          <w:color w:val="0D0D0D" w:themeColor="text1" w:themeTint="F2"/>
          <w:sz w:val="24"/>
          <w:szCs w:val="24"/>
        </w:rPr>
      </w:pPr>
      <w:r w:rsidRPr="000A36BD">
        <w:rPr>
          <w:rFonts w:ascii="Times New Roman" w:hAnsi="Times New Roman" w:cs="Times New Roman"/>
          <w:color w:val="0D0D0D" w:themeColor="text1" w:themeTint="F2"/>
          <w:sz w:val="24"/>
          <w:szCs w:val="24"/>
        </w:rPr>
        <w:t>Midzo 7.5 mg tablet</w:t>
      </w:r>
    </w:p>
    <w:p w14:paraId="79F3427D" w14:textId="3D3FFDBB" w:rsidR="005D7326" w:rsidRPr="000A36BD" w:rsidRDefault="005D7326" w:rsidP="000A36BD">
      <w:pPr>
        <w:pStyle w:val="Heading2"/>
        <w:numPr>
          <w:ilvl w:val="0"/>
          <w:numId w:val="10"/>
        </w:numPr>
        <w:rPr>
          <w:rFonts w:ascii="Times New Roman" w:hAnsi="Times New Roman" w:cs="Times New Roman"/>
          <w:color w:val="0D0D0D" w:themeColor="text1" w:themeTint="F2"/>
          <w:sz w:val="24"/>
          <w:szCs w:val="24"/>
        </w:rPr>
      </w:pPr>
      <w:r w:rsidRPr="000A36BD">
        <w:rPr>
          <w:rFonts w:ascii="Times New Roman" w:hAnsi="Times New Roman" w:cs="Times New Roman"/>
          <w:color w:val="0D0D0D" w:themeColor="text1" w:themeTint="F2"/>
          <w:sz w:val="24"/>
          <w:szCs w:val="24"/>
        </w:rPr>
        <w:t>Mif 200ng Tablet</w:t>
      </w:r>
    </w:p>
    <w:p w14:paraId="5AF5BA63" w14:textId="05F18651" w:rsidR="005D7326" w:rsidRPr="000A36BD" w:rsidRDefault="005D7326" w:rsidP="000A36BD">
      <w:pPr>
        <w:pStyle w:val="Heading2"/>
        <w:numPr>
          <w:ilvl w:val="0"/>
          <w:numId w:val="10"/>
        </w:numPr>
        <w:rPr>
          <w:rFonts w:ascii="Times New Roman" w:hAnsi="Times New Roman" w:cs="Times New Roman"/>
          <w:color w:val="0D0D0D" w:themeColor="text1" w:themeTint="F2"/>
          <w:sz w:val="24"/>
          <w:szCs w:val="24"/>
        </w:rPr>
      </w:pPr>
      <w:r w:rsidRPr="000A36BD">
        <w:rPr>
          <w:rFonts w:ascii="Times New Roman" w:hAnsi="Times New Roman" w:cs="Times New Roman"/>
          <w:color w:val="0D0D0D" w:themeColor="text1" w:themeTint="F2"/>
          <w:sz w:val="24"/>
          <w:szCs w:val="24"/>
        </w:rPr>
        <w:t>Sitamet Tablet</w:t>
      </w:r>
    </w:p>
    <w:p w14:paraId="1DBA7877" w14:textId="1E9B9FAF" w:rsidR="005D7326" w:rsidRPr="000A36BD" w:rsidRDefault="005D7326" w:rsidP="000A36BD">
      <w:pPr>
        <w:pStyle w:val="Heading2"/>
        <w:numPr>
          <w:ilvl w:val="0"/>
          <w:numId w:val="10"/>
        </w:numPr>
        <w:rPr>
          <w:rFonts w:ascii="Times New Roman" w:hAnsi="Times New Roman" w:cs="Times New Roman"/>
          <w:color w:val="0D0D0D" w:themeColor="text1" w:themeTint="F2"/>
          <w:sz w:val="24"/>
          <w:szCs w:val="24"/>
        </w:rPr>
      </w:pPr>
      <w:r w:rsidRPr="000A36BD">
        <w:rPr>
          <w:rFonts w:ascii="Times New Roman" w:hAnsi="Times New Roman" w:cs="Times New Roman"/>
          <w:color w:val="0D0D0D" w:themeColor="text1" w:themeTint="F2"/>
          <w:sz w:val="24"/>
          <w:szCs w:val="24"/>
        </w:rPr>
        <w:t>VCAP soft Gelatine Capsule</w:t>
      </w:r>
    </w:p>
    <w:p w14:paraId="5349BB10" w14:textId="6A9A0740" w:rsidR="005D7326" w:rsidRPr="000A36BD" w:rsidRDefault="005D7326" w:rsidP="000A36BD">
      <w:pPr>
        <w:pStyle w:val="Heading2"/>
        <w:numPr>
          <w:ilvl w:val="0"/>
          <w:numId w:val="10"/>
        </w:numPr>
        <w:rPr>
          <w:rFonts w:ascii="Times New Roman" w:hAnsi="Times New Roman" w:cs="Times New Roman"/>
          <w:color w:val="0D0D0D" w:themeColor="text1" w:themeTint="F2"/>
          <w:sz w:val="24"/>
          <w:szCs w:val="24"/>
        </w:rPr>
      </w:pPr>
      <w:r w:rsidRPr="000A36BD">
        <w:rPr>
          <w:rFonts w:ascii="Times New Roman" w:hAnsi="Times New Roman" w:cs="Times New Roman"/>
          <w:color w:val="0D0D0D" w:themeColor="text1" w:themeTint="F2"/>
          <w:sz w:val="24"/>
          <w:szCs w:val="24"/>
        </w:rPr>
        <w:t>Renacin Injection</w:t>
      </w:r>
    </w:p>
    <w:p w14:paraId="32150DEC" w14:textId="53B51C99" w:rsidR="005D7326" w:rsidRPr="000A36BD" w:rsidRDefault="005D7326" w:rsidP="000A36BD">
      <w:pPr>
        <w:pStyle w:val="Heading2"/>
        <w:numPr>
          <w:ilvl w:val="0"/>
          <w:numId w:val="10"/>
        </w:numPr>
        <w:rPr>
          <w:rFonts w:ascii="Times New Roman" w:hAnsi="Times New Roman" w:cs="Times New Roman"/>
          <w:color w:val="0D0D0D" w:themeColor="text1" w:themeTint="F2"/>
          <w:sz w:val="24"/>
          <w:szCs w:val="24"/>
        </w:rPr>
      </w:pPr>
      <w:r w:rsidRPr="000A36BD">
        <w:rPr>
          <w:rFonts w:ascii="Times New Roman" w:hAnsi="Times New Roman" w:cs="Times New Roman"/>
          <w:color w:val="0D0D0D" w:themeColor="text1" w:themeTint="F2"/>
          <w:sz w:val="24"/>
          <w:szCs w:val="24"/>
        </w:rPr>
        <w:t>Anorexon DS Bolus</w:t>
      </w:r>
    </w:p>
    <w:p w14:paraId="6616EABA" w14:textId="127FCBAD" w:rsidR="005D7326" w:rsidRPr="000A36BD" w:rsidRDefault="005D7326" w:rsidP="000A36BD">
      <w:pPr>
        <w:pStyle w:val="Heading2"/>
        <w:numPr>
          <w:ilvl w:val="0"/>
          <w:numId w:val="10"/>
        </w:numPr>
        <w:rPr>
          <w:rFonts w:ascii="Times New Roman" w:hAnsi="Times New Roman" w:cs="Times New Roman"/>
          <w:color w:val="0D0D0D" w:themeColor="text1" w:themeTint="F2"/>
          <w:sz w:val="24"/>
          <w:szCs w:val="24"/>
        </w:rPr>
      </w:pPr>
      <w:r w:rsidRPr="000A36BD">
        <w:rPr>
          <w:rFonts w:ascii="Times New Roman" w:hAnsi="Times New Roman" w:cs="Times New Roman"/>
          <w:color w:val="0D0D0D" w:themeColor="text1" w:themeTint="F2"/>
          <w:sz w:val="24"/>
          <w:szCs w:val="24"/>
        </w:rPr>
        <w:t>Renament Bolus</w:t>
      </w:r>
    </w:p>
    <w:p w14:paraId="4BB55954" w14:textId="3EDCD573" w:rsidR="005D7326" w:rsidRPr="000A36BD" w:rsidRDefault="005D7326" w:rsidP="000A36BD">
      <w:pPr>
        <w:pStyle w:val="Heading2"/>
        <w:numPr>
          <w:ilvl w:val="0"/>
          <w:numId w:val="10"/>
        </w:numPr>
        <w:rPr>
          <w:rFonts w:ascii="Times New Roman" w:hAnsi="Times New Roman" w:cs="Times New Roman"/>
          <w:color w:val="0D0D0D" w:themeColor="text1" w:themeTint="F2"/>
          <w:sz w:val="24"/>
          <w:szCs w:val="24"/>
        </w:rPr>
      </w:pPr>
      <w:r w:rsidRPr="000A36BD">
        <w:rPr>
          <w:rFonts w:ascii="Times New Roman" w:hAnsi="Times New Roman" w:cs="Times New Roman"/>
          <w:color w:val="0D0D0D" w:themeColor="text1" w:themeTint="F2"/>
          <w:sz w:val="24"/>
          <w:szCs w:val="24"/>
        </w:rPr>
        <w:t>Dellegen Bolus</w:t>
      </w:r>
    </w:p>
    <w:p w14:paraId="38F568C1" w14:textId="0A3B4B3D" w:rsidR="005D7326" w:rsidRPr="000A36BD" w:rsidRDefault="005D7326" w:rsidP="000A36BD">
      <w:pPr>
        <w:pStyle w:val="Heading2"/>
        <w:numPr>
          <w:ilvl w:val="0"/>
          <w:numId w:val="10"/>
        </w:numPr>
        <w:rPr>
          <w:rFonts w:ascii="Times New Roman" w:hAnsi="Times New Roman" w:cs="Times New Roman"/>
          <w:color w:val="0D0D0D" w:themeColor="text1" w:themeTint="F2"/>
          <w:sz w:val="24"/>
          <w:szCs w:val="24"/>
        </w:rPr>
      </w:pPr>
      <w:r w:rsidRPr="000A36BD">
        <w:rPr>
          <w:rFonts w:ascii="Times New Roman" w:hAnsi="Times New Roman" w:cs="Times New Roman"/>
          <w:color w:val="0D0D0D" w:themeColor="text1" w:themeTint="F2"/>
          <w:sz w:val="24"/>
          <w:szCs w:val="24"/>
        </w:rPr>
        <w:t>Fevenil Injection</w:t>
      </w:r>
    </w:p>
    <w:p w14:paraId="1FC2271F" w14:textId="5FDCCE81" w:rsidR="005D7326" w:rsidRPr="000A36BD" w:rsidRDefault="005D7326" w:rsidP="000A36BD">
      <w:pPr>
        <w:pStyle w:val="Heading2"/>
        <w:numPr>
          <w:ilvl w:val="0"/>
          <w:numId w:val="10"/>
        </w:numPr>
        <w:rPr>
          <w:rFonts w:ascii="Times New Roman" w:hAnsi="Times New Roman" w:cs="Times New Roman"/>
          <w:color w:val="0D0D0D" w:themeColor="text1" w:themeTint="F2"/>
          <w:sz w:val="24"/>
          <w:szCs w:val="24"/>
        </w:rPr>
      </w:pPr>
      <w:r w:rsidRPr="000A36BD">
        <w:rPr>
          <w:rFonts w:ascii="Times New Roman" w:hAnsi="Times New Roman" w:cs="Times New Roman"/>
          <w:color w:val="0D0D0D" w:themeColor="text1" w:themeTint="F2"/>
          <w:sz w:val="24"/>
          <w:szCs w:val="24"/>
        </w:rPr>
        <w:t>Renazurii Suspension</w:t>
      </w:r>
    </w:p>
    <w:p w14:paraId="34EB0740" w14:textId="49E77030" w:rsidR="005D7326" w:rsidRPr="000A36BD" w:rsidRDefault="005D7326" w:rsidP="000A36BD">
      <w:pPr>
        <w:pStyle w:val="Heading2"/>
        <w:numPr>
          <w:ilvl w:val="0"/>
          <w:numId w:val="10"/>
        </w:numPr>
        <w:rPr>
          <w:rFonts w:ascii="Times New Roman" w:hAnsi="Times New Roman" w:cs="Times New Roman"/>
          <w:color w:val="0D0D0D" w:themeColor="text1" w:themeTint="F2"/>
          <w:sz w:val="24"/>
          <w:szCs w:val="24"/>
        </w:rPr>
      </w:pPr>
      <w:r w:rsidRPr="000A36BD">
        <w:rPr>
          <w:rFonts w:ascii="Times New Roman" w:hAnsi="Times New Roman" w:cs="Times New Roman"/>
          <w:color w:val="0D0D0D" w:themeColor="text1" w:themeTint="F2"/>
          <w:sz w:val="24"/>
          <w:szCs w:val="24"/>
        </w:rPr>
        <w:t>IZOVAC clone</w:t>
      </w:r>
    </w:p>
    <w:p w14:paraId="4EC7C5D7" w14:textId="70DA7951" w:rsidR="005D7326" w:rsidRPr="000A36BD" w:rsidRDefault="005D7326" w:rsidP="000A36BD">
      <w:pPr>
        <w:pStyle w:val="Heading2"/>
        <w:numPr>
          <w:ilvl w:val="0"/>
          <w:numId w:val="10"/>
        </w:numPr>
        <w:rPr>
          <w:rFonts w:ascii="Times New Roman" w:hAnsi="Times New Roman" w:cs="Times New Roman"/>
          <w:color w:val="0D0D0D" w:themeColor="text1" w:themeTint="F2"/>
          <w:sz w:val="24"/>
          <w:szCs w:val="24"/>
        </w:rPr>
      </w:pPr>
      <w:r w:rsidRPr="000A36BD">
        <w:rPr>
          <w:rFonts w:ascii="Times New Roman" w:hAnsi="Times New Roman" w:cs="Times New Roman"/>
          <w:color w:val="0D0D0D" w:themeColor="text1" w:themeTint="F2"/>
          <w:sz w:val="24"/>
          <w:szCs w:val="24"/>
        </w:rPr>
        <w:t>IZOVAC gumboro 2</w:t>
      </w:r>
    </w:p>
    <w:p w14:paraId="6AFC0288" w14:textId="52AD7579" w:rsidR="005D7326" w:rsidRPr="000A36BD" w:rsidRDefault="005D7326" w:rsidP="000A36BD">
      <w:pPr>
        <w:pStyle w:val="Heading2"/>
        <w:numPr>
          <w:ilvl w:val="0"/>
          <w:numId w:val="10"/>
        </w:numPr>
        <w:rPr>
          <w:rFonts w:ascii="Times New Roman" w:hAnsi="Times New Roman" w:cs="Times New Roman"/>
          <w:color w:val="0D0D0D" w:themeColor="text1" w:themeTint="F2"/>
          <w:sz w:val="24"/>
          <w:szCs w:val="24"/>
        </w:rPr>
      </w:pPr>
      <w:r w:rsidRPr="000A36BD">
        <w:rPr>
          <w:rFonts w:ascii="Times New Roman" w:hAnsi="Times New Roman" w:cs="Times New Roman"/>
          <w:color w:val="0D0D0D" w:themeColor="text1" w:themeTint="F2"/>
          <w:sz w:val="24"/>
          <w:szCs w:val="24"/>
        </w:rPr>
        <w:t xml:space="preserve">IZOVAC B1 </w:t>
      </w:r>
      <w:r w:rsidR="000A36BD" w:rsidRPr="000A36BD">
        <w:rPr>
          <w:rFonts w:ascii="Times New Roman" w:hAnsi="Times New Roman" w:cs="Times New Roman"/>
          <w:color w:val="0D0D0D" w:themeColor="text1" w:themeTint="F2"/>
          <w:sz w:val="24"/>
          <w:szCs w:val="24"/>
        </w:rPr>
        <w:t>Hitchers</w:t>
      </w:r>
    </w:p>
    <w:p w14:paraId="52C43B68" w14:textId="4D736BDE" w:rsidR="005D7326" w:rsidRPr="000A36BD" w:rsidRDefault="005D7326" w:rsidP="000A36BD">
      <w:pPr>
        <w:pStyle w:val="Heading2"/>
        <w:numPr>
          <w:ilvl w:val="0"/>
          <w:numId w:val="10"/>
        </w:numPr>
        <w:rPr>
          <w:rFonts w:ascii="Times New Roman" w:hAnsi="Times New Roman" w:cs="Times New Roman"/>
          <w:color w:val="0D0D0D" w:themeColor="text1" w:themeTint="F2"/>
          <w:sz w:val="24"/>
          <w:szCs w:val="24"/>
        </w:rPr>
      </w:pPr>
      <w:r w:rsidRPr="000A36BD">
        <w:rPr>
          <w:rFonts w:ascii="Times New Roman" w:hAnsi="Times New Roman" w:cs="Times New Roman"/>
          <w:color w:val="0D0D0D" w:themeColor="text1" w:themeTint="F2"/>
          <w:sz w:val="24"/>
          <w:szCs w:val="24"/>
        </w:rPr>
        <w:t>IZOVAC Gumbro 3</w:t>
      </w:r>
    </w:p>
    <w:p w14:paraId="5FFDFA30" w14:textId="7CBDDD17" w:rsidR="005D7326" w:rsidRPr="000A36BD" w:rsidRDefault="005D7326" w:rsidP="000A36BD">
      <w:pPr>
        <w:pStyle w:val="Heading2"/>
        <w:numPr>
          <w:ilvl w:val="0"/>
          <w:numId w:val="10"/>
        </w:numPr>
        <w:rPr>
          <w:rFonts w:ascii="Times New Roman" w:hAnsi="Times New Roman" w:cs="Times New Roman"/>
          <w:color w:val="0D0D0D" w:themeColor="text1" w:themeTint="F2"/>
          <w:sz w:val="24"/>
          <w:szCs w:val="24"/>
        </w:rPr>
      </w:pPr>
      <w:r w:rsidRPr="000A36BD">
        <w:rPr>
          <w:rFonts w:ascii="Times New Roman" w:hAnsi="Times New Roman" w:cs="Times New Roman"/>
          <w:color w:val="0D0D0D" w:themeColor="text1" w:themeTint="F2"/>
          <w:sz w:val="24"/>
          <w:szCs w:val="24"/>
        </w:rPr>
        <w:t>IZOVAC G120 LaSota</w:t>
      </w:r>
    </w:p>
    <w:p w14:paraId="1AD7B591" w14:textId="0FF5884D" w:rsidR="005D7326" w:rsidRPr="000A36BD" w:rsidRDefault="005D7326" w:rsidP="000A36BD">
      <w:pPr>
        <w:pStyle w:val="Heading2"/>
        <w:numPr>
          <w:ilvl w:val="0"/>
          <w:numId w:val="10"/>
        </w:numPr>
        <w:rPr>
          <w:rFonts w:ascii="Times New Roman" w:hAnsi="Times New Roman" w:cs="Times New Roman"/>
          <w:color w:val="0D0D0D" w:themeColor="text1" w:themeTint="F2"/>
          <w:sz w:val="24"/>
          <w:szCs w:val="24"/>
        </w:rPr>
      </w:pPr>
      <w:r w:rsidRPr="000A36BD">
        <w:rPr>
          <w:rFonts w:ascii="Times New Roman" w:hAnsi="Times New Roman" w:cs="Times New Roman"/>
          <w:color w:val="0D0D0D" w:themeColor="text1" w:themeTint="F2"/>
          <w:sz w:val="24"/>
          <w:szCs w:val="24"/>
        </w:rPr>
        <w:t>IZOVAC Lasota</w:t>
      </w:r>
    </w:p>
    <w:p w14:paraId="597A9A95" w14:textId="3ED0BD7C" w:rsidR="005D7326" w:rsidRPr="000A36BD" w:rsidRDefault="005D7326" w:rsidP="000A36BD">
      <w:pPr>
        <w:pStyle w:val="Heading2"/>
        <w:numPr>
          <w:ilvl w:val="0"/>
          <w:numId w:val="10"/>
        </w:numPr>
        <w:rPr>
          <w:rFonts w:ascii="Times New Roman" w:hAnsi="Times New Roman" w:cs="Times New Roman"/>
          <w:color w:val="0D0D0D" w:themeColor="text1" w:themeTint="F2"/>
          <w:sz w:val="24"/>
          <w:szCs w:val="24"/>
        </w:rPr>
      </w:pPr>
      <w:r w:rsidRPr="000A36BD">
        <w:rPr>
          <w:rFonts w:ascii="Times New Roman" w:hAnsi="Times New Roman" w:cs="Times New Roman"/>
          <w:color w:val="0D0D0D" w:themeColor="text1" w:themeTint="F2"/>
          <w:sz w:val="24"/>
          <w:szCs w:val="24"/>
        </w:rPr>
        <w:t>IZOVAC ND</w:t>
      </w:r>
    </w:p>
    <w:p w14:paraId="690209DF" w14:textId="642090DE" w:rsidR="005D7326" w:rsidRPr="000A36BD" w:rsidRDefault="005D7326" w:rsidP="000A36BD">
      <w:pPr>
        <w:pStyle w:val="Heading2"/>
        <w:numPr>
          <w:ilvl w:val="0"/>
          <w:numId w:val="10"/>
        </w:numPr>
        <w:rPr>
          <w:rFonts w:ascii="Times New Roman" w:hAnsi="Times New Roman" w:cs="Times New Roman"/>
          <w:color w:val="0D0D0D" w:themeColor="text1" w:themeTint="F2"/>
          <w:sz w:val="24"/>
          <w:szCs w:val="24"/>
        </w:rPr>
      </w:pPr>
      <w:r w:rsidRPr="000A36BD">
        <w:rPr>
          <w:rFonts w:ascii="Times New Roman" w:hAnsi="Times New Roman" w:cs="Times New Roman"/>
          <w:color w:val="0D0D0D" w:themeColor="text1" w:themeTint="F2"/>
          <w:sz w:val="24"/>
          <w:szCs w:val="24"/>
        </w:rPr>
        <w:t>IZOVAC ND EDS</w:t>
      </w:r>
    </w:p>
    <w:p w14:paraId="50628DA8" w14:textId="410E7C05" w:rsidR="005D7326" w:rsidRPr="000A36BD" w:rsidRDefault="005D7326" w:rsidP="000A36BD">
      <w:pPr>
        <w:pStyle w:val="Heading2"/>
        <w:numPr>
          <w:ilvl w:val="0"/>
          <w:numId w:val="10"/>
        </w:numPr>
        <w:rPr>
          <w:rFonts w:ascii="Times New Roman" w:hAnsi="Times New Roman" w:cs="Times New Roman"/>
          <w:color w:val="0D0D0D" w:themeColor="text1" w:themeTint="F2"/>
          <w:sz w:val="24"/>
          <w:szCs w:val="24"/>
        </w:rPr>
      </w:pPr>
      <w:r w:rsidRPr="000A36BD">
        <w:rPr>
          <w:rFonts w:ascii="Times New Roman" w:hAnsi="Times New Roman" w:cs="Times New Roman"/>
          <w:color w:val="0D0D0D" w:themeColor="text1" w:themeTint="F2"/>
          <w:sz w:val="24"/>
          <w:szCs w:val="24"/>
        </w:rPr>
        <w:t>IZOVAC Coryza 3</w:t>
      </w:r>
    </w:p>
    <w:p w14:paraId="63B8AC66" w14:textId="2507438E" w:rsidR="007C6F6F" w:rsidRPr="000A36BD" w:rsidRDefault="007C6F6F" w:rsidP="000A36BD">
      <w:pPr>
        <w:pStyle w:val="Heading2"/>
        <w:rPr>
          <w:rFonts w:ascii="Times New Roman" w:hAnsi="Times New Roman" w:cs="Times New Roman"/>
          <w:color w:val="0D0D0D" w:themeColor="text1" w:themeTint="F2"/>
          <w:sz w:val="24"/>
          <w:szCs w:val="24"/>
        </w:rPr>
      </w:pPr>
    </w:p>
    <w:p w14:paraId="56AA4877" w14:textId="77777777" w:rsidR="000A36BD" w:rsidRDefault="000A36BD" w:rsidP="000A36BD">
      <w:pPr>
        <w:pStyle w:val="Heading2"/>
        <w:rPr>
          <w:rFonts w:ascii="Times New Roman" w:hAnsi="Times New Roman" w:cs="Times New Roman"/>
          <w:b/>
          <w:color w:val="0070C0"/>
          <w:sz w:val="24"/>
          <w:szCs w:val="24"/>
        </w:rPr>
      </w:pPr>
    </w:p>
    <w:p w14:paraId="7FF24939" w14:textId="77777777" w:rsidR="000A36BD" w:rsidRDefault="000A36BD" w:rsidP="000A36BD">
      <w:pPr>
        <w:pStyle w:val="Heading2"/>
        <w:rPr>
          <w:rFonts w:ascii="Times New Roman" w:hAnsi="Times New Roman" w:cs="Times New Roman"/>
          <w:b/>
          <w:color w:val="0070C0"/>
          <w:sz w:val="24"/>
          <w:szCs w:val="24"/>
        </w:rPr>
      </w:pPr>
    </w:p>
    <w:p w14:paraId="6F0CC17F" w14:textId="77777777" w:rsidR="000A36BD" w:rsidRDefault="000A36BD" w:rsidP="000A36BD">
      <w:pPr>
        <w:pStyle w:val="Heading2"/>
        <w:rPr>
          <w:rFonts w:ascii="Times New Roman" w:hAnsi="Times New Roman" w:cs="Times New Roman"/>
          <w:b/>
          <w:color w:val="0070C0"/>
          <w:sz w:val="24"/>
          <w:szCs w:val="24"/>
        </w:rPr>
      </w:pPr>
    </w:p>
    <w:p w14:paraId="769EE1A1" w14:textId="77777777" w:rsidR="00D96802" w:rsidRDefault="00D96802" w:rsidP="000A36BD">
      <w:pPr>
        <w:pStyle w:val="Heading2"/>
        <w:rPr>
          <w:rFonts w:ascii="Times New Roman" w:hAnsi="Times New Roman" w:cs="Times New Roman"/>
          <w:b/>
          <w:color w:val="0070C0"/>
          <w:sz w:val="24"/>
          <w:szCs w:val="24"/>
        </w:rPr>
      </w:pPr>
    </w:p>
    <w:p w14:paraId="22B76758" w14:textId="31110FFB" w:rsidR="007C6F6F" w:rsidRPr="000A36BD" w:rsidRDefault="000A36BD" w:rsidP="000A36BD">
      <w:pPr>
        <w:pStyle w:val="Heading2"/>
        <w:rPr>
          <w:rFonts w:ascii="Times New Roman" w:hAnsi="Times New Roman" w:cs="Times New Roman"/>
          <w:b/>
          <w:color w:val="0070C0"/>
          <w:sz w:val="24"/>
          <w:szCs w:val="24"/>
        </w:rPr>
      </w:pPr>
      <w:r w:rsidRPr="000A36BD">
        <w:rPr>
          <w:rFonts w:ascii="Times New Roman" w:hAnsi="Times New Roman" w:cs="Times New Roman"/>
          <w:b/>
          <w:color w:val="0070C0"/>
          <w:sz w:val="24"/>
          <w:szCs w:val="24"/>
        </w:rPr>
        <w:lastRenderedPageBreak/>
        <w:t>2.</w:t>
      </w:r>
      <w:r w:rsidR="007C6F6F" w:rsidRPr="000A36BD">
        <w:rPr>
          <w:rFonts w:ascii="Times New Roman" w:hAnsi="Times New Roman" w:cs="Times New Roman"/>
          <w:b/>
          <w:color w:val="0070C0"/>
          <w:sz w:val="24"/>
          <w:szCs w:val="24"/>
        </w:rPr>
        <w:t>Analysis of Business Data</w:t>
      </w:r>
    </w:p>
    <w:p w14:paraId="671F7F4E" w14:textId="77777777" w:rsidR="00947A59" w:rsidRPr="000A36BD" w:rsidRDefault="007C6F6F" w:rsidP="000A36BD">
      <w:pPr>
        <w:pStyle w:val="Heading2"/>
        <w:rPr>
          <w:rFonts w:ascii="Times New Roman" w:hAnsi="Times New Roman" w:cs="Times New Roman"/>
          <w:bCs/>
          <w:color w:val="0D0D0D" w:themeColor="text1" w:themeTint="F2"/>
          <w:sz w:val="24"/>
          <w:szCs w:val="24"/>
        </w:rPr>
      </w:pPr>
      <w:r w:rsidRPr="000A36BD">
        <w:rPr>
          <w:rFonts w:ascii="Times New Roman" w:hAnsi="Times New Roman" w:cs="Times New Roman"/>
          <w:b/>
          <w:color w:val="0D0D0D" w:themeColor="text1" w:themeTint="F2"/>
          <w:sz w:val="24"/>
          <w:szCs w:val="24"/>
        </w:rPr>
        <w:t>Trend Analysis</w:t>
      </w:r>
      <w:r w:rsidRPr="000A36BD">
        <w:rPr>
          <w:rFonts w:ascii="Times New Roman" w:hAnsi="Times New Roman" w:cs="Times New Roman"/>
          <w:bCs/>
          <w:color w:val="0D0D0D" w:themeColor="text1" w:themeTint="F2"/>
          <w:sz w:val="24"/>
          <w:szCs w:val="24"/>
        </w:rPr>
        <w:t xml:space="preserve">: </w:t>
      </w:r>
    </w:p>
    <w:p w14:paraId="01A1DBA3" w14:textId="73583AD1" w:rsidR="007C6F6F" w:rsidRPr="000A36BD" w:rsidRDefault="000F58CB" w:rsidP="000A36BD">
      <w:pPr>
        <w:pStyle w:val="Heading2"/>
        <w:rPr>
          <w:rFonts w:ascii="Times New Roman" w:hAnsi="Times New Roman" w:cs="Times New Roman"/>
          <w:color w:val="0D0D0D" w:themeColor="text1" w:themeTint="F2"/>
          <w:sz w:val="24"/>
          <w:szCs w:val="24"/>
        </w:rPr>
      </w:pPr>
      <w:r w:rsidRPr="000A36BD">
        <w:rPr>
          <w:rFonts w:ascii="Times New Roman" w:hAnsi="Times New Roman" w:cs="Times New Roman"/>
          <w:color w:val="0D0D0D" w:themeColor="text1" w:themeTint="F2"/>
          <w:sz w:val="24"/>
          <w:szCs w:val="24"/>
        </w:rPr>
        <w:t>Renata Limited is the 4</w:t>
      </w:r>
      <w:r w:rsidRPr="000A36BD">
        <w:rPr>
          <w:rFonts w:ascii="Times New Roman" w:hAnsi="Times New Roman" w:cs="Times New Roman"/>
          <w:color w:val="0D0D0D" w:themeColor="text1" w:themeTint="F2"/>
          <w:sz w:val="24"/>
          <w:szCs w:val="24"/>
          <w:vertAlign w:val="superscript"/>
        </w:rPr>
        <w:t>th</w:t>
      </w:r>
      <w:r w:rsidRPr="000A36BD">
        <w:rPr>
          <w:rFonts w:ascii="Times New Roman" w:hAnsi="Times New Roman" w:cs="Times New Roman"/>
          <w:color w:val="0D0D0D" w:themeColor="text1" w:themeTint="F2"/>
          <w:sz w:val="24"/>
          <w:szCs w:val="24"/>
        </w:rPr>
        <w:t xml:space="preserve"> largest pharmaceutical company and the market leader in animal. The company is listed on the Dhaka Stock Exchange </w:t>
      </w:r>
      <w:r w:rsidR="00F0065A" w:rsidRPr="000A36BD">
        <w:rPr>
          <w:rFonts w:ascii="Times New Roman" w:hAnsi="Times New Roman" w:cs="Times New Roman"/>
          <w:color w:val="0D0D0D" w:themeColor="text1" w:themeTint="F2"/>
          <w:sz w:val="24"/>
          <w:szCs w:val="24"/>
        </w:rPr>
        <w:t xml:space="preserve">with market capitalization of approximately Tk 50 billion. </w:t>
      </w:r>
      <w:r w:rsidR="007C6F6F" w:rsidRPr="000A36BD">
        <w:rPr>
          <w:rFonts w:ascii="Times New Roman" w:hAnsi="Times New Roman" w:cs="Times New Roman"/>
          <w:color w:val="0D0D0D" w:themeColor="text1" w:themeTint="F2"/>
          <w:sz w:val="24"/>
          <w:szCs w:val="24"/>
        </w:rPr>
        <w:t>In 2011 the price per share of Renata L</w:t>
      </w:r>
      <w:r w:rsidR="00F0065A" w:rsidRPr="000A36BD">
        <w:rPr>
          <w:rFonts w:ascii="Times New Roman" w:hAnsi="Times New Roman" w:cs="Times New Roman"/>
          <w:color w:val="0D0D0D" w:themeColor="text1" w:themeTint="F2"/>
          <w:sz w:val="24"/>
          <w:szCs w:val="24"/>
        </w:rPr>
        <w:t>imi</w:t>
      </w:r>
      <w:r w:rsidR="007C6F6F" w:rsidRPr="000A36BD">
        <w:rPr>
          <w:rFonts w:ascii="Times New Roman" w:hAnsi="Times New Roman" w:cs="Times New Roman"/>
          <w:color w:val="0D0D0D" w:themeColor="text1" w:themeTint="F2"/>
          <w:sz w:val="24"/>
          <w:szCs w:val="24"/>
        </w:rPr>
        <w:t>t</w:t>
      </w:r>
      <w:r w:rsidR="00F0065A" w:rsidRPr="000A36BD">
        <w:rPr>
          <w:rFonts w:ascii="Times New Roman" w:hAnsi="Times New Roman" w:cs="Times New Roman"/>
          <w:color w:val="0D0D0D" w:themeColor="text1" w:themeTint="F2"/>
          <w:sz w:val="24"/>
          <w:szCs w:val="24"/>
        </w:rPr>
        <w:t>e</w:t>
      </w:r>
      <w:r w:rsidR="007C6F6F" w:rsidRPr="000A36BD">
        <w:rPr>
          <w:rFonts w:ascii="Times New Roman" w:hAnsi="Times New Roman" w:cs="Times New Roman"/>
          <w:color w:val="0D0D0D" w:themeColor="text1" w:themeTint="F2"/>
          <w:sz w:val="24"/>
          <w:szCs w:val="24"/>
        </w:rPr>
        <w:t>d. was BDT</w:t>
      </w:r>
      <w:r w:rsidR="00F0065A" w:rsidRPr="000A36BD">
        <w:rPr>
          <w:rFonts w:ascii="Times New Roman" w:hAnsi="Times New Roman" w:cs="Times New Roman"/>
          <w:color w:val="0D0D0D" w:themeColor="text1" w:themeTint="F2"/>
          <w:sz w:val="24"/>
          <w:szCs w:val="24"/>
        </w:rPr>
        <w:t xml:space="preserve"> </w:t>
      </w:r>
      <w:r w:rsidR="007C6F6F" w:rsidRPr="000A36BD">
        <w:rPr>
          <w:rFonts w:ascii="Times New Roman" w:hAnsi="Times New Roman" w:cs="Times New Roman"/>
          <w:color w:val="0D0D0D" w:themeColor="text1" w:themeTint="F2"/>
          <w:sz w:val="24"/>
          <w:szCs w:val="24"/>
        </w:rPr>
        <w:t>1205.00. In 2012, it decreased to BDT</w:t>
      </w:r>
      <w:r w:rsidR="00F0065A" w:rsidRPr="000A36BD">
        <w:rPr>
          <w:rFonts w:ascii="Times New Roman" w:hAnsi="Times New Roman" w:cs="Times New Roman"/>
          <w:color w:val="0D0D0D" w:themeColor="text1" w:themeTint="F2"/>
          <w:sz w:val="24"/>
          <w:szCs w:val="24"/>
        </w:rPr>
        <w:t xml:space="preserve"> </w:t>
      </w:r>
      <w:r w:rsidR="007C6F6F" w:rsidRPr="000A36BD">
        <w:rPr>
          <w:rFonts w:ascii="Times New Roman" w:hAnsi="Times New Roman" w:cs="Times New Roman"/>
          <w:color w:val="0D0D0D" w:themeColor="text1" w:themeTint="F2"/>
          <w:sz w:val="24"/>
          <w:szCs w:val="24"/>
        </w:rPr>
        <w:t xml:space="preserve">738.50. </w:t>
      </w:r>
      <w:r w:rsidR="00947A59" w:rsidRPr="000A36BD">
        <w:rPr>
          <w:rFonts w:ascii="Times New Roman" w:hAnsi="Times New Roman" w:cs="Times New Roman"/>
          <w:color w:val="0D0D0D" w:themeColor="text1" w:themeTint="F2"/>
          <w:sz w:val="24"/>
          <w:szCs w:val="24"/>
        </w:rPr>
        <w:t>I</w:t>
      </w:r>
      <w:r w:rsidR="007C6F6F" w:rsidRPr="000A36BD">
        <w:rPr>
          <w:rFonts w:ascii="Times New Roman" w:hAnsi="Times New Roman" w:cs="Times New Roman"/>
          <w:color w:val="0D0D0D" w:themeColor="text1" w:themeTint="F2"/>
          <w:sz w:val="24"/>
          <w:szCs w:val="24"/>
        </w:rPr>
        <w:t>n 2013 it w</w:t>
      </w:r>
      <w:r w:rsidR="00947A59" w:rsidRPr="000A36BD">
        <w:rPr>
          <w:rFonts w:ascii="Times New Roman" w:hAnsi="Times New Roman" w:cs="Times New Roman"/>
          <w:color w:val="0D0D0D" w:themeColor="text1" w:themeTint="F2"/>
          <w:sz w:val="24"/>
          <w:szCs w:val="24"/>
        </w:rPr>
        <w:t>as BDT</w:t>
      </w:r>
      <w:r w:rsidR="00F0065A" w:rsidRPr="000A36BD">
        <w:rPr>
          <w:rFonts w:ascii="Times New Roman" w:hAnsi="Times New Roman" w:cs="Times New Roman"/>
          <w:color w:val="0D0D0D" w:themeColor="text1" w:themeTint="F2"/>
          <w:sz w:val="24"/>
          <w:szCs w:val="24"/>
        </w:rPr>
        <w:t xml:space="preserve"> </w:t>
      </w:r>
      <w:r w:rsidR="00947A59" w:rsidRPr="000A36BD">
        <w:rPr>
          <w:rFonts w:ascii="Times New Roman" w:hAnsi="Times New Roman" w:cs="Times New Roman"/>
          <w:color w:val="0D0D0D" w:themeColor="text1" w:themeTint="F2"/>
          <w:sz w:val="24"/>
          <w:szCs w:val="24"/>
        </w:rPr>
        <w:t>722.00</w:t>
      </w:r>
      <w:r w:rsidR="00F0065A" w:rsidRPr="000A36BD">
        <w:rPr>
          <w:rFonts w:ascii="Times New Roman" w:hAnsi="Times New Roman" w:cs="Times New Roman"/>
          <w:color w:val="0D0D0D" w:themeColor="text1" w:themeTint="F2"/>
          <w:sz w:val="24"/>
          <w:szCs w:val="24"/>
        </w:rPr>
        <w:t>, also less than 2012</w:t>
      </w:r>
      <w:r w:rsidR="00947A59" w:rsidRPr="000A36BD">
        <w:rPr>
          <w:rFonts w:ascii="Times New Roman" w:hAnsi="Times New Roman" w:cs="Times New Roman"/>
          <w:color w:val="0D0D0D" w:themeColor="text1" w:themeTint="F2"/>
          <w:sz w:val="24"/>
          <w:szCs w:val="24"/>
        </w:rPr>
        <w:t xml:space="preserve">. In 2014, </w:t>
      </w:r>
      <w:r w:rsidR="00F0065A" w:rsidRPr="000A36BD">
        <w:rPr>
          <w:rFonts w:ascii="Times New Roman" w:hAnsi="Times New Roman" w:cs="Times New Roman"/>
          <w:color w:val="0D0D0D" w:themeColor="text1" w:themeTint="F2"/>
          <w:sz w:val="24"/>
          <w:szCs w:val="24"/>
        </w:rPr>
        <w:t xml:space="preserve">the price per share increased to </w:t>
      </w:r>
      <w:r w:rsidR="00947A59" w:rsidRPr="000A36BD">
        <w:rPr>
          <w:rFonts w:ascii="Times New Roman" w:hAnsi="Times New Roman" w:cs="Times New Roman"/>
          <w:color w:val="0D0D0D" w:themeColor="text1" w:themeTint="F2"/>
          <w:sz w:val="24"/>
          <w:szCs w:val="24"/>
        </w:rPr>
        <w:t>BDT</w:t>
      </w:r>
      <w:r w:rsidR="00F0065A" w:rsidRPr="000A36BD">
        <w:rPr>
          <w:rFonts w:ascii="Times New Roman" w:hAnsi="Times New Roman" w:cs="Times New Roman"/>
          <w:color w:val="0D0D0D" w:themeColor="text1" w:themeTint="F2"/>
          <w:sz w:val="24"/>
          <w:szCs w:val="24"/>
        </w:rPr>
        <w:t xml:space="preserve"> </w:t>
      </w:r>
      <w:r w:rsidR="00947A59" w:rsidRPr="000A36BD">
        <w:rPr>
          <w:rFonts w:ascii="Times New Roman" w:hAnsi="Times New Roman" w:cs="Times New Roman"/>
          <w:color w:val="0D0D0D" w:themeColor="text1" w:themeTint="F2"/>
          <w:sz w:val="24"/>
          <w:szCs w:val="24"/>
        </w:rPr>
        <w:t xml:space="preserve">984. </w:t>
      </w:r>
    </w:p>
    <w:p w14:paraId="1AD55ED0" w14:textId="77777777" w:rsidR="008968B0" w:rsidRPr="000A36BD" w:rsidRDefault="008968B0" w:rsidP="000A36BD">
      <w:pPr>
        <w:pStyle w:val="Heading2"/>
        <w:rPr>
          <w:rFonts w:ascii="Times New Roman" w:hAnsi="Times New Roman" w:cs="Times New Roman"/>
          <w:color w:val="0D0D0D" w:themeColor="text1" w:themeTint="F2"/>
          <w:sz w:val="24"/>
          <w:szCs w:val="24"/>
        </w:rPr>
      </w:pPr>
    </w:p>
    <w:p w14:paraId="73B45334" w14:textId="77777777" w:rsidR="000A36BD" w:rsidRDefault="00F0065A" w:rsidP="001F6820">
      <w:pPr>
        <w:pStyle w:val="Heading1"/>
        <w:rPr>
          <w:rFonts w:ascii="Times New Roman" w:hAnsi="Times New Roman" w:cs="Times New Roman"/>
          <w:color w:val="auto"/>
          <w:sz w:val="24"/>
          <w:szCs w:val="24"/>
        </w:rPr>
      </w:pPr>
      <w:r w:rsidRPr="001F6820">
        <w:rPr>
          <w:rFonts w:ascii="Times New Roman" w:hAnsi="Times New Roman" w:cs="Times New Roman"/>
          <w:noProof/>
          <w:color w:val="auto"/>
          <w:sz w:val="24"/>
          <w:szCs w:val="24"/>
        </w:rPr>
        <w:drawing>
          <wp:inline distT="0" distB="0" distL="0" distR="0" wp14:anchorId="717C547E" wp14:editId="29861DBC">
            <wp:extent cx="4343400" cy="2667000"/>
            <wp:effectExtent l="0" t="0" r="0" b="0"/>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3E4302DB" w14:textId="7E5975B6" w:rsidR="000E0A90" w:rsidRPr="000A36BD" w:rsidRDefault="003509BF" w:rsidP="001F6820">
      <w:pPr>
        <w:pStyle w:val="Heading1"/>
        <w:rPr>
          <w:rFonts w:ascii="Times New Roman" w:hAnsi="Times New Roman" w:cs="Times New Roman"/>
          <w:color w:val="auto"/>
          <w:sz w:val="22"/>
          <w:szCs w:val="22"/>
        </w:rPr>
      </w:pPr>
      <w:bookmarkStart w:id="18" w:name="_Hlk45450179"/>
      <w:r w:rsidRPr="000A36BD">
        <w:rPr>
          <w:rFonts w:ascii="Times New Roman" w:hAnsi="Times New Roman" w:cs="Times New Roman"/>
          <w:color w:val="auto"/>
          <w:sz w:val="22"/>
          <w:szCs w:val="22"/>
        </w:rPr>
        <w:t>Fig</w:t>
      </w:r>
      <w:r w:rsidR="000A36BD" w:rsidRPr="000A36BD">
        <w:rPr>
          <w:rFonts w:ascii="Times New Roman" w:hAnsi="Times New Roman" w:cs="Times New Roman"/>
          <w:color w:val="auto"/>
          <w:sz w:val="22"/>
          <w:szCs w:val="22"/>
        </w:rPr>
        <w:t xml:space="preserve">ure </w:t>
      </w:r>
      <w:r w:rsidR="0063094C">
        <w:rPr>
          <w:rFonts w:ascii="Times New Roman" w:hAnsi="Times New Roman" w:cs="Times New Roman"/>
          <w:color w:val="auto"/>
          <w:sz w:val="22"/>
          <w:szCs w:val="22"/>
        </w:rPr>
        <w:t>11</w:t>
      </w:r>
      <w:r w:rsidR="0063094C" w:rsidRPr="000A36BD">
        <w:rPr>
          <w:rFonts w:ascii="Times New Roman" w:hAnsi="Times New Roman" w:cs="Times New Roman"/>
          <w:color w:val="auto"/>
          <w:sz w:val="22"/>
          <w:szCs w:val="22"/>
        </w:rPr>
        <w:t>:</w:t>
      </w:r>
      <w:r w:rsidRPr="000A36BD">
        <w:rPr>
          <w:rFonts w:ascii="Times New Roman" w:hAnsi="Times New Roman" w:cs="Times New Roman"/>
          <w:color w:val="auto"/>
          <w:sz w:val="22"/>
          <w:szCs w:val="22"/>
        </w:rPr>
        <w:t xml:space="preserve"> Price per share</w:t>
      </w:r>
      <w:r w:rsidR="0063094C">
        <w:rPr>
          <w:rFonts w:ascii="Times New Roman" w:hAnsi="Times New Roman" w:cs="Times New Roman"/>
          <w:color w:val="auto"/>
          <w:sz w:val="22"/>
          <w:szCs w:val="22"/>
        </w:rPr>
        <w:t xml:space="preserve"> of Renata Pharma</w:t>
      </w:r>
    </w:p>
    <w:bookmarkEnd w:id="18"/>
    <w:p w14:paraId="253C9A1C" w14:textId="3276F144" w:rsidR="003509BF" w:rsidRPr="001F6820" w:rsidRDefault="003509BF" w:rsidP="001F6820">
      <w:pPr>
        <w:pStyle w:val="Heading1"/>
        <w:rPr>
          <w:rFonts w:ascii="Times New Roman" w:hAnsi="Times New Roman" w:cs="Times New Roman"/>
          <w:color w:val="auto"/>
          <w:sz w:val="24"/>
          <w:szCs w:val="24"/>
        </w:rPr>
      </w:pPr>
      <w:r w:rsidRPr="001F6820">
        <w:rPr>
          <w:rFonts w:ascii="Times New Roman" w:hAnsi="Times New Roman" w:cs="Times New Roman"/>
          <w:color w:val="auto"/>
          <w:sz w:val="24"/>
          <w:szCs w:val="24"/>
        </w:rPr>
        <w:t xml:space="preserve">From the chart we see a negative trend in 2012 and 2013 as the price per share decreased in these years. But in 2014 we see the price has increased. So, there is a possibility that the price of the share will increase in 2015 if the positive trend of 2014 continues. </w:t>
      </w:r>
    </w:p>
    <w:p w14:paraId="6D7B59D9" w14:textId="77777777" w:rsidR="000A36BD" w:rsidRDefault="006C175E" w:rsidP="001F6820">
      <w:pPr>
        <w:pStyle w:val="Heading1"/>
        <w:rPr>
          <w:rFonts w:ascii="Times New Roman" w:hAnsi="Times New Roman" w:cs="Times New Roman"/>
          <w:b/>
          <w:color w:val="auto"/>
          <w:sz w:val="24"/>
          <w:szCs w:val="24"/>
        </w:rPr>
      </w:pPr>
      <w:r w:rsidRPr="000A36BD">
        <w:rPr>
          <w:rFonts w:ascii="Times New Roman" w:hAnsi="Times New Roman" w:cs="Times New Roman"/>
          <w:b/>
          <w:color w:val="auto"/>
          <w:sz w:val="24"/>
          <w:szCs w:val="24"/>
        </w:rPr>
        <w:t>Comparison with competitors</w:t>
      </w:r>
    </w:p>
    <w:p w14:paraId="40A1696F" w14:textId="091F0A38" w:rsidR="00B52411" w:rsidRPr="000A36BD" w:rsidRDefault="002F2377" w:rsidP="001F6820">
      <w:pPr>
        <w:pStyle w:val="Heading1"/>
        <w:rPr>
          <w:rFonts w:ascii="Times New Roman" w:hAnsi="Times New Roman" w:cs="Times New Roman"/>
          <w:b/>
          <w:color w:val="auto"/>
          <w:sz w:val="24"/>
          <w:szCs w:val="24"/>
        </w:rPr>
      </w:pPr>
      <w:r w:rsidRPr="001F6820">
        <w:rPr>
          <w:rFonts w:ascii="Times New Roman" w:hAnsi="Times New Roman" w:cs="Times New Roman"/>
          <w:color w:val="auto"/>
          <w:sz w:val="24"/>
          <w:szCs w:val="24"/>
        </w:rPr>
        <w:t>Renata Limited is one of the top 10 (in terms of revenue) pharmaceuticals company in Bangladesh. It has many competitors in the market like Square Pharma, Beximco Pharma, Incepta</w:t>
      </w:r>
      <w:r w:rsidR="00B52411" w:rsidRPr="001F6820">
        <w:rPr>
          <w:rFonts w:ascii="Times New Roman" w:hAnsi="Times New Roman" w:cs="Times New Roman"/>
          <w:color w:val="auto"/>
          <w:sz w:val="24"/>
          <w:szCs w:val="24"/>
        </w:rPr>
        <w:t>, ACI Pharma</w:t>
      </w:r>
      <w:r w:rsidR="000A36BD">
        <w:rPr>
          <w:rFonts w:ascii="Times New Roman" w:hAnsi="Times New Roman" w:cs="Times New Roman"/>
          <w:color w:val="auto"/>
          <w:sz w:val="24"/>
          <w:szCs w:val="24"/>
        </w:rPr>
        <w:t>.</w:t>
      </w:r>
    </w:p>
    <w:tbl>
      <w:tblPr>
        <w:tblStyle w:val="TableGrid"/>
        <w:tblW w:w="0" w:type="auto"/>
        <w:tblLook w:val="04A0" w:firstRow="1" w:lastRow="0" w:firstColumn="1" w:lastColumn="0" w:noHBand="0" w:noVBand="1"/>
      </w:tblPr>
      <w:tblGrid>
        <w:gridCol w:w="2337"/>
        <w:gridCol w:w="2337"/>
        <w:gridCol w:w="2338"/>
        <w:gridCol w:w="2338"/>
      </w:tblGrid>
      <w:tr w:rsidR="001F6820" w:rsidRPr="001F6820" w14:paraId="0DE72681" w14:textId="77777777" w:rsidTr="00B52411">
        <w:tc>
          <w:tcPr>
            <w:tcW w:w="2337" w:type="dxa"/>
          </w:tcPr>
          <w:p w14:paraId="6B2480D9" w14:textId="32E3104B" w:rsidR="00B52411" w:rsidRPr="000A36BD" w:rsidRDefault="00B52411" w:rsidP="001F6820">
            <w:pPr>
              <w:pStyle w:val="Heading1"/>
              <w:spacing w:line="276" w:lineRule="auto"/>
              <w:outlineLvl w:val="0"/>
              <w:rPr>
                <w:rFonts w:ascii="Times New Roman" w:hAnsi="Times New Roman" w:cs="Times New Roman"/>
                <w:b/>
                <w:color w:val="auto"/>
                <w:sz w:val="24"/>
                <w:szCs w:val="24"/>
              </w:rPr>
            </w:pPr>
            <w:r w:rsidRPr="000A36BD">
              <w:rPr>
                <w:rFonts w:ascii="Times New Roman" w:hAnsi="Times New Roman" w:cs="Times New Roman"/>
                <w:b/>
                <w:color w:val="auto"/>
                <w:sz w:val="24"/>
                <w:szCs w:val="24"/>
              </w:rPr>
              <w:lastRenderedPageBreak/>
              <w:t xml:space="preserve">Particulars </w:t>
            </w:r>
          </w:p>
        </w:tc>
        <w:tc>
          <w:tcPr>
            <w:tcW w:w="2337" w:type="dxa"/>
          </w:tcPr>
          <w:p w14:paraId="726FF931" w14:textId="59406314" w:rsidR="00B52411" w:rsidRPr="000A36BD" w:rsidRDefault="00B52411" w:rsidP="001F6820">
            <w:pPr>
              <w:pStyle w:val="Heading1"/>
              <w:spacing w:line="276" w:lineRule="auto"/>
              <w:outlineLvl w:val="0"/>
              <w:rPr>
                <w:rFonts w:ascii="Times New Roman" w:hAnsi="Times New Roman" w:cs="Times New Roman"/>
                <w:b/>
                <w:color w:val="auto"/>
                <w:sz w:val="24"/>
                <w:szCs w:val="24"/>
              </w:rPr>
            </w:pPr>
            <w:r w:rsidRPr="000A36BD">
              <w:rPr>
                <w:rFonts w:ascii="Times New Roman" w:hAnsi="Times New Roman" w:cs="Times New Roman"/>
                <w:b/>
                <w:color w:val="auto"/>
                <w:sz w:val="24"/>
                <w:szCs w:val="24"/>
              </w:rPr>
              <w:t>Square Pharma</w:t>
            </w:r>
          </w:p>
        </w:tc>
        <w:tc>
          <w:tcPr>
            <w:tcW w:w="2338" w:type="dxa"/>
          </w:tcPr>
          <w:p w14:paraId="4CB7D073" w14:textId="7523156D" w:rsidR="00B52411" w:rsidRPr="000A36BD" w:rsidRDefault="00B52411" w:rsidP="001F6820">
            <w:pPr>
              <w:pStyle w:val="Heading1"/>
              <w:spacing w:line="276" w:lineRule="auto"/>
              <w:outlineLvl w:val="0"/>
              <w:rPr>
                <w:rFonts w:ascii="Times New Roman" w:hAnsi="Times New Roman" w:cs="Times New Roman"/>
                <w:b/>
                <w:color w:val="auto"/>
                <w:sz w:val="24"/>
                <w:szCs w:val="24"/>
              </w:rPr>
            </w:pPr>
            <w:r w:rsidRPr="000A36BD">
              <w:rPr>
                <w:rFonts w:ascii="Times New Roman" w:hAnsi="Times New Roman" w:cs="Times New Roman"/>
                <w:b/>
                <w:color w:val="auto"/>
                <w:sz w:val="24"/>
                <w:szCs w:val="24"/>
              </w:rPr>
              <w:t>Beximco Pharma</w:t>
            </w:r>
          </w:p>
        </w:tc>
        <w:tc>
          <w:tcPr>
            <w:tcW w:w="2338" w:type="dxa"/>
          </w:tcPr>
          <w:p w14:paraId="42C4AB29" w14:textId="08D27AE2" w:rsidR="00B52411" w:rsidRPr="000A36BD" w:rsidRDefault="00B52411" w:rsidP="001F6820">
            <w:pPr>
              <w:pStyle w:val="Heading1"/>
              <w:spacing w:line="276" w:lineRule="auto"/>
              <w:outlineLvl w:val="0"/>
              <w:rPr>
                <w:rFonts w:ascii="Times New Roman" w:hAnsi="Times New Roman" w:cs="Times New Roman"/>
                <w:b/>
                <w:color w:val="auto"/>
                <w:sz w:val="24"/>
                <w:szCs w:val="24"/>
              </w:rPr>
            </w:pPr>
            <w:r w:rsidRPr="000A36BD">
              <w:rPr>
                <w:rFonts w:ascii="Times New Roman" w:hAnsi="Times New Roman" w:cs="Times New Roman"/>
                <w:b/>
                <w:color w:val="auto"/>
                <w:sz w:val="24"/>
                <w:szCs w:val="24"/>
              </w:rPr>
              <w:t>Renata Limited</w:t>
            </w:r>
          </w:p>
        </w:tc>
      </w:tr>
      <w:tr w:rsidR="001F6820" w:rsidRPr="001F6820" w14:paraId="5B39F409" w14:textId="77777777" w:rsidTr="00B52411">
        <w:tc>
          <w:tcPr>
            <w:tcW w:w="2337" w:type="dxa"/>
          </w:tcPr>
          <w:p w14:paraId="77BCD7D6" w14:textId="5148DE84" w:rsidR="00B52411" w:rsidRPr="001F6820" w:rsidRDefault="00B52411"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Market Share</w:t>
            </w:r>
          </w:p>
        </w:tc>
        <w:tc>
          <w:tcPr>
            <w:tcW w:w="2337" w:type="dxa"/>
          </w:tcPr>
          <w:p w14:paraId="22B116B1" w14:textId="54A87C2C" w:rsidR="00B52411" w:rsidRPr="001F6820" w:rsidRDefault="005278D2"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17.73%</w:t>
            </w:r>
          </w:p>
        </w:tc>
        <w:tc>
          <w:tcPr>
            <w:tcW w:w="2338" w:type="dxa"/>
          </w:tcPr>
          <w:p w14:paraId="7EC05824" w14:textId="7EC01207" w:rsidR="00B52411" w:rsidRPr="001F6820" w:rsidRDefault="005278D2"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8.39%</w:t>
            </w:r>
          </w:p>
        </w:tc>
        <w:tc>
          <w:tcPr>
            <w:tcW w:w="2338" w:type="dxa"/>
          </w:tcPr>
          <w:p w14:paraId="34026719" w14:textId="661CE620" w:rsidR="00B52411" w:rsidRPr="001F6820" w:rsidRDefault="005278D2"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4.97%</w:t>
            </w:r>
          </w:p>
        </w:tc>
      </w:tr>
      <w:tr w:rsidR="001F6820" w:rsidRPr="001F6820" w14:paraId="0EAB9553" w14:textId="77777777" w:rsidTr="00B52411">
        <w:tc>
          <w:tcPr>
            <w:tcW w:w="2337" w:type="dxa"/>
          </w:tcPr>
          <w:p w14:paraId="5953E1D2" w14:textId="50D66743" w:rsidR="00B52411" w:rsidRPr="001F6820" w:rsidRDefault="00B52411"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Market Capital</w:t>
            </w:r>
            <w:r w:rsidR="005278D2" w:rsidRPr="001F6820">
              <w:rPr>
                <w:rFonts w:ascii="Times New Roman" w:hAnsi="Times New Roman" w:cs="Times New Roman"/>
                <w:color w:val="auto"/>
                <w:sz w:val="24"/>
                <w:szCs w:val="24"/>
              </w:rPr>
              <w:t xml:space="preserve"> (mn)</w:t>
            </w:r>
          </w:p>
        </w:tc>
        <w:tc>
          <w:tcPr>
            <w:tcW w:w="2337" w:type="dxa"/>
          </w:tcPr>
          <w:p w14:paraId="020B2C5B" w14:textId="0B59615E" w:rsidR="00B52411" w:rsidRPr="001F6820" w:rsidRDefault="005278D2"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226,747.4</w:t>
            </w:r>
          </w:p>
        </w:tc>
        <w:tc>
          <w:tcPr>
            <w:tcW w:w="2338" w:type="dxa"/>
          </w:tcPr>
          <w:p w14:paraId="01B1443A" w14:textId="58FE84EF" w:rsidR="00B52411" w:rsidRPr="001F6820" w:rsidRDefault="005278D2"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41,893.9</w:t>
            </w:r>
          </w:p>
        </w:tc>
        <w:tc>
          <w:tcPr>
            <w:tcW w:w="2338" w:type="dxa"/>
          </w:tcPr>
          <w:p w14:paraId="08931C26" w14:textId="22398CB3" w:rsidR="00B52411" w:rsidRPr="001F6820" w:rsidRDefault="005278D2"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80,269.6</w:t>
            </w:r>
          </w:p>
        </w:tc>
      </w:tr>
      <w:tr w:rsidR="001F6820" w:rsidRPr="001F6820" w14:paraId="7DB68069" w14:textId="77777777" w:rsidTr="00B52411">
        <w:tc>
          <w:tcPr>
            <w:tcW w:w="2337" w:type="dxa"/>
          </w:tcPr>
          <w:p w14:paraId="678C53DB" w14:textId="69DB9429" w:rsidR="00B52411" w:rsidRPr="001F6820" w:rsidRDefault="00B52411"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EPS</w:t>
            </w:r>
          </w:p>
        </w:tc>
        <w:tc>
          <w:tcPr>
            <w:tcW w:w="2337" w:type="dxa"/>
          </w:tcPr>
          <w:p w14:paraId="0D79E3E1" w14:textId="138FA2F6" w:rsidR="00B52411" w:rsidRPr="001F6820" w:rsidRDefault="005278D2"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15.53</w:t>
            </w:r>
          </w:p>
        </w:tc>
        <w:tc>
          <w:tcPr>
            <w:tcW w:w="2338" w:type="dxa"/>
          </w:tcPr>
          <w:p w14:paraId="1827DE8C" w14:textId="1D1DA5DE" w:rsidR="00B52411" w:rsidRPr="001F6820" w:rsidRDefault="005278D2"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5.49</w:t>
            </w:r>
          </w:p>
        </w:tc>
        <w:tc>
          <w:tcPr>
            <w:tcW w:w="2338" w:type="dxa"/>
          </w:tcPr>
          <w:p w14:paraId="4C914FFD" w14:textId="0B842035" w:rsidR="00B52411" w:rsidRPr="001F6820" w:rsidRDefault="005278D2"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34.10</w:t>
            </w:r>
          </w:p>
        </w:tc>
      </w:tr>
      <w:tr w:rsidR="001F6820" w:rsidRPr="001F6820" w14:paraId="33D0EBE4" w14:textId="77777777" w:rsidTr="00B52411">
        <w:tc>
          <w:tcPr>
            <w:tcW w:w="2337" w:type="dxa"/>
          </w:tcPr>
          <w:p w14:paraId="5D6944BD" w14:textId="3DE75B57" w:rsidR="00B52411" w:rsidRPr="001F6820" w:rsidRDefault="00B52411"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 xml:space="preserve">Revenue </w:t>
            </w:r>
            <w:r w:rsidR="00FF38A9" w:rsidRPr="001F6820">
              <w:rPr>
                <w:rFonts w:ascii="Times New Roman" w:hAnsi="Times New Roman" w:cs="Times New Roman"/>
                <w:color w:val="auto"/>
                <w:sz w:val="24"/>
                <w:szCs w:val="24"/>
              </w:rPr>
              <w:t>(mn)</w:t>
            </w:r>
          </w:p>
        </w:tc>
        <w:tc>
          <w:tcPr>
            <w:tcW w:w="2337" w:type="dxa"/>
          </w:tcPr>
          <w:p w14:paraId="2A7EE599" w14:textId="5B4A2790" w:rsidR="00B52411" w:rsidRPr="001F6820" w:rsidRDefault="005278D2"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22,351</w:t>
            </w:r>
          </w:p>
        </w:tc>
        <w:tc>
          <w:tcPr>
            <w:tcW w:w="2338" w:type="dxa"/>
          </w:tcPr>
          <w:p w14:paraId="613AD760" w14:textId="4AF202F3" w:rsidR="00B52411" w:rsidRPr="001F6820" w:rsidRDefault="005278D2"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10, 847</w:t>
            </w:r>
          </w:p>
        </w:tc>
        <w:tc>
          <w:tcPr>
            <w:tcW w:w="2338" w:type="dxa"/>
          </w:tcPr>
          <w:p w14:paraId="296571F1" w14:textId="660E0F9B" w:rsidR="00B52411" w:rsidRPr="001F6820" w:rsidRDefault="005278D2"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9,778</w:t>
            </w:r>
          </w:p>
        </w:tc>
      </w:tr>
      <w:tr w:rsidR="001F6820" w:rsidRPr="001F6820" w14:paraId="16FBD2F6" w14:textId="77777777" w:rsidTr="00B52411">
        <w:tc>
          <w:tcPr>
            <w:tcW w:w="2337" w:type="dxa"/>
          </w:tcPr>
          <w:p w14:paraId="70F64C49" w14:textId="259CC960" w:rsidR="00B52411" w:rsidRPr="001F6820" w:rsidRDefault="00B52411"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Gross Profit</w:t>
            </w:r>
            <w:r w:rsidR="00FF38A9" w:rsidRPr="001F6820">
              <w:rPr>
                <w:rFonts w:ascii="Times New Roman" w:hAnsi="Times New Roman" w:cs="Times New Roman"/>
                <w:color w:val="auto"/>
                <w:sz w:val="24"/>
                <w:szCs w:val="24"/>
              </w:rPr>
              <w:t xml:space="preserve"> (mn)</w:t>
            </w:r>
          </w:p>
        </w:tc>
        <w:tc>
          <w:tcPr>
            <w:tcW w:w="2337" w:type="dxa"/>
          </w:tcPr>
          <w:p w14:paraId="33D99125" w14:textId="100BF0C2" w:rsidR="00B52411" w:rsidRPr="001F6820" w:rsidRDefault="005278D2"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9,876</w:t>
            </w:r>
          </w:p>
        </w:tc>
        <w:tc>
          <w:tcPr>
            <w:tcW w:w="2338" w:type="dxa"/>
          </w:tcPr>
          <w:p w14:paraId="3CA1FF66" w14:textId="22FC44A0" w:rsidR="00B52411" w:rsidRPr="001F6820" w:rsidRDefault="005278D2"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5,019</w:t>
            </w:r>
          </w:p>
        </w:tc>
        <w:tc>
          <w:tcPr>
            <w:tcW w:w="2338" w:type="dxa"/>
          </w:tcPr>
          <w:p w14:paraId="2DCFC66B" w14:textId="19A3552A" w:rsidR="00B52411" w:rsidRPr="001F6820" w:rsidRDefault="005278D2"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5,070</w:t>
            </w:r>
          </w:p>
        </w:tc>
      </w:tr>
      <w:tr w:rsidR="001F6820" w:rsidRPr="001F6820" w14:paraId="1F776C82" w14:textId="77777777" w:rsidTr="00B52411">
        <w:tc>
          <w:tcPr>
            <w:tcW w:w="2337" w:type="dxa"/>
          </w:tcPr>
          <w:p w14:paraId="55D8E3E9" w14:textId="641B0A5A" w:rsidR="00B52411" w:rsidRPr="001F6820" w:rsidRDefault="00B52411"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A</w:t>
            </w:r>
            <w:r w:rsidR="005278D2" w:rsidRPr="001F6820">
              <w:rPr>
                <w:rFonts w:ascii="Times New Roman" w:hAnsi="Times New Roman" w:cs="Times New Roman"/>
                <w:color w:val="auto"/>
                <w:sz w:val="24"/>
                <w:szCs w:val="24"/>
              </w:rPr>
              <w:t>s</w:t>
            </w:r>
            <w:r w:rsidRPr="001F6820">
              <w:rPr>
                <w:rFonts w:ascii="Times New Roman" w:hAnsi="Times New Roman" w:cs="Times New Roman"/>
                <w:color w:val="auto"/>
                <w:sz w:val="24"/>
                <w:szCs w:val="24"/>
              </w:rPr>
              <w:t>sets</w:t>
            </w:r>
            <w:r w:rsidR="00FF38A9" w:rsidRPr="001F6820">
              <w:rPr>
                <w:rFonts w:ascii="Times New Roman" w:hAnsi="Times New Roman" w:cs="Times New Roman"/>
                <w:color w:val="auto"/>
                <w:sz w:val="24"/>
                <w:szCs w:val="24"/>
              </w:rPr>
              <w:t xml:space="preserve"> (mn)</w:t>
            </w:r>
          </w:p>
        </w:tc>
        <w:tc>
          <w:tcPr>
            <w:tcW w:w="2337" w:type="dxa"/>
          </w:tcPr>
          <w:p w14:paraId="7CAC327D" w14:textId="2257D823" w:rsidR="005278D2" w:rsidRPr="001F6820" w:rsidRDefault="005278D2"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28,041</w:t>
            </w:r>
          </w:p>
        </w:tc>
        <w:tc>
          <w:tcPr>
            <w:tcW w:w="2338" w:type="dxa"/>
          </w:tcPr>
          <w:p w14:paraId="7519E53C" w14:textId="7373C144" w:rsidR="00B52411" w:rsidRPr="001F6820" w:rsidRDefault="005278D2"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28,260</w:t>
            </w:r>
          </w:p>
        </w:tc>
        <w:tc>
          <w:tcPr>
            <w:tcW w:w="2338" w:type="dxa"/>
          </w:tcPr>
          <w:p w14:paraId="7D7C2A80" w14:textId="180E96C4" w:rsidR="00B52411" w:rsidRPr="001F6820" w:rsidRDefault="005278D2"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14,272</w:t>
            </w:r>
          </w:p>
        </w:tc>
      </w:tr>
      <w:tr w:rsidR="001F6820" w:rsidRPr="001F6820" w14:paraId="04EB4548" w14:textId="77777777" w:rsidTr="00B52411">
        <w:tc>
          <w:tcPr>
            <w:tcW w:w="2337" w:type="dxa"/>
          </w:tcPr>
          <w:p w14:paraId="47B65F06" w14:textId="2655B7AE" w:rsidR="00B52411" w:rsidRPr="001F6820" w:rsidRDefault="00B52411"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Debt</w:t>
            </w:r>
            <w:r w:rsidR="00FF38A9" w:rsidRPr="001F6820">
              <w:rPr>
                <w:rFonts w:ascii="Times New Roman" w:hAnsi="Times New Roman" w:cs="Times New Roman"/>
                <w:color w:val="auto"/>
                <w:sz w:val="24"/>
                <w:szCs w:val="24"/>
              </w:rPr>
              <w:t>(mn)</w:t>
            </w:r>
          </w:p>
        </w:tc>
        <w:tc>
          <w:tcPr>
            <w:tcW w:w="2337" w:type="dxa"/>
          </w:tcPr>
          <w:p w14:paraId="3A68323C" w14:textId="2328E71B" w:rsidR="00B52411" w:rsidRPr="001F6820" w:rsidRDefault="005278D2"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363</w:t>
            </w:r>
          </w:p>
        </w:tc>
        <w:tc>
          <w:tcPr>
            <w:tcW w:w="2338" w:type="dxa"/>
          </w:tcPr>
          <w:p w14:paraId="4A5C0575" w14:textId="6BE0E291" w:rsidR="00B52411" w:rsidRPr="001F6820" w:rsidRDefault="005278D2"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4,743</w:t>
            </w:r>
          </w:p>
        </w:tc>
        <w:tc>
          <w:tcPr>
            <w:tcW w:w="2338" w:type="dxa"/>
          </w:tcPr>
          <w:p w14:paraId="474A354A" w14:textId="6CE48556" w:rsidR="00B52411" w:rsidRPr="001F6820" w:rsidRDefault="005278D2"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4,628</w:t>
            </w:r>
          </w:p>
        </w:tc>
      </w:tr>
      <w:tr w:rsidR="001F6820" w:rsidRPr="001F6820" w14:paraId="30AC2EFF" w14:textId="77777777" w:rsidTr="00B52411">
        <w:tc>
          <w:tcPr>
            <w:tcW w:w="2337" w:type="dxa"/>
          </w:tcPr>
          <w:p w14:paraId="389FEFBA" w14:textId="122D2AF6" w:rsidR="00B52411" w:rsidRPr="001F6820" w:rsidRDefault="005278D2"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 xml:space="preserve">Equity </w:t>
            </w:r>
            <w:r w:rsidR="00FF38A9" w:rsidRPr="001F6820">
              <w:rPr>
                <w:rFonts w:ascii="Times New Roman" w:hAnsi="Times New Roman" w:cs="Times New Roman"/>
                <w:color w:val="auto"/>
                <w:sz w:val="24"/>
                <w:szCs w:val="24"/>
              </w:rPr>
              <w:t>(mn)</w:t>
            </w:r>
          </w:p>
        </w:tc>
        <w:tc>
          <w:tcPr>
            <w:tcW w:w="2337" w:type="dxa"/>
          </w:tcPr>
          <w:p w14:paraId="6ABC8583" w14:textId="330531DD" w:rsidR="00B52411" w:rsidRPr="001F6820" w:rsidRDefault="005278D2"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25,322</w:t>
            </w:r>
          </w:p>
        </w:tc>
        <w:tc>
          <w:tcPr>
            <w:tcW w:w="2338" w:type="dxa"/>
          </w:tcPr>
          <w:p w14:paraId="5D5AF5B6" w14:textId="776668D2" w:rsidR="00B52411" w:rsidRPr="001F6820" w:rsidRDefault="005278D2"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20,113</w:t>
            </w:r>
          </w:p>
        </w:tc>
        <w:tc>
          <w:tcPr>
            <w:tcW w:w="2338" w:type="dxa"/>
          </w:tcPr>
          <w:p w14:paraId="05914261" w14:textId="3252612D" w:rsidR="00B52411" w:rsidRPr="001F6820" w:rsidRDefault="005278D2"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6,835</w:t>
            </w:r>
          </w:p>
        </w:tc>
      </w:tr>
      <w:tr w:rsidR="005278D2" w:rsidRPr="001F6820" w14:paraId="1C769775" w14:textId="77777777" w:rsidTr="00B52411">
        <w:tc>
          <w:tcPr>
            <w:tcW w:w="2337" w:type="dxa"/>
          </w:tcPr>
          <w:p w14:paraId="15E97D93" w14:textId="4B5BD48A" w:rsidR="005278D2" w:rsidRPr="001F6820" w:rsidRDefault="005278D2"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 xml:space="preserve">Cash </w:t>
            </w:r>
            <w:r w:rsidR="00FF38A9" w:rsidRPr="001F6820">
              <w:rPr>
                <w:rFonts w:ascii="Times New Roman" w:hAnsi="Times New Roman" w:cs="Times New Roman"/>
                <w:color w:val="auto"/>
                <w:sz w:val="24"/>
                <w:szCs w:val="24"/>
              </w:rPr>
              <w:t>(mn)</w:t>
            </w:r>
          </w:p>
        </w:tc>
        <w:tc>
          <w:tcPr>
            <w:tcW w:w="2337" w:type="dxa"/>
          </w:tcPr>
          <w:p w14:paraId="398335C9" w14:textId="022061E3" w:rsidR="005278D2" w:rsidRPr="001F6820" w:rsidRDefault="005278D2"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2,892</w:t>
            </w:r>
          </w:p>
        </w:tc>
        <w:tc>
          <w:tcPr>
            <w:tcW w:w="2338" w:type="dxa"/>
          </w:tcPr>
          <w:p w14:paraId="79B3417F" w14:textId="41710613" w:rsidR="005278D2" w:rsidRPr="001F6820" w:rsidRDefault="005278D2"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264</w:t>
            </w:r>
          </w:p>
        </w:tc>
        <w:tc>
          <w:tcPr>
            <w:tcW w:w="2338" w:type="dxa"/>
          </w:tcPr>
          <w:p w14:paraId="6CE4B166" w14:textId="49E092C0" w:rsidR="005278D2" w:rsidRPr="001F6820" w:rsidRDefault="005278D2"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697</w:t>
            </w:r>
          </w:p>
        </w:tc>
      </w:tr>
    </w:tbl>
    <w:p w14:paraId="15C21650" w14:textId="74CD264B" w:rsidR="00B52411" w:rsidRPr="000A36BD" w:rsidRDefault="000A36BD" w:rsidP="001F6820">
      <w:pPr>
        <w:pStyle w:val="Heading1"/>
        <w:rPr>
          <w:rFonts w:ascii="Times New Roman" w:hAnsi="Times New Roman" w:cs="Times New Roman"/>
          <w:bCs/>
          <w:color w:val="auto"/>
          <w:sz w:val="22"/>
          <w:szCs w:val="22"/>
        </w:rPr>
      </w:pPr>
      <w:bookmarkStart w:id="19" w:name="_Hlk45450221"/>
      <w:r w:rsidRPr="000A36BD">
        <w:rPr>
          <w:rFonts w:ascii="Times New Roman" w:hAnsi="Times New Roman" w:cs="Times New Roman"/>
          <w:bCs/>
          <w:color w:val="auto"/>
          <w:sz w:val="22"/>
          <w:szCs w:val="22"/>
        </w:rPr>
        <w:t>Table 1</w:t>
      </w:r>
      <w:r w:rsidR="0025532A">
        <w:rPr>
          <w:rFonts w:ascii="Times New Roman" w:hAnsi="Times New Roman" w:cs="Times New Roman"/>
          <w:bCs/>
          <w:color w:val="auto"/>
          <w:sz w:val="22"/>
          <w:szCs w:val="22"/>
        </w:rPr>
        <w:t>3</w:t>
      </w:r>
      <w:r w:rsidRPr="000A36BD">
        <w:rPr>
          <w:rFonts w:ascii="Times New Roman" w:hAnsi="Times New Roman" w:cs="Times New Roman"/>
          <w:bCs/>
          <w:color w:val="auto"/>
          <w:sz w:val="22"/>
          <w:szCs w:val="22"/>
        </w:rPr>
        <w:t>: Comparison with</w:t>
      </w:r>
      <w:r w:rsidR="00A754B1">
        <w:rPr>
          <w:rFonts w:ascii="Times New Roman" w:hAnsi="Times New Roman" w:cs="Times New Roman"/>
          <w:bCs/>
          <w:color w:val="auto"/>
          <w:sz w:val="22"/>
          <w:szCs w:val="22"/>
        </w:rPr>
        <w:t xml:space="preserve"> other Pharmaceutical Companies</w:t>
      </w:r>
    </w:p>
    <w:bookmarkEnd w:id="19"/>
    <w:p w14:paraId="69A7634C" w14:textId="77777777" w:rsidR="00CC4087" w:rsidRDefault="000A36BD" w:rsidP="001F6820">
      <w:pPr>
        <w:pStyle w:val="Heading1"/>
        <w:rPr>
          <w:rFonts w:ascii="Times New Roman" w:hAnsi="Times New Roman" w:cs="Times New Roman"/>
          <w:b/>
          <w:color w:val="0070C0"/>
          <w:sz w:val="24"/>
          <w:szCs w:val="24"/>
        </w:rPr>
      </w:pPr>
      <w:r w:rsidRPr="000A36BD">
        <w:rPr>
          <w:rFonts w:ascii="Times New Roman" w:hAnsi="Times New Roman" w:cs="Times New Roman"/>
          <w:b/>
          <w:color w:val="0070C0"/>
          <w:sz w:val="22"/>
          <w:szCs w:val="22"/>
        </w:rPr>
        <w:t>3.</w:t>
      </w:r>
      <w:r w:rsidR="00AE6281" w:rsidRPr="000A36BD">
        <w:rPr>
          <w:rFonts w:ascii="Times New Roman" w:hAnsi="Times New Roman" w:cs="Times New Roman"/>
          <w:b/>
          <w:color w:val="0070C0"/>
          <w:sz w:val="24"/>
          <w:szCs w:val="24"/>
        </w:rPr>
        <w:t>Forward Looking information</w:t>
      </w:r>
    </w:p>
    <w:p w14:paraId="4D685AEA" w14:textId="7A750C4C" w:rsidR="00AE6281" w:rsidRPr="00CC4087" w:rsidRDefault="00AE6281" w:rsidP="001F6820">
      <w:pPr>
        <w:pStyle w:val="Heading1"/>
        <w:rPr>
          <w:rFonts w:ascii="Times New Roman" w:hAnsi="Times New Roman" w:cs="Times New Roman"/>
          <w:b/>
          <w:color w:val="0070C0"/>
          <w:sz w:val="24"/>
          <w:szCs w:val="24"/>
        </w:rPr>
      </w:pPr>
      <w:r w:rsidRPr="00CC4087">
        <w:rPr>
          <w:rFonts w:ascii="Times New Roman" w:hAnsi="Times New Roman" w:cs="Times New Roman"/>
          <w:b/>
          <w:color w:val="auto"/>
          <w:sz w:val="24"/>
          <w:szCs w:val="24"/>
        </w:rPr>
        <w:t>Sales Forecast Breakdown</w:t>
      </w:r>
    </w:p>
    <w:p w14:paraId="2301E9D9" w14:textId="56ECAAA3" w:rsidR="00AE6281" w:rsidRPr="001F6820" w:rsidRDefault="006F1164" w:rsidP="001F6820">
      <w:pPr>
        <w:pStyle w:val="Heading1"/>
        <w:rPr>
          <w:rFonts w:ascii="Times New Roman" w:hAnsi="Times New Roman" w:cs="Times New Roman"/>
          <w:color w:val="auto"/>
          <w:sz w:val="24"/>
          <w:szCs w:val="24"/>
        </w:rPr>
      </w:pPr>
      <w:r w:rsidRPr="001F6820">
        <w:rPr>
          <w:rFonts w:ascii="Times New Roman" w:hAnsi="Times New Roman" w:cs="Times New Roman"/>
          <w:color w:val="auto"/>
          <w:sz w:val="24"/>
          <w:szCs w:val="24"/>
        </w:rPr>
        <w:t>In 2014</w:t>
      </w:r>
      <w:r w:rsidR="001D3302" w:rsidRPr="001F6820">
        <w:rPr>
          <w:rFonts w:ascii="Times New Roman" w:hAnsi="Times New Roman" w:cs="Times New Roman"/>
          <w:color w:val="auto"/>
          <w:sz w:val="24"/>
          <w:szCs w:val="24"/>
        </w:rPr>
        <w:t>,</w:t>
      </w:r>
      <w:r w:rsidRPr="001F6820">
        <w:rPr>
          <w:rFonts w:ascii="Times New Roman" w:hAnsi="Times New Roman" w:cs="Times New Roman"/>
          <w:color w:val="auto"/>
          <w:sz w:val="24"/>
          <w:szCs w:val="24"/>
        </w:rPr>
        <w:t xml:space="preserve"> the sales revenue is </w:t>
      </w:r>
      <w:r w:rsidR="00756A44" w:rsidRPr="001F6820">
        <w:rPr>
          <w:rFonts w:ascii="Times New Roman" w:hAnsi="Times New Roman" w:cs="Times New Roman"/>
          <w:color w:val="auto"/>
          <w:sz w:val="24"/>
          <w:szCs w:val="24"/>
        </w:rPr>
        <w:t xml:space="preserve">BDT </w:t>
      </w:r>
      <w:r w:rsidRPr="001F6820">
        <w:rPr>
          <w:rFonts w:ascii="Times New Roman" w:hAnsi="Times New Roman" w:cs="Times New Roman"/>
          <w:color w:val="auto"/>
          <w:sz w:val="24"/>
          <w:szCs w:val="24"/>
        </w:rPr>
        <w:t xml:space="preserve">11107.2 million. </w:t>
      </w:r>
      <w:r w:rsidR="001D3302" w:rsidRPr="001F6820">
        <w:rPr>
          <w:rFonts w:ascii="Times New Roman" w:hAnsi="Times New Roman" w:cs="Times New Roman"/>
          <w:color w:val="auto"/>
          <w:sz w:val="24"/>
          <w:szCs w:val="24"/>
        </w:rPr>
        <w:t>This year t</w:t>
      </w:r>
      <w:r w:rsidRPr="001F6820">
        <w:rPr>
          <w:rFonts w:ascii="Times New Roman" w:hAnsi="Times New Roman" w:cs="Times New Roman"/>
          <w:color w:val="auto"/>
          <w:sz w:val="24"/>
          <w:szCs w:val="24"/>
        </w:rPr>
        <w:t>he sales growth is 26.8%. In 2013</w:t>
      </w:r>
      <w:r w:rsidR="001D3302" w:rsidRPr="001F6820">
        <w:rPr>
          <w:rFonts w:ascii="Times New Roman" w:hAnsi="Times New Roman" w:cs="Times New Roman"/>
          <w:color w:val="auto"/>
          <w:sz w:val="24"/>
          <w:szCs w:val="24"/>
        </w:rPr>
        <w:t>,</w:t>
      </w:r>
      <w:r w:rsidRPr="001F6820">
        <w:rPr>
          <w:rFonts w:ascii="Times New Roman" w:hAnsi="Times New Roman" w:cs="Times New Roman"/>
          <w:color w:val="auto"/>
          <w:sz w:val="24"/>
          <w:szCs w:val="24"/>
        </w:rPr>
        <w:t xml:space="preserve"> the revenue was 8757.4 million. The growth rate was 14.2%. </w:t>
      </w:r>
      <w:r w:rsidR="001D3302" w:rsidRPr="001F6820">
        <w:rPr>
          <w:rFonts w:ascii="Times New Roman" w:hAnsi="Times New Roman" w:cs="Times New Roman"/>
          <w:color w:val="auto"/>
          <w:sz w:val="24"/>
          <w:szCs w:val="24"/>
        </w:rPr>
        <w:t>I</w:t>
      </w:r>
      <w:r w:rsidRPr="001F6820">
        <w:rPr>
          <w:rFonts w:ascii="Times New Roman" w:hAnsi="Times New Roman" w:cs="Times New Roman"/>
          <w:color w:val="auto"/>
          <w:sz w:val="24"/>
          <w:szCs w:val="24"/>
        </w:rPr>
        <w:t>n 2012</w:t>
      </w:r>
      <w:r w:rsidR="001D3302" w:rsidRPr="001F6820">
        <w:rPr>
          <w:rFonts w:ascii="Times New Roman" w:hAnsi="Times New Roman" w:cs="Times New Roman"/>
          <w:color w:val="auto"/>
          <w:sz w:val="24"/>
          <w:szCs w:val="24"/>
        </w:rPr>
        <w:t xml:space="preserve">, </w:t>
      </w:r>
      <w:r w:rsidRPr="001F6820">
        <w:rPr>
          <w:rFonts w:ascii="Times New Roman" w:hAnsi="Times New Roman" w:cs="Times New Roman"/>
          <w:color w:val="auto"/>
          <w:sz w:val="24"/>
          <w:szCs w:val="24"/>
        </w:rPr>
        <w:t>the revenue was 7671.5 million. the growth rate was 17.67%</w:t>
      </w:r>
      <w:r w:rsidR="001D3302" w:rsidRPr="001F6820">
        <w:rPr>
          <w:rFonts w:ascii="Times New Roman" w:hAnsi="Times New Roman" w:cs="Times New Roman"/>
          <w:color w:val="auto"/>
          <w:sz w:val="24"/>
          <w:szCs w:val="24"/>
        </w:rPr>
        <w:t>. I</w:t>
      </w:r>
      <w:r w:rsidRPr="001F6820">
        <w:rPr>
          <w:rFonts w:ascii="Times New Roman" w:hAnsi="Times New Roman" w:cs="Times New Roman"/>
          <w:color w:val="auto"/>
          <w:sz w:val="24"/>
          <w:szCs w:val="24"/>
        </w:rPr>
        <w:t>n 2011</w:t>
      </w:r>
      <w:r w:rsidR="001D3302" w:rsidRPr="001F6820">
        <w:rPr>
          <w:rFonts w:ascii="Times New Roman" w:hAnsi="Times New Roman" w:cs="Times New Roman"/>
          <w:color w:val="auto"/>
          <w:sz w:val="24"/>
          <w:szCs w:val="24"/>
        </w:rPr>
        <w:t>,</w:t>
      </w:r>
      <w:r w:rsidRPr="001F6820">
        <w:rPr>
          <w:rFonts w:ascii="Times New Roman" w:hAnsi="Times New Roman" w:cs="Times New Roman"/>
          <w:color w:val="auto"/>
          <w:sz w:val="24"/>
          <w:szCs w:val="24"/>
        </w:rPr>
        <w:t xml:space="preserve"> the revenue was 6519.6 million. </w:t>
      </w:r>
      <w:r w:rsidR="001D3302" w:rsidRPr="001F6820">
        <w:rPr>
          <w:rFonts w:ascii="Times New Roman" w:hAnsi="Times New Roman" w:cs="Times New Roman"/>
          <w:color w:val="auto"/>
          <w:sz w:val="24"/>
          <w:szCs w:val="24"/>
        </w:rPr>
        <w:t xml:space="preserve">The growth rate was 28.08%. </w:t>
      </w:r>
      <w:r w:rsidR="00774028" w:rsidRPr="001F6820">
        <w:rPr>
          <w:rFonts w:ascii="Times New Roman" w:hAnsi="Times New Roman" w:cs="Times New Roman"/>
          <w:color w:val="auto"/>
          <w:sz w:val="24"/>
          <w:szCs w:val="24"/>
        </w:rPr>
        <w:t>W</w:t>
      </w:r>
      <w:r w:rsidR="001D3302" w:rsidRPr="001F6820">
        <w:rPr>
          <w:rFonts w:ascii="Times New Roman" w:hAnsi="Times New Roman" w:cs="Times New Roman"/>
          <w:color w:val="auto"/>
          <w:sz w:val="24"/>
          <w:szCs w:val="24"/>
        </w:rPr>
        <w:t xml:space="preserve">e see a positive trend of sales revenue. </w:t>
      </w:r>
      <w:r w:rsidR="00940E32">
        <w:rPr>
          <w:rFonts w:ascii="Times New Roman" w:hAnsi="Times New Roman" w:cs="Times New Roman"/>
          <w:color w:val="auto"/>
          <w:sz w:val="24"/>
          <w:szCs w:val="24"/>
        </w:rPr>
        <w:t xml:space="preserve">It </w:t>
      </w:r>
      <w:r w:rsidR="001D3302" w:rsidRPr="001F6820">
        <w:rPr>
          <w:rFonts w:ascii="Times New Roman" w:hAnsi="Times New Roman" w:cs="Times New Roman"/>
          <w:color w:val="auto"/>
          <w:sz w:val="24"/>
          <w:szCs w:val="24"/>
        </w:rPr>
        <w:t>is increasing day by day. The growth rate also shows a positive trend. Though in 2012 and in 2013 the growth rate decreased than the growth rate of 2011. But in 2014, the growth rate has increased a lot than the previous two years.</w:t>
      </w:r>
      <w:r w:rsidR="00CC68D1" w:rsidRPr="001F6820">
        <w:rPr>
          <w:rFonts w:ascii="Times New Roman" w:hAnsi="Times New Roman" w:cs="Times New Roman"/>
          <w:color w:val="auto"/>
          <w:sz w:val="24"/>
          <w:szCs w:val="24"/>
        </w:rPr>
        <w:t xml:space="preserve"> I</w:t>
      </w:r>
      <w:r w:rsidR="00774028" w:rsidRPr="001F6820">
        <w:rPr>
          <w:rFonts w:ascii="Times New Roman" w:hAnsi="Times New Roman" w:cs="Times New Roman"/>
          <w:color w:val="auto"/>
          <w:sz w:val="24"/>
          <w:szCs w:val="24"/>
        </w:rPr>
        <w:t>f it</w:t>
      </w:r>
      <w:r w:rsidR="00CC68D1" w:rsidRPr="001F6820">
        <w:rPr>
          <w:rFonts w:ascii="Times New Roman" w:hAnsi="Times New Roman" w:cs="Times New Roman"/>
          <w:color w:val="auto"/>
          <w:sz w:val="24"/>
          <w:szCs w:val="24"/>
        </w:rPr>
        <w:t xml:space="preserve"> </w:t>
      </w:r>
      <w:r w:rsidR="00774028" w:rsidRPr="001F6820">
        <w:rPr>
          <w:rFonts w:ascii="Times New Roman" w:hAnsi="Times New Roman" w:cs="Times New Roman"/>
          <w:color w:val="auto"/>
          <w:sz w:val="24"/>
          <w:szCs w:val="24"/>
        </w:rPr>
        <w:t>continues the revenue will increase in 2015 too.</w:t>
      </w:r>
    </w:p>
    <w:p w14:paraId="7E95A432" w14:textId="77777777" w:rsidR="0085641B" w:rsidRPr="001F6820" w:rsidRDefault="0085641B" w:rsidP="001F6820">
      <w:pPr>
        <w:pStyle w:val="Heading1"/>
        <w:rPr>
          <w:rFonts w:ascii="Times New Roman" w:hAnsi="Times New Roman" w:cs="Times New Roman"/>
          <w:color w:val="auto"/>
          <w:sz w:val="24"/>
          <w:szCs w:val="24"/>
        </w:rPr>
      </w:pPr>
    </w:p>
    <w:p w14:paraId="608D1BD8" w14:textId="20721373" w:rsidR="00774028" w:rsidRPr="001F6820" w:rsidRDefault="00774028" w:rsidP="001F6820">
      <w:pPr>
        <w:pStyle w:val="Heading1"/>
        <w:rPr>
          <w:rFonts w:ascii="Times New Roman" w:hAnsi="Times New Roman" w:cs="Times New Roman"/>
          <w:color w:val="auto"/>
          <w:sz w:val="24"/>
          <w:szCs w:val="24"/>
        </w:rPr>
      </w:pPr>
    </w:p>
    <w:p w14:paraId="5360DE6B" w14:textId="6B7C6270" w:rsidR="00774028" w:rsidRPr="001F6820" w:rsidRDefault="00774028" w:rsidP="001F6820">
      <w:pPr>
        <w:pStyle w:val="Heading1"/>
        <w:rPr>
          <w:rFonts w:ascii="Times New Roman" w:hAnsi="Times New Roman" w:cs="Times New Roman"/>
          <w:color w:val="auto"/>
          <w:sz w:val="24"/>
          <w:szCs w:val="24"/>
        </w:rPr>
      </w:pPr>
      <w:r w:rsidRPr="001F6820">
        <w:rPr>
          <w:rFonts w:ascii="Times New Roman" w:hAnsi="Times New Roman" w:cs="Times New Roman"/>
          <w:noProof/>
          <w:color w:val="auto"/>
          <w:sz w:val="24"/>
          <w:szCs w:val="24"/>
        </w:rPr>
        <w:lastRenderedPageBreak/>
        <w:drawing>
          <wp:inline distT="0" distB="0" distL="0" distR="0" wp14:anchorId="298558F9" wp14:editId="4424E89F">
            <wp:extent cx="4410075" cy="2628900"/>
            <wp:effectExtent l="0" t="0" r="9525" b="0"/>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1DD9557B" w14:textId="7107B1C2" w:rsidR="009A238C" w:rsidRPr="00AA1CB7" w:rsidRDefault="00CC4087" w:rsidP="001F6820">
      <w:pPr>
        <w:pStyle w:val="Heading1"/>
        <w:rPr>
          <w:rFonts w:ascii="Times New Roman" w:hAnsi="Times New Roman" w:cs="Times New Roman"/>
          <w:color w:val="auto"/>
          <w:sz w:val="22"/>
          <w:szCs w:val="22"/>
        </w:rPr>
      </w:pPr>
      <w:bookmarkStart w:id="20" w:name="_Hlk45450381"/>
      <w:r w:rsidRPr="00AA1CB7">
        <w:rPr>
          <w:rFonts w:ascii="Times New Roman" w:hAnsi="Times New Roman" w:cs="Times New Roman"/>
          <w:color w:val="auto"/>
          <w:sz w:val="22"/>
          <w:szCs w:val="22"/>
        </w:rPr>
        <w:t>Figure 1</w:t>
      </w:r>
      <w:r w:rsidR="00757C20" w:rsidRPr="00AA1CB7">
        <w:rPr>
          <w:rFonts w:ascii="Times New Roman" w:hAnsi="Times New Roman" w:cs="Times New Roman"/>
          <w:color w:val="auto"/>
          <w:sz w:val="22"/>
          <w:szCs w:val="22"/>
        </w:rPr>
        <w:t>2</w:t>
      </w:r>
      <w:r w:rsidRPr="00AA1CB7">
        <w:rPr>
          <w:rFonts w:ascii="Times New Roman" w:hAnsi="Times New Roman" w:cs="Times New Roman"/>
          <w:color w:val="auto"/>
          <w:sz w:val="22"/>
          <w:szCs w:val="22"/>
        </w:rPr>
        <w:t>: Sales Revenue of Renata Pharma in the last 4 years</w:t>
      </w:r>
    </w:p>
    <w:bookmarkEnd w:id="20"/>
    <w:p w14:paraId="64657B75" w14:textId="4757BA12" w:rsidR="009A238C" w:rsidRPr="00AA1CB7" w:rsidRDefault="009A238C" w:rsidP="001F6820">
      <w:pPr>
        <w:pStyle w:val="Heading1"/>
        <w:rPr>
          <w:rFonts w:ascii="Times New Roman" w:hAnsi="Times New Roman" w:cs="Times New Roman"/>
          <w:b/>
          <w:bCs/>
          <w:color w:val="auto"/>
          <w:sz w:val="22"/>
          <w:szCs w:val="22"/>
        </w:rPr>
      </w:pPr>
      <w:r w:rsidRPr="00AA1CB7">
        <w:rPr>
          <w:rFonts w:ascii="Times New Roman" w:hAnsi="Times New Roman" w:cs="Times New Roman"/>
          <w:b/>
          <w:bCs/>
          <w:color w:val="auto"/>
          <w:sz w:val="22"/>
          <w:szCs w:val="22"/>
        </w:rPr>
        <w:t>Plans for Expansion</w:t>
      </w:r>
    </w:p>
    <w:p w14:paraId="3BB810AB" w14:textId="66E8EAD2" w:rsidR="005D5DA6" w:rsidRPr="001F6820" w:rsidRDefault="005E0CB4" w:rsidP="001F6820">
      <w:pPr>
        <w:pStyle w:val="Heading1"/>
        <w:rPr>
          <w:rFonts w:ascii="Times New Roman" w:hAnsi="Times New Roman" w:cs="Times New Roman"/>
          <w:color w:val="auto"/>
          <w:sz w:val="24"/>
          <w:szCs w:val="24"/>
        </w:rPr>
      </w:pPr>
      <w:r w:rsidRPr="001F6820">
        <w:rPr>
          <w:rFonts w:ascii="Times New Roman" w:hAnsi="Times New Roman" w:cs="Times New Roman"/>
          <w:color w:val="auto"/>
          <w:sz w:val="24"/>
          <w:szCs w:val="24"/>
        </w:rPr>
        <w:t xml:space="preserve">Renata Limited is expecting to make their first European filings in 2015. They have made strong foundation in semi regulated markets through regular dossier filings in 2015. </w:t>
      </w:r>
      <w:r w:rsidR="00E46978" w:rsidRPr="001F6820">
        <w:rPr>
          <w:rFonts w:ascii="Times New Roman" w:hAnsi="Times New Roman" w:cs="Times New Roman"/>
          <w:color w:val="auto"/>
          <w:sz w:val="24"/>
          <w:szCs w:val="24"/>
        </w:rPr>
        <w:t>in 2014 they made 60 filings, including 28 Asian Common Technical Documents (ACTD) filings. The company right now is exporting to 16 countries. Their global market participation is increasing day by day.</w:t>
      </w:r>
    </w:p>
    <w:p w14:paraId="543B2FE3" w14:textId="3AD0709E" w:rsidR="00CC4087" w:rsidRPr="00CC4087" w:rsidRDefault="00CC4087" w:rsidP="00CC4087">
      <w:pPr>
        <w:pStyle w:val="Heading1"/>
        <w:rPr>
          <w:rFonts w:ascii="Times New Roman" w:hAnsi="Times New Roman" w:cs="Times New Roman"/>
          <w:b/>
          <w:color w:val="0070C0"/>
          <w:sz w:val="24"/>
          <w:szCs w:val="24"/>
        </w:rPr>
      </w:pPr>
      <w:r w:rsidRPr="00CC4087">
        <w:rPr>
          <w:rFonts w:ascii="Times New Roman" w:hAnsi="Times New Roman" w:cs="Times New Roman"/>
          <w:b/>
          <w:color w:val="0070C0"/>
          <w:sz w:val="24"/>
          <w:szCs w:val="24"/>
        </w:rPr>
        <w:t>4.</w:t>
      </w:r>
      <w:r w:rsidR="00C30B5E" w:rsidRPr="00CC4087">
        <w:rPr>
          <w:rFonts w:ascii="Times New Roman" w:hAnsi="Times New Roman" w:cs="Times New Roman"/>
          <w:b/>
          <w:color w:val="0070C0"/>
          <w:sz w:val="24"/>
          <w:szCs w:val="24"/>
        </w:rPr>
        <w:t xml:space="preserve">Information about </w:t>
      </w:r>
      <w:r w:rsidR="005E59D6" w:rsidRPr="00CC4087">
        <w:rPr>
          <w:rFonts w:ascii="Times New Roman" w:hAnsi="Times New Roman" w:cs="Times New Roman"/>
          <w:b/>
          <w:color w:val="0070C0"/>
          <w:sz w:val="24"/>
          <w:szCs w:val="24"/>
        </w:rPr>
        <w:t>M</w:t>
      </w:r>
      <w:r w:rsidR="00C30B5E" w:rsidRPr="00CC4087">
        <w:rPr>
          <w:rFonts w:ascii="Times New Roman" w:hAnsi="Times New Roman" w:cs="Times New Roman"/>
          <w:b/>
          <w:color w:val="0070C0"/>
          <w:sz w:val="24"/>
          <w:szCs w:val="24"/>
        </w:rPr>
        <w:t xml:space="preserve">anagement and </w:t>
      </w:r>
      <w:r w:rsidR="005E59D6" w:rsidRPr="00CC4087">
        <w:rPr>
          <w:rFonts w:ascii="Times New Roman" w:hAnsi="Times New Roman" w:cs="Times New Roman"/>
          <w:b/>
          <w:color w:val="0070C0"/>
          <w:sz w:val="24"/>
          <w:szCs w:val="24"/>
        </w:rPr>
        <w:t>S</w:t>
      </w:r>
      <w:r w:rsidR="00C30B5E" w:rsidRPr="00CC4087">
        <w:rPr>
          <w:rFonts w:ascii="Times New Roman" w:hAnsi="Times New Roman" w:cs="Times New Roman"/>
          <w:b/>
          <w:color w:val="0070C0"/>
          <w:sz w:val="24"/>
          <w:szCs w:val="24"/>
        </w:rPr>
        <w:t>hareholders</w:t>
      </w:r>
    </w:p>
    <w:p w14:paraId="5616ADB0" w14:textId="7C35A5F5" w:rsidR="00AE6281" w:rsidRPr="00CC4087" w:rsidRDefault="008656B9" w:rsidP="00CC4087">
      <w:pPr>
        <w:pStyle w:val="Heading2"/>
        <w:rPr>
          <w:rFonts w:ascii="Times New Roman" w:hAnsi="Times New Roman" w:cs="Times New Roman"/>
          <w:color w:val="000000" w:themeColor="text1"/>
          <w:sz w:val="24"/>
          <w:szCs w:val="24"/>
        </w:rPr>
      </w:pPr>
      <w:r w:rsidRPr="00CC4087">
        <w:rPr>
          <w:rFonts w:ascii="Times New Roman" w:hAnsi="Times New Roman" w:cs="Times New Roman"/>
          <w:color w:val="000000" w:themeColor="text1"/>
          <w:sz w:val="24"/>
          <w:szCs w:val="24"/>
        </w:rPr>
        <w:t>Syed S Kaiser Kabir                                  CEO &amp; Managing Director</w:t>
      </w:r>
    </w:p>
    <w:p w14:paraId="312C9AA5" w14:textId="04FD8D74" w:rsidR="008656B9" w:rsidRPr="00CC4087" w:rsidRDefault="008656B9" w:rsidP="00CC4087">
      <w:pPr>
        <w:pStyle w:val="Heading2"/>
        <w:rPr>
          <w:rFonts w:ascii="Times New Roman" w:hAnsi="Times New Roman" w:cs="Times New Roman"/>
          <w:color w:val="000000" w:themeColor="text1"/>
          <w:sz w:val="24"/>
          <w:szCs w:val="24"/>
        </w:rPr>
      </w:pPr>
      <w:r w:rsidRPr="00CC4087">
        <w:rPr>
          <w:rFonts w:ascii="Times New Roman" w:hAnsi="Times New Roman" w:cs="Times New Roman"/>
          <w:color w:val="000000" w:themeColor="text1"/>
          <w:sz w:val="24"/>
          <w:szCs w:val="24"/>
        </w:rPr>
        <w:t>Md. Halimusshan                                       Director, Strategic Planning &amp; Sales</w:t>
      </w:r>
    </w:p>
    <w:p w14:paraId="256C9161" w14:textId="12E97B52" w:rsidR="00C84FBE" w:rsidRPr="00CC4087" w:rsidRDefault="008656B9" w:rsidP="00CC4087">
      <w:pPr>
        <w:pStyle w:val="Heading2"/>
        <w:rPr>
          <w:rFonts w:ascii="Times New Roman" w:hAnsi="Times New Roman" w:cs="Times New Roman"/>
          <w:color w:val="000000" w:themeColor="text1"/>
          <w:sz w:val="24"/>
          <w:szCs w:val="24"/>
        </w:rPr>
      </w:pPr>
      <w:r w:rsidRPr="00CC4087">
        <w:rPr>
          <w:rFonts w:ascii="Times New Roman" w:hAnsi="Times New Roman" w:cs="Times New Roman"/>
          <w:color w:val="000000" w:themeColor="text1"/>
          <w:sz w:val="24"/>
          <w:szCs w:val="24"/>
        </w:rPr>
        <w:t>Dr. sayma Ali                                             Director, Manufacturing</w:t>
      </w:r>
    </w:p>
    <w:p w14:paraId="386515F6" w14:textId="5E25420A" w:rsidR="00C84FBE" w:rsidRPr="00CC4087" w:rsidRDefault="00A03FB5" w:rsidP="00CC4087">
      <w:pPr>
        <w:pStyle w:val="Heading2"/>
        <w:rPr>
          <w:rFonts w:ascii="Times New Roman" w:hAnsi="Times New Roman" w:cs="Times New Roman"/>
          <w:color w:val="000000" w:themeColor="text1"/>
          <w:sz w:val="24"/>
          <w:szCs w:val="24"/>
        </w:rPr>
      </w:pPr>
      <w:r w:rsidRPr="00CC4087">
        <w:rPr>
          <w:rFonts w:ascii="Times New Roman" w:hAnsi="Times New Roman" w:cs="Times New Roman"/>
          <w:color w:val="000000" w:themeColor="text1"/>
          <w:sz w:val="24"/>
          <w:szCs w:val="24"/>
        </w:rPr>
        <w:t>Monowarul Islam                                       General Manager, Marketing</w:t>
      </w:r>
    </w:p>
    <w:p w14:paraId="7A700986" w14:textId="3E37CEBD" w:rsidR="00A03FB5" w:rsidRPr="00CC4087" w:rsidRDefault="00A03FB5" w:rsidP="00CC4087">
      <w:pPr>
        <w:pStyle w:val="Heading2"/>
        <w:rPr>
          <w:rFonts w:ascii="Times New Roman" w:hAnsi="Times New Roman" w:cs="Times New Roman"/>
          <w:color w:val="000000" w:themeColor="text1"/>
          <w:sz w:val="24"/>
          <w:szCs w:val="24"/>
        </w:rPr>
      </w:pPr>
      <w:proofErr w:type="spellStart"/>
      <w:r w:rsidRPr="00CC4087">
        <w:rPr>
          <w:rFonts w:ascii="Times New Roman" w:hAnsi="Times New Roman" w:cs="Times New Roman"/>
          <w:color w:val="000000" w:themeColor="text1"/>
          <w:sz w:val="24"/>
          <w:szCs w:val="24"/>
        </w:rPr>
        <w:t>Zaki</w:t>
      </w:r>
      <w:proofErr w:type="spellEnd"/>
      <w:r w:rsidRPr="00CC4087">
        <w:rPr>
          <w:rFonts w:ascii="Times New Roman" w:hAnsi="Times New Roman" w:cs="Times New Roman"/>
          <w:color w:val="000000" w:themeColor="text1"/>
          <w:sz w:val="24"/>
          <w:szCs w:val="24"/>
        </w:rPr>
        <w:t xml:space="preserve"> Chowdhury                                        General Manager</w:t>
      </w:r>
    </w:p>
    <w:p w14:paraId="5E8CBE0F" w14:textId="7E02FD7A" w:rsidR="00A03FB5" w:rsidRPr="00CC4087" w:rsidRDefault="00A03FB5" w:rsidP="00CC4087">
      <w:pPr>
        <w:pStyle w:val="Heading2"/>
        <w:rPr>
          <w:rFonts w:ascii="Times New Roman" w:hAnsi="Times New Roman" w:cs="Times New Roman"/>
          <w:color w:val="000000" w:themeColor="text1"/>
          <w:sz w:val="24"/>
          <w:szCs w:val="24"/>
        </w:rPr>
      </w:pPr>
      <w:proofErr w:type="spellStart"/>
      <w:r w:rsidRPr="00CC4087">
        <w:rPr>
          <w:rFonts w:ascii="Times New Roman" w:hAnsi="Times New Roman" w:cs="Times New Roman"/>
          <w:color w:val="000000" w:themeColor="text1"/>
          <w:sz w:val="24"/>
          <w:szCs w:val="24"/>
        </w:rPr>
        <w:t>Razib</w:t>
      </w:r>
      <w:proofErr w:type="spellEnd"/>
      <w:r w:rsidRPr="00CC4087">
        <w:rPr>
          <w:rFonts w:ascii="Times New Roman" w:hAnsi="Times New Roman" w:cs="Times New Roman"/>
          <w:color w:val="000000" w:themeColor="text1"/>
          <w:sz w:val="24"/>
          <w:szCs w:val="24"/>
        </w:rPr>
        <w:t xml:space="preserve"> Hasan                                               General Manager, Projects</w:t>
      </w:r>
    </w:p>
    <w:p w14:paraId="5F0BE96C" w14:textId="53C322D6" w:rsidR="00A03FB5" w:rsidRPr="00CC4087" w:rsidRDefault="00A03FB5" w:rsidP="00CC4087">
      <w:pPr>
        <w:pStyle w:val="Heading2"/>
        <w:rPr>
          <w:rFonts w:ascii="Times New Roman" w:hAnsi="Times New Roman" w:cs="Times New Roman"/>
          <w:color w:val="000000" w:themeColor="text1"/>
          <w:sz w:val="24"/>
          <w:szCs w:val="24"/>
        </w:rPr>
      </w:pPr>
      <w:r w:rsidRPr="00CC4087">
        <w:rPr>
          <w:rFonts w:ascii="Times New Roman" w:hAnsi="Times New Roman" w:cs="Times New Roman"/>
          <w:color w:val="000000" w:themeColor="text1"/>
          <w:sz w:val="24"/>
          <w:szCs w:val="24"/>
        </w:rPr>
        <w:t>A.K.M</w:t>
      </w:r>
      <w:r w:rsidR="009B7F8A">
        <w:rPr>
          <w:rFonts w:ascii="Times New Roman" w:hAnsi="Times New Roman" w:cs="Times New Roman"/>
          <w:color w:val="000000" w:themeColor="text1"/>
          <w:sz w:val="24"/>
          <w:szCs w:val="24"/>
        </w:rPr>
        <w:t>.</w:t>
      </w:r>
      <w:r w:rsidRPr="00CC4087">
        <w:rPr>
          <w:rFonts w:ascii="Times New Roman" w:hAnsi="Times New Roman" w:cs="Times New Roman"/>
          <w:color w:val="000000" w:themeColor="text1"/>
          <w:sz w:val="24"/>
          <w:szCs w:val="24"/>
        </w:rPr>
        <w:t xml:space="preserve"> </w:t>
      </w:r>
      <w:proofErr w:type="spellStart"/>
      <w:r w:rsidRPr="00CC4087">
        <w:rPr>
          <w:rFonts w:ascii="Times New Roman" w:hAnsi="Times New Roman" w:cs="Times New Roman"/>
          <w:color w:val="000000" w:themeColor="text1"/>
          <w:sz w:val="24"/>
          <w:szCs w:val="24"/>
        </w:rPr>
        <w:t>Zahedul</w:t>
      </w:r>
      <w:proofErr w:type="spellEnd"/>
      <w:r w:rsidRPr="00CC4087">
        <w:rPr>
          <w:rFonts w:ascii="Times New Roman" w:hAnsi="Times New Roman" w:cs="Times New Roman"/>
          <w:color w:val="000000" w:themeColor="text1"/>
          <w:sz w:val="24"/>
          <w:szCs w:val="24"/>
        </w:rPr>
        <w:t xml:space="preserve"> Islam                               QA Manager</w:t>
      </w:r>
    </w:p>
    <w:p w14:paraId="2457E7AA" w14:textId="58BA2A62" w:rsidR="00A03FB5" w:rsidRPr="00CC4087" w:rsidRDefault="00A03FB5" w:rsidP="00CC4087">
      <w:pPr>
        <w:pStyle w:val="Heading2"/>
        <w:rPr>
          <w:rFonts w:ascii="Times New Roman" w:hAnsi="Times New Roman" w:cs="Times New Roman"/>
          <w:color w:val="000000" w:themeColor="text1"/>
          <w:sz w:val="24"/>
          <w:szCs w:val="24"/>
        </w:rPr>
      </w:pPr>
      <w:r w:rsidRPr="00CC4087">
        <w:rPr>
          <w:rFonts w:ascii="Times New Roman" w:hAnsi="Times New Roman" w:cs="Times New Roman"/>
          <w:color w:val="000000" w:themeColor="text1"/>
          <w:sz w:val="24"/>
          <w:szCs w:val="24"/>
        </w:rPr>
        <w:t xml:space="preserve">Md. </w:t>
      </w:r>
      <w:proofErr w:type="spellStart"/>
      <w:r w:rsidRPr="00CC4087">
        <w:rPr>
          <w:rFonts w:ascii="Times New Roman" w:hAnsi="Times New Roman" w:cs="Times New Roman"/>
          <w:color w:val="000000" w:themeColor="text1"/>
          <w:sz w:val="24"/>
          <w:szCs w:val="24"/>
        </w:rPr>
        <w:t>Nezab</w:t>
      </w:r>
      <w:proofErr w:type="spellEnd"/>
      <w:r w:rsidRPr="00CC4087">
        <w:rPr>
          <w:rFonts w:ascii="Times New Roman" w:hAnsi="Times New Roman" w:cs="Times New Roman"/>
          <w:color w:val="000000" w:themeColor="text1"/>
          <w:sz w:val="24"/>
          <w:szCs w:val="24"/>
        </w:rPr>
        <w:t xml:space="preserve"> Uddin                                      </w:t>
      </w:r>
      <w:r w:rsidR="00237376">
        <w:rPr>
          <w:rFonts w:ascii="Times New Roman" w:hAnsi="Times New Roman" w:cs="Times New Roman"/>
          <w:color w:val="000000" w:themeColor="text1"/>
          <w:sz w:val="24"/>
          <w:szCs w:val="24"/>
        </w:rPr>
        <w:t xml:space="preserve"> </w:t>
      </w:r>
      <w:r w:rsidRPr="00CC4087">
        <w:rPr>
          <w:rFonts w:ascii="Times New Roman" w:hAnsi="Times New Roman" w:cs="Times New Roman"/>
          <w:color w:val="000000" w:themeColor="text1"/>
          <w:sz w:val="24"/>
          <w:szCs w:val="24"/>
        </w:rPr>
        <w:t xml:space="preserve">QA Manager </w:t>
      </w:r>
    </w:p>
    <w:p w14:paraId="603095E5" w14:textId="24E9A6CD" w:rsidR="00A03FB5" w:rsidRPr="00CC4087" w:rsidRDefault="00A03FB5" w:rsidP="00CC4087">
      <w:pPr>
        <w:pStyle w:val="Heading2"/>
        <w:rPr>
          <w:rFonts w:ascii="Times New Roman" w:hAnsi="Times New Roman" w:cs="Times New Roman"/>
          <w:color w:val="000000" w:themeColor="text1"/>
          <w:sz w:val="24"/>
          <w:szCs w:val="24"/>
        </w:rPr>
      </w:pPr>
      <w:r w:rsidRPr="00CC4087">
        <w:rPr>
          <w:rFonts w:ascii="Times New Roman" w:hAnsi="Times New Roman" w:cs="Times New Roman"/>
          <w:color w:val="000000" w:themeColor="text1"/>
          <w:sz w:val="24"/>
          <w:szCs w:val="24"/>
        </w:rPr>
        <w:t xml:space="preserve">Md. Rakibul Huq                                        </w:t>
      </w:r>
      <w:r w:rsidR="002E2FE6" w:rsidRPr="00CC4087">
        <w:rPr>
          <w:rFonts w:ascii="Times New Roman" w:hAnsi="Times New Roman" w:cs="Times New Roman"/>
          <w:color w:val="000000" w:themeColor="text1"/>
          <w:sz w:val="24"/>
          <w:szCs w:val="24"/>
        </w:rPr>
        <w:t>H</w:t>
      </w:r>
      <w:r w:rsidRPr="00CC4087">
        <w:rPr>
          <w:rFonts w:ascii="Times New Roman" w:hAnsi="Times New Roman" w:cs="Times New Roman"/>
          <w:color w:val="000000" w:themeColor="text1"/>
          <w:sz w:val="24"/>
          <w:szCs w:val="24"/>
        </w:rPr>
        <w:t xml:space="preserve">ead </w:t>
      </w:r>
      <w:r w:rsidR="002E2FE6" w:rsidRPr="00CC4087">
        <w:rPr>
          <w:rFonts w:ascii="Times New Roman" w:hAnsi="Times New Roman" w:cs="Times New Roman"/>
          <w:color w:val="000000" w:themeColor="text1"/>
          <w:sz w:val="24"/>
          <w:szCs w:val="24"/>
        </w:rPr>
        <w:t>of Information Technology</w:t>
      </w:r>
    </w:p>
    <w:p w14:paraId="143E165A" w14:textId="78F8E55D" w:rsidR="002E2FE6" w:rsidRPr="00CC4087" w:rsidRDefault="002E2FE6" w:rsidP="00CC4087">
      <w:pPr>
        <w:pStyle w:val="Heading2"/>
        <w:rPr>
          <w:rFonts w:ascii="Times New Roman" w:hAnsi="Times New Roman" w:cs="Times New Roman"/>
          <w:color w:val="000000" w:themeColor="text1"/>
          <w:sz w:val="24"/>
          <w:szCs w:val="24"/>
        </w:rPr>
      </w:pPr>
      <w:r w:rsidRPr="00CC4087">
        <w:rPr>
          <w:rFonts w:ascii="Times New Roman" w:hAnsi="Times New Roman" w:cs="Times New Roman"/>
          <w:color w:val="000000" w:themeColor="text1"/>
          <w:sz w:val="24"/>
          <w:szCs w:val="24"/>
        </w:rPr>
        <w:t xml:space="preserve">Md. </w:t>
      </w:r>
      <w:proofErr w:type="spellStart"/>
      <w:r w:rsidRPr="00CC4087">
        <w:rPr>
          <w:rFonts w:ascii="Times New Roman" w:hAnsi="Times New Roman" w:cs="Times New Roman"/>
          <w:color w:val="000000" w:themeColor="text1"/>
          <w:sz w:val="24"/>
          <w:szCs w:val="24"/>
        </w:rPr>
        <w:t>Emdadul</w:t>
      </w:r>
      <w:proofErr w:type="spellEnd"/>
      <w:r w:rsidRPr="00CC4087">
        <w:rPr>
          <w:rFonts w:ascii="Times New Roman" w:hAnsi="Times New Roman" w:cs="Times New Roman"/>
          <w:color w:val="000000" w:themeColor="text1"/>
          <w:sz w:val="24"/>
          <w:szCs w:val="24"/>
        </w:rPr>
        <w:t xml:space="preserve"> Huq                                      General Manager</w:t>
      </w:r>
    </w:p>
    <w:p w14:paraId="3970D4E2" w14:textId="3982819D" w:rsidR="003D6852" w:rsidRDefault="002E2FE6" w:rsidP="003D6852">
      <w:pPr>
        <w:pStyle w:val="Heading2"/>
        <w:rPr>
          <w:rFonts w:ascii="Times New Roman" w:hAnsi="Times New Roman" w:cs="Times New Roman"/>
          <w:color w:val="000000" w:themeColor="text1"/>
          <w:sz w:val="24"/>
          <w:szCs w:val="24"/>
        </w:rPr>
      </w:pPr>
      <w:r w:rsidRPr="00CC4087">
        <w:rPr>
          <w:rFonts w:ascii="Times New Roman" w:hAnsi="Times New Roman" w:cs="Times New Roman"/>
          <w:color w:val="000000" w:themeColor="text1"/>
          <w:sz w:val="24"/>
          <w:szCs w:val="24"/>
        </w:rPr>
        <w:t>Md. S. Rahman Bhuiyan                            General Manage</w:t>
      </w:r>
      <w:r w:rsidR="003D6852">
        <w:rPr>
          <w:rFonts w:ascii="Times New Roman" w:hAnsi="Times New Roman" w:cs="Times New Roman"/>
          <w:color w:val="000000" w:themeColor="text1"/>
          <w:sz w:val="24"/>
          <w:szCs w:val="24"/>
        </w:rPr>
        <w:t>r</w:t>
      </w:r>
      <w:r w:rsidR="008E5F24">
        <w:rPr>
          <w:rFonts w:ascii="Times New Roman" w:hAnsi="Times New Roman" w:cs="Times New Roman"/>
          <w:color w:val="000000" w:themeColor="text1"/>
          <w:sz w:val="24"/>
          <w:szCs w:val="24"/>
        </w:rPr>
        <w:t>88</w:t>
      </w:r>
    </w:p>
    <w:p w14:paraId="1B17C60B" w14:textId="77777777" w:rsidR="008E5F24" w:rsidRDefault="008E5F24" w:rsidP="001F6820">
      <w:pPr>
        <w:pStyle w:val="Heading1"/>
        <w:rPr>
          <w:rFonts w:ascii="Times New Roman" w:hAnsi="Times New Roman" w:cs="Times New Roman"/>
          <w:color w:val="auto"/>
          <w:sz w:val="24"/>
          <w:szCs w:val="24"/>
        </w:rPr>
      </w:pPr>
    </w:p>
    <w:p w14:paraId="20B97839" w14:textId="77777777" w:rsidR="008E5F24" w:rsidRDefault="008E5F24" w:rsidP="001F6820">
      <w:pPr>
        <w:pStyle w:val="Heading1"/>
        <w:rPr>
          <w:rFonts w:ascii="Times New Roman" w:hAnsi="Times New Roman" w:cs="Times New Roman"/>
          <w:color w:val="auto"/>
          <w:sz w:val="24"/>
          <w:szCs w:val="24"/>
        </w:rPr>
      </w:pPr>
    </w:p>
    <w:p w14:paraId="40B5150E" w14:textId="77777777" w:rsidR="008E5F24" w:rsidRDefault="008E5F24" w:rsidP="001F6820">
      <w:pPr>
        <w:pStyle w:val="Heading1"/>
        <w:rPr>
          <w:rFonts w:ascii="Times New Roman" w:hAnsi="Times New Roman" w:cs="Times New Roman"/>
          <w:color w:val="auto"/>
          <w:sz w:val="24"/>
          <w:szCs w:val="24"/>
        </w:rPr>
      </w:pPr>
    </w:p>
    <w:p w14:paraId="56B5B684" w14:textId="0645D97C" w:rsidR="00C84FBE" w:rsidRPr="001F6820" w:rsidRDefault="00833930" w:rsidP="001F6820">
      <w:pPr>
        <w:pStyle w:val="Heading1"/>
        <w:rPr>
          <w:rFonts w:ascii="Times New Roman" w:hAnsi="Times New Roman" w:cs="Times New Roman"/>
          <w:color w:val="auto"/>
          <w:sz w:val="24"/>
          <w:szCs w:val="24"/>
        </w:rPr>
      </w:pPr>
      <w:r w:rsidRPr="001F6820">
        <w:rPr>
          <w:rFonts w:ascii="Times New Roman" w:hAnsi="Times New Roman" w:cs="Times New Roman"/>
          <w:color w:val="auto"/>
          <w:sz w:val="24"/>
          <w:szCs w:val="24"/>
        </w:rPr>
        <w:lastRenderedPageBreak/>
        <w:t>The shareholding positions of the company are as follows:</w:t>
      </w:r>
    </w:p>
    <w:p w14:paraId="0CB445C2" w14:textId="77777777" w:rsidR="004C09BF" w:rsidRPr="001F6820" w:rsidRDefault="004C09BF" w:rsidP="001F6820">
      <w:pPr>
        <w:pStyle w:val="Heading1"/>
        <w:rPr>
          <w:rFonts w:ascii="Times New Roman" w:hAnsi="Times New Roman" w:cs="Times New Roman"/>
          <w:bCs/>
          <w:color w:val="auto"/>
          <w:sz w:val="24"/>
          <w:szCs w:val="24"/>
        </w:rPr>
      </w:pPr>
    </w:p>
    <w:tbl>
      <w:tblPr>
        <w:tblStyle w:val="TableGrid"/>
        <w:tblW w:w="0" w:type="auto"/>
        <w:tblLook w:val="04A0" w:firstRow="1" w:lastRow="0" w:firstColumn="1" w:lastColumn="0" w:noHBand="0" w:noVBand="1"/>
      </w:tblPr>
      <w:tblGrid>
        <w:gridCol w:w="1870"/>
        <w:gridCol w:w="1870"/>
        <w:gridCol w:w="1870"/>
        <w:gridCol w:w="1870"/>
        <w:gridCol w:w="1870"/>
      </w:tblGrid>
      <w:tr w:rsidR="001F6820" w:rsidRPr="001F6820" w14:paraId="12F07905" w14:textId="77777777" w:rsidTr="00833930">
        <w:tc>
          <w:tcPr>
            <w:tcW w:w="1870" w:type="dxa"/>
          </w:tcPr>
          <w:p w14:paraId="31BB0FCE" w14:textId="01F8B60C" w:rsidR="00833930" w:rsidRPr="00CC4087" w:rsidRDefault="00833930" w:rsidP="001F6820">
            <w:pPr>
              <w:pStyle w:val="Heading1"/>
              <w:spacing w:line="276" w:lineRule="auto"/>
              <w:outlineLvl w:val="0"/>
              <w:rPr>
                <w:rFonts w:ascii="Times New Roman" w:hAnsi="Times New Roman" w:cs="Times New Roman"/>
                <w:b/>
                <w:color w:val="auto"/>
                <w:sz w:val="24"/>
                <w:szCs w:val="24"/>
              </w:rPr>
            </w:pPr>
            <w:r w:rsidRPr="00CC4087">
              <w:rPr>
                <w:rFonts w:ascii="Times New Roman" w:hAnsi="Times New Roman" w:cs="Times New Roman"/>
                <w:b/>
                <w:color w:val="auto"/>
                <w:sz w:val="24"/>
                <w:szCs w:val="24"/>
              </w:rPr>
              <w:t xml:space="preserve">Name of the </w:t>
            </w:r>
            <w:r w:rsidR="00CC4087">
              <w:rPr>
                <w:rFonts w:ascii="Times New Roman" w:hAnsi="Times New Roman" w:cs="Times New Roman"/>
                <w:b/>
                <w:color w:val="auto"/>
                <w:sz w:val="24"/>
                <w:szCs w:val="24"/>
              </w:rPr>
              <w:t>S</w:t>
            </w:r>
            <w:r w:rsidRPr="00CC4087">
              <w:rPr>
                <w:rFonts w:ascii="Times New Roman" w:hAnsi="Times New Roman" w:cs="Times New Roman"/>
                <w:b/>
                <w:color w:val="auto"/>
                <w:sz w:val="24"/>
                <w:szCs w:val="24"/>
              </w:rPr>
              <w:t>hareholders</w:t>
            </w:r>
          </w:p>
        </w:tc>
        <w:tc>
          <w:tcPr>
            <w:tcW w:w="1870" w:type="dxa"/>
          </w:tcPr>
          <w:p w14:paraId="705A2155" w14:textId="05DDB8E2" w:rsidR="00833930" w:rsidRPr="00CC4087" w:rsidRDefault="00833930" w:rsidP="001F6820">
            <w:pPr>
              <w:pStyle w:val="Heading1"/>
              <w:spacing w:line="276" w:lineRule="auto"/>
              <w:outlineLvl w:val="0"/>
              <w:rPr>
                <w:rFonts w:ascii="Times New Roman" w:hAnsi="Times New Roman" w:cs="Times New Roman"/>
                <w:b/>
                <w:color w:val="auto"/>
                <w:sz w:val="24"/>
                <w:szCs w:val="24"/>
              </w:rPr>
            </w:pPr>
            <w:r w:rsidRPr="00CC4087">
              <w:rPr>
                <w:rFonts w:ascii="Times New Roman" w:hAnsi="Times New Roman" w:cs="Times New Roman"/>
                <w:b/>
                <w:color w:val="auto"/>
                <w:sz w:val="24"/>
                <w:szCs w:val="24"/>
              </w:rPr>
              <w:t>Nationality</w:t>
            </w:r>
          </w:p>
        </w:tc>
        <w:tc>
          <w:tcPr>
            <w:tcW w:w="1870" w:type="dxa"/>
          </w:tcPr>
          <w:p w14:paraId="4CBDAF5E" w14:textId="7BCCE30E" w:rsidR="00833930" w:rsidRPr="00CC4087" w:rsidRDefault="00141A18" w:rsidP="001F6820">
            <w:pPr>
              <w:pStyle w:val="Heading1"/>
              <w:spacing w:line="276" w:lineRule="auto"/>
              <w:outlineLvl w:val="0"/>
              <w:rPr>
                <w:rFonts w:ascii="Times New Roman" w:hAnsi="Times New Roman" w:cs="Times New Roman"/>
                <w:b/>
                <w:color w:val="auto"/>
                <w:sz w:val="24"/>
                <w:szCs w:val="24"/>
              </w:rPr>
            </w:pPr>
            <w:r w:rsidRPr="00CC4087">
              <w:rPr>
                <w:rFonts w:ascii="Times New Roman" w:hAnsi="Times New Roman" w:cs="Times New Roman"/>
                <w:b/>
                <w:color w:val="auto"/>
                <w:sz w:val="24"/>
                <w:szCs w:val="24"/>
              </w:rPr>
              <w:t xml:space="preserve">Number of </w:t>
            </w:r>
            <w:r w:rsidR="00CC4087">
              <w:rPr>
                <w:rFonts w:ascii="Times New Roman" w:hAnsi="Times New Roman" w:cs="Times New Roman"/>
                <w:b/>
                <w:color w:val="auto"/>
                <w:sz w:val="24"/>
                <w:szCs w:val="24"/>
              </w:rPr>
              <w:t>S</w:t>
            </w:r>
            <w:r w:rsidRPr="00CC4087">
              <w:rPr>
                <w:rFonts w:ascii="Times New Roman" w:hAnsi="Times New Roman" w:cs="Times New Roman"/>
                <w:b/>
                <w:color w:val="auto"/>
                <w:sz w:val="24"/>
                <w:szCs w:val="24"/>
              </w:rPr>
              <w:t>hares</w:t>
            </w:r>
          </w:p>
        </w:tc>
        <w:tc>
          <w:tcPr>
            <w:tcW w:w="1870" w:type="dxa"/>
          </w:tcPr>
          <w:p w14:paraId="23FD7BCC" w14:textId="57A7C40A" w:rsidR="00833930" w:rsidRPr="00CC4087" w:rsidRDefault="00141A18" w:rsidP="001F6820">
            <w:pPr>
              <w:pStyle w:val="Heading1"/>
              <w:spacing w:line="276" w:lineRule="auto"/>
              <w:outlineLvl w:val="0"/>
              <w:rPr>
                <w:rFonts w:ascii="Times New Roman" w:hAnsi="Times New Roman" w:cs="Times New Roman"/>
                <w:b/>
                <w:color w:val="auto"/>
                <w:sz w:val="24"/>
                <w:szCs w:val="24"/>
              </w:rPr>
            </w:pPr>
            <w:r w:rsidRPr="00CC4087">
              <w:rPr>
                <w:rFonts w:ascii="Times New Roman" w:hAnsi="Times New Roman" w:cs="Times New Roman"/>
                <w:b/>
                <w:color w:val="auto"/>
                <w:sz w:val="24"/>
                <w:szCs w:val="24"/>
              </w:rPr>
              <w:t xml:space="preserve">Face </w:t>
            </w:r>
            <w:r w:rsidR="00CC4087">
              <w:rPr>
                <w:rFonts w:ascii="Times New Roman" w:hAnsi="Times New Roman" w:cs="Times New Roman"/>
                <w:b/>
                <w:color w:val="auto"/>
                <w:sz w:val="24"/>
                <w:szCs w:val="24"/>
              </w:rPr>
              <w:t>V</w:t>
            </w:r>
            <w:r w:rsidRPr="00CC4087">
              <w:rPr>
                <w:rFonts w:ascii="Times New Roman" w:hAnsi="Times New Roman" w:cs="Times New Roman"/>
                <w:b/>
                <w:color w:val="auto"/>
                <w:sz w:val="24"/>
                <w:szCs w:val="24"/>
              </w:rPr>
              <w:t>alue Taka</w:t>
            </w:r>
          </w:p>
        </w:tc>
        <w:tc>
          <w:tcPr>
            <w:tcW w:w="1870" w:type="dxa"/>
          </w:tcPr>
          <w:p w14:paraId="4E8301FF" w14:textId="2501559E" w:rsidR="00833930" w:rsidRPr="00CC4087" w:rsidRDefault="00141A18" w:rsidP="001F6820">
            <w:pPr>
              <w:pStyle w:val="Heading1"/>
              <w:spacing w:line="276" w:lineRule="auto"/>
              <w:outlineLvl w:val="0"/>
              <w:rPr>
                <w:rFonts w:ascii="Times New Roman" w:hAnsi="Times New Roman" w:cs="Times New Roman"/>
                <w:b/>
                <w:color w:val="auto"/>
                <w:sz w:val="24"/>
                <w:szCs w:val="24"/>
              </w:rPr>
            </w:pPr>
            <w:r w:rsidRPr="00CC4087">
              <w:rPr>
                <w:rFonts w:ascii="Times New Roman" w:hAnsi="Times New Roman" w:cs="Times New Roman"/>
                <w:b/>
                <w:color w:val="auto"/>
                <w:sz w:val="24"/>
                <w:szCs w:val="24"/>
              </w:rPr>
              <w:t xml:space="preserve">% of </w:t>
            </w:r>
            <w:r w:rsidR="00CC4087">
              <w:rPr>
                <w:rFonts w:ascii="Times New Roman" w:hAnsi="Times New Roman" w:cs="Times New Roman"/>
                <w:b/>
                <w:color w:val="auto"/>
                <w:sz w:val="24"/>
                <w:szCs w:val="24"/>
              </w:rPr>
              <w:t>T</w:t>
            </w:r>
            <w:r w:rsidRPr="00CC4087">
              <w:rPr>
                <w:rFonts w:ascii="Times New Roman" w:hAnsi="Times New Roman" w:cs="Times New Roman"/>
                <w:b/>
                <w:color w:val="auto"/>
                <w:sz w:val="24"/>
                <w:szCs w:val="24"/>
              </w:rPr>
              <w:t>otal Shareholdings</w:t>
            </w:r>
          </w:p>
        </w:tc>
      </w:tr>
      <w:tr w:rsidR="001F6820" w:rsidRPr="001F6820" w14:paraId="012150D2" w14:textId="77777777" w:rsidTr="00833930">
        <w:tc>
          <w:tcPr>
            <w:tcW w:w="1870" w:type="dxa"/>
          </w:tcPr>
          <w:p w14:paraId="2E5F5F14" w14:textId="47DAA697" w:rsidR="00833930" w:rsidRPr="001F6820" w:rsidRDefault="00833930"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Sajida Foundation</w:t>
            </w:r>
          </w:p>
        </w:tc>
        <w:tc>
          <w:tcPr>
            <w:tcW w:w="1870" w:type="dxa"/>
          </w:tcPr>
          <w:p w14:paraId="1BCF46D4" w14:textId="435BC744" w:rsidR="00833930" w:rsidRPr="001F6820" w:rsidRDefault="00833930"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Bangladesh</w:t>
            </w:r>
          </w:p>
        </w:tc>
        <w:tc>
          <w:tcPr>
            <w:tcW w:w="1870" w:type="dxa"/>
          </w:tcPr>
          <w:p w14:paraId="79DCEE35" w14:textId="3A738407" w:rsidR="00833930" w:rsidRPr="001F6820" w:rsidRDefault="00141A18"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22,505,055</w:t>
            </w:r>
          </w:p>
        </w:tc>
        <w:tc>
          <w:tcPr>
            <w:tcW w:w="1870" w:type="dxa"/>
          </w:tcPr>
          <w:p w14:paraId="2BAB5420" w14:textId="07A242FE" w:rsidR="00833930" w:rsidRPr="001F6820" w:rsidRDefault="00141A18"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225,050,550</w:t>
            </w:r>
          </w:p>
        </w:tc>
        <w:tc>
          <w:tcPr>
            <w:tcW w:w="1870" w:type="dxa"/>
          </w:tcPr>
          <w:p w14:paraId="66C7269D" w14:textId="6B664229" w:rsidR="00833930" w:rsidRPr="001F6820" w:rsidRDefault="007D0D3D"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51.00%</w:t>
            </w:r>
          </w:p>
        </w:tc>
      </w:tr>
      <w:tr w:rsidR="001F6820" w:rsidRPr="001F6820" w14:paraId="6026E164" w14:textId="77777777" w:rsidTr="00833930">
        <w:tc>
          <w:tcPr>
            <w:tcW w:w="1870" w:type="dxa"/>
          </w:tcPr>
          <w:p w14:paraId="76263E76" w14:textId="53C0B052" w:rsidR="00833930" w:rsidRPr="001F6820" w:rsidRDefault="00833930"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Business Research International Corporation Inc.</w:t>
            </w:r>
          </w:p>
        </w:tc>
        <w:tc>
          <w:tcPr>
            <w:tcW w:w="1870" w:type="dxa"/>
          </w:tcPr>
          <w:p w14:paraId="34371B39" w14:textId="1DD441CC" w:rsidR="00833930" w:rsidRPr="001F6820" w:rsidRDefault="00833930"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Panama</w:t>
            </w:r>
          </w:p>
        </w:tc>
        <w:tc>
          <w:tcPr>
            <w:tcW w:w="1870" w:type="dxa"/>
          </w:tcPr>
          <w:p w14:paraId="411C1D5E" w14:textId="26D4E8EF" w:rsidR="00833930" w:rsidRPr="001F6820" w:rsidRDefault="00141A18"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9,612,876</w:t>
            </w:r>
          </w:p>
        </w:tc>
        <w:tc>
          <w:tcPr>
            <w:tcW w:w="1870" w:type="dxa"/>
          </w:tcPr>
          <w:p w14:paraId="6E9F79CF" w14:textId="7A0969DF" w:rsidR="00833930" w:rsidRPr="001F6820" w:rsidRDefault="00141A18"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96,128,760</w:t>
            </w:r>
          </w:p>
        </w:tc>
        <w:tc>
          <w:tcPr>
            <w:tcW w:w="1870" w:type="dxa"/>
          </w:tcPr>
          <w:p w14:paraId="7710F228" w14:textId="222D87EA" w:rsidR="00833930" w:rsidRPr="001F6820" w:rsidRDefault="007D0D3D"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21.78%</w:t>
            </w:r>
          </w:p>
        </w:tc>
      </w:tr>
      <w:tr w:rsidR="001F6820" w:rsidRPr="001F6820" w14:paraId="10DEF61E" w14:textId="77777777" w:rsidTr="00833930">
        <w:tc>
          <w:tcPr>
            <w:tcW w:w="1870" w:type="dxa"/>
          </w:tcPr>
          <w:p w14:paraId="4EA192B8" w14:textId="3AFFAE90" w:rsidR="00833930" w:rsidRPr="001F6820" w:rsidRDefault="00833930"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ICB Unit Fund</w:t>
            </w:r>
          </w:p>
        </w:tc>
        <w:tc>
          <w:tcPr>
            <w:tcW w:w="1870" w:type="dxa"/>
          </w:tcPr>
          <w:p w14:paraId="27866B12" w14:textId="0FABB42F" w:rsidR="00833930" w:rsidRPr="001F6820" w:rsidRDefault="00833930"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Bangladesh</w:t>
            </w:r>
          </w:p>
        </w:tc>
        <w:tc>
          <w:tcPr>
            <w:tcW w:w="1870" w:type="dxa"/>
          </w:tcPr>
          <w:p w14:paraId="6AC65D4A" w14:textId="72772DD1" w:rsidR="00833930" w:rsidRPr="001F6820" w:rsidRDefault="00141A18"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1,169,041</w:t>
            </w:r>
          </w:p>
        </w:tc>
        <w:tc>
          <w:tcPr>
            <w:tcW w:w="1870" w:type="dxa"/>
          </w:tcPr>
          <w:p w14:paraId="56F5D239" w14:textId="406F9E14" w:rsidR="00833930" w:rsidRPr="001F6820" w:rsidRDefault="007D0D3D"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11, 690, 410</w:t>
            </w:r>
          </w:p>
        </w:tc>
        <w:tc>
          <w:tcPr>
            <w:tcW w:w="1870" w:type="dxa"/>
          </w:tcPr>
          <w:p w14:paraId="2F8EB5BE" w14:textId="6003A4DF" w:rsidR="00833930" w:rsidRPr="001F6820" w:rsidRDefault="007D0D3D"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2.65%</w:t>
            </w:r>
          </w:p>
        </w:tc>
      </w:tr>
      <w:tr w:rsidR="001F6820" w:rsidRPr="001F6820" w14:paraId="20628B83" w14:textId="77777777" w:rsidTr="00833930">
        <w:tc>
          <w:tcPr>
            <w:tcW w:w="1870" w:type="dxa"/>
          </w:tcPr>
          <w:p w14:paraId="5494AA4C" w14:textId="17E12A0C" w:rsidR="00833930" w:rsidRPr="001F6820" w:rsidRDefault="00833930"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Investment corporation of Bangladesh</w:t>
            </w:r>
          </w:p>
        </w:tc>
        <w:tc>
          <w:tcPr>
            <w:tcW w:w="1870" w:type="dxa"/>
          </w:tcPr>
          <w:p w14:paraId="665617CC" w14:textId="1E89B11A" w:rsidR="00833930" w:rsidRPr="001F6820" w:rsidRDefault="00833930"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Bangladesh</w:t>
            </w:r>
          </w:p>
        </w:tc>
        <w:tc>
          <w:tcPr>
            <w:tcW w:w="1870" w:type="dxa"/>
          </w:tcPr>
          <w:p w14:paraId="0FDBE66C" w14:textId="6655E5BF" w:rsidR="00833930" w:rsidRPr="001F6820" w:rsidRDefault="00141A18"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2,061,151</w:t>
            </w:r>
          </w:p>
        </w:tc>
        <w:tc>
          <w:tcPr>
            <w:tcW w:w="1870" w:type="dxa"/>
          </w:tcPr>
          <w:p w14:paraId="022373A3" w14:textId="7C6F48EE" w:rsidR="00833930" w:rsidRPr="001F6820" w:rsidRDefault="007D0D3D"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20,611,510</w:t>
            </w:r>
          </w:p>
        </w:tc>
        <w:tc>
          <w:tcPr>
            <w:tcW w:w="1870" w:type="dxa"/>
          </w:tcPr>
          <w:p w14:paraId="2517E2BF" w14:textId="3C0A4CBB" w:rsidR="00833930" w:rsidRPr="001F6820" w:rsidRDefault="007D0D3D"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4.67%</w:t>
            </w:r>
          </w:p>
        </w:tc>
      </w:tr>
      <w:tr w:rsidR="001F6820" w:rsidRPr="001F6820" w14:paraId="72C9C58E" w14:textId="77777777" w:rsidTr="00833930">
        <w:tc>
          <w:tcPr>
            <w:tcW w:w="1870" w:type="dxa"/>
          </w:tcPr>
          <w:p w14:paraId="7F8EEE10" w14:textId="11995B3E" w:rsidR="00833930" w:rsidRPr="001F6820" w:rsidRDefault="00833930"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First ICB Mutual Fund</w:t>
            </w:r>
          </w:p>
        </w:tc>
        <w:tc>
          <w:tcPr>
            <w:tcW w:w="1870" w:type="dxa"/>
          </w:tcPr>
          <w:p w14:paraId="294FD4F9" w14:textId="439F3664" w:rsidR="00833930" w:rsidRPr="001F6820" w:rsidRDefault="00141A18"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Bangladesh</w:t>
            </w:r>
          </w:p>
        </w:tc>
        <w:tc>
          <w:tcPr>
            <w:tcW w:w="1870" w:type="dxa"/>
          </w:tcPr>
          <w:p w14:paraId="76AA235A" w14:textId="01EB50DF" w:rsidR="00833930" w:rsidRPr="001F6820" w:rsidRDefault="00141A18"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688,250</w:t>
            </w:r>
          </w:p>
        </w:tc>
        <w:tc>
          <w:tcPr>
            <w:tcW w:w="1870" w:type="dxa"/>
          </w:tcPr>
          <w:p w14:paraId="781B3E29" w14:textId="261FD4F0" w:rsidR="00833930" w:rsidRPr="001F6820" w:rsidRDefault="007D0D3D"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6,882, 600</w:t>
            </w:r>
          </w:p>
        </w:tc>
        <w:tc>
          <w:tcPr>
            <w:tcW w:w="1870" w:type="dxa"/>
          </w:tcPr>
          <w:p w14:paraId="482C9E82" w14:textId="4C629C6D" w:rsidR="00833930" w:rsidRPr="001F6820" w:rsidRDefault="007D0D3D"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1.56%</w:t>
            </w:r>
          </w:p>
        </w:tc>
      </w:tr>
      <w:tr w:rsidR="001F6820" w:rsidRPr="001F6820" w14:paraId="61F6C123" w14:textId="77777777" w:rsidTr="00833930">
        <w:tc>
          <w:tcPr>
            <w:tcW w:w="1870" w:type="dxa"/>
          </w:tcPr>
          <w:p w14:paraId="41ACBABE" w14:textId="63F0E7D1" w:rsidR="00833930" w:rsidRPr="001F6820" w:rsidRDefault="00833930"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Bangladesh Fund</w:t>
            </w:r>
          </w:p>
        </w:tc>
        <w:tc>
          <w:tcPr>
            <w:tcW w:w="1870" w:type="dxa"/>
          </w:tcPr>
          <w:p w14:paraId="1A84E311" w14:textId="150D1CEA" w:rsidR="00833930" w:rsidRPr="001F6820" w:rsidRDefault="00141A18"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Bangladesh</w:t>
            </w:r>
          </w:p>
        </w:tc>
        <w:tc>
          <w:tcPr>
            <w:tcW w:w="1870" w:type="dxa"/>
          </w:tcPr>
          <w:p w14:paraId="7707C70F" w14:textId="1AE2BBBC" w:rsidR="00833930" w:rsidRPr="001F6820" w:rsidRDefault="00141A18"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490,795</w:t>
            </w:r>
          </w:p>
        </w:tc>
        <w:tc>
          <w:tcPr>
            <w:tcW w:w="1870" w:type="dxa"/>
          </w:tcPr>
          <w:p w14:paraId="006C7A06" w14:textId="37FE8B63" w:rsidR="00833930" w:rsidRPr="001F6820" w:rsidRDefault="007D0D3D"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4, 907, 950</w:t>
            </w:r>
          </w:p>
        </w:tc>
        <w:tc>
          <w:tcPr>
            <w:tcW w:w="1870" w:type="dxa"/>
          </w:tcPr>
          <w:p w14:paraId="5C91D720" w14:textId="5AADD72B" w:rsidR="00833930" w:rsidRPr="001F6820" w:rsidRDefault="007D0D3D"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1.11%</w:t>
            </w:r>
          </w:p>
        </w:tc>
      </w:tr>
      <w:tr w:rsidR="001F6820" w:rsidRPr="001F6820" w14:paraId="23F841F2" w14:textId="77777777" w:rsidTr="00833930">
        <w:tc>
          <w:tcPr>
            <w:tcW w:w="1870" w:type="dxa"/>
          </w:tcPr>
          <w:p w14:paraId="525C5134" w14:textId="0D28558A" w:rsidR="00833930" w:rsidRPr="001F6820" w:rsidRDefault="00833930"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Shadharon Bima Corporation</w:t>
            </w:r>
          </w:p>
        </w:tc>
        <w:tc>
          <w:tcPr>
            <w:tcW w:w="1870" w:type="dxa"/>
          </w:tcPr>
          <w:p w14:paraId="3AA40A8A" w14:textId="6BAB460A" w:rsidR="00833930" w:rsidRPr="001F6820" w:rsidRDefault="00141A18"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Bangladesh</w:t>
            </w:r>
          </w:p>
        </w:tc>
        <w:tc>
          <w:tcPr>
            <w:tcW w:w="1870" w:type="dxa"/>
          </w:tcPr>
          <w:p w14:paraId="42351105" w14:textId="4A70FE13" w:rsidR="00833930" w:rsidRPr="001F6820" w:rsidRDefault="00141A18"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1,930,585</w:t>
            </w:r>
          </w:p>
        </w:tc>
        <w:tc>
          <w:tcPr>
            <w:tcW w:w="1870" w:type="dxa"/>
          </w:tcPr>
          <w:p w14:paraId="08DAD233" w14:textId="4E0D4D42" w:rsidR="00833930" w:rsidRPr="001F6820" w:rsidRDefault="007D0D3D"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19, 305, 850</w:t>
            </w:r>
          </w:p>
        </w:tc>
        <w:tc>
          <w:tcPr>
            <w:tcW w:w="1870" w:type="dxa"/>
          </w:tcPr>
          <w:p w14:paraId="4DBE98C9" w14:textId="11180143" w:rsidR="00833930" w:rsidRPr="001F6820" w:rsidRDefault="007D0D3D"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4.38%</w:t>
            </w:r>
          </w:p>
        </w:tc>
      </w:tr>
      <w:tr w:rsidR="001F6820" w:rsidRPr="001F6820" w14:paraId="51011EEC" w14:textId="77777777" w:rsidTr="00833930">
        <w:tc>
          <w:tcPr>
            <w:tcW w:w="1870" w:type="dxa"/>
          </w:tcPr>
          <w:p w14:paraId="64F2C75A" w14:textId="266D6BB8" w:rsidR="00833930" w:rsidRPr="001F6820" w:rsidRDefault="00833930"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Other Shareholders</w:t>
            </w:r>
          </w:p>
        </w:tc>
        <w:tc>
          <w:tcPr>
            <w:tcW w:w="1870" w:type="dxa"/>
          </w:tcPr>
          <w:p w14:paraId="50D6B756" w14:textId="55C793CD" w:rsidR="00833930" w:rsidRPr="001F6820" w:rsidRDefault="00141A18"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Bangladesh and others</w:t>
            </w:r>
          </w:p>
        </w:tc>
        <w:tc>
          <w:tcPr>
            <w:tcW w:w="1870" w:type="dxa"/>
          </w:tcPr>
          <w:p w14:paraId="584450CE" w14:textId="412CBBE7" w:rsidR="00833930" w:rsidRPr="001F6820" w:rsidRDefault="00141A18"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5,670,166</w:t>
            </w:r>
          </w:p>
        </w:tc>
        <w:tc>
          <w:tcPr>
            <w:tcW w:w="1870" w:type="dxa"/>
          </w:tcPr>
          <w:p w14:paraId="4FDCE49F" w14:textId="2C783EF0" w:rsidR="00833930" w:rsidRPr="001F6820" w:rsidRDefault="007D0D3D"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56, 701, 660</w:t>
            </w:r>
          </w:p>
        </w:tc>
        <w:tc>
          <w:tcPr>
            <w:tcW w:w="1870" w:type="dxa"/>
          </w:tcPr>
          <w:p w14:paraId="683B9647" w14:textId="44380D36" w:rsidR="00833930" w:rsidRPr="001F6820" w:rsidRDefault="007D0D3D"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12.85%</w:t>
            </w:r>
          </w:p>
        </w:tc>
      </w:tr>
      <w:tr w:rsidR="007D0D3D" w:rsidRPr="001F6820" w14:paraId="490B05DD" w14:textId="77777777" w:rsidTr="00833930">
        <w:tc>
          <w:tcPr>
            <w:tcW w:w="1870" w:type="dxa"/>
          </w:tcPr>
          <w:p w14:paraId="6422DA82" w14:textId="6457004F" w:rsidR="007D0D3D" w:rsidRPr="001F6820" w:rsidRDefault="007D0D3D"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Total</w:t>
            </w:r>
          </w:p>
        </w:tc>
        <w:tc>
          <w:tcPr>
            <w:tcW w:w="1870" w:type="dxa"/>
          </w:tcPr>
          <w:p w14:paraId="282597C7" w14:textId="77777777" w:rsidR="007D0D3D" w:rsidRPr="001F6820" w:rsidRDefault="007D0D3D" w:rsidP="001F6820">
            <w:pPr>
              <w:pStyle w:val="Heading1"/>
              <w:spacing w:line="276" w:lineRule="auto"/>
              <w:outlineLvl w:val="0"/>
              <w:rPr>
                <w:rFonts w:ascii="Times New Roman" w:hAnsi="Times New Roman" w:cs="Times New Roman"/>
                <w:color w:val="auto"/>
                <w:sz w:val="24"/>
                <w:szCs w:val="24"/>
              </w:rPr>
            </w:pPr>
          </w:p>
        </w:tc>
        <w:tc>
          <w:tcPr>
            <w:tcW w:w="1870" w:type="dxa"/>
          </w:tcPr>
          <w:p w14:paraId="453C6C02" w14:textId="071FC3C4" w:rsidR="007D0D3D" w:rsidRPr="001F6820" w:rsidRDefault="007D0D3D"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44, 127, 929</w:t>
            </w:r>
          </w:p>
        </w:tc>
        <w:tc>
          <w:tcPr>
            <w:tcW w:w="1870" w:type="dxa"/>
          </w:tcPr>
          <w:p w14:paraId="3A0863D7" w14:textId="59A659B2" w:rsidR="007D0D3D" w:rsidRPr="001F6820" w:rsidRDefault="007D0D3D"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441,279,290</w:t>
            </w:r>
          </w:p>
        </w:tc>
        <w:tc>
          <w:tcPr>
            <w:tcW w:w="1870" w:type="dxa"/>
          </w:tcPr>
          <w:p w14:paraId="6EEB0426" w14:textId="4879A1DE" w:rsidR="007D0D3D" w:rsidRPr="001F6820" w:rsidRDefault="007D0D3D" w:rsidP="001F6820">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100.00%</w:t>
            </w:r>
          </w:p>
        </w:tc>
      </w:tr>
    </w:tbl>
    <w:p w14:paraId="3DB69B53" w14:textId="7765AE0D" w:rsidR="00833930" w:rsidRPr="00EC6750" w:rsidRDefault="00CC4087" w:rsidP="001F6820">
      <w:pPr>
        <w:pStyle w:val="Heading1"/>
        <w:rPr>
          <w:rFonts w:ascii="Times New Roman" w:hAnsi="Times New Roman" w:cs="Times New Roman"/>
          <w:bCs/>
          <w:color w:val="auto"/>
          <w:sz w:val="22"/>
          <w:szCs w:val="22"/>
        </w:rPr>
      </w:pPr>
      <w:bookmarkStart w:id="21" w:name="_Hlk45450480"/>
      <w:r w:rsidRPr="00EC6750">
        <w:rPr>
          <w:rFonts w:ascii="Times New Roman" w:hAnsi="Times New Roman" w:cs="Times New Roman"/>
          <w:bCs/>
          <w:color w:val="auto"/>
          <w:sz w:val="22"/>
          <w:szCs w:val="22"/>
        </w:rPr>
        <w:t>Table 1</w:t>
      </w:r>
      <w:r w:rsidR="0025532A">
        <w:rPr>
          <w:rFonts w:ascii="Times New Roman" w:hAnsi="Times New Roman" w:cs="Times New Roman"/>
          <w:bCs/>
          <w:color w:val="auto"/>
          <w:sz w:val="22"/>
          <w:szCs w:val="22"/>
        </w:rPr>
        <w:t>4</w:t>
      </w:r>
      <w:r w:rsidRPr="00EC6750">
        <w:rPr>
          <w:rFonts w:ascii="Times New Roman" w:hAnsi="Times New Roman" w:cs="Times New Roman"/>
          <w:bCs/>
          <w:color w:val="auto"/>
          <w:sz w:val="22"/>
          <w:szCs w:val="22"/>
        </w:rPr>
        <w:t xml:space="preserve">: Shareholders Pattern of </w:t>
      </w:r>
      <w:r w:rsidR="00EC6750" w:rsidRPr="00EC6750">
        <w:rPr>
          <w:rFonts w:ascii="Times New Roman" w:hAnsi="Times New Roman" w:cs="Times New Roman"/>
          <w:bCs/>
          <w:color w:val="auto"/>
          <w:sz w:val="22"/>
          <w:szCs w:val="22"/>
        </w:rPr>
        <w:t>Renata Limited</w:t>
      </w:r>
    </w:p>
    <w:bookmarkEnd w:id="21"/>
    <w:p w14:paraId="06E0AD89" w14:textId="77777777" w:rsidR="00491876" w:rsidRDefault="00491876" w:rsidP="001F6820">
      <w:pPr>
        <w:pStyle w:val="Heading1"/>
        <w:rPr>
          <w:rFonts w:ascii="Times New Roman" w:hAnsi="Times New Roman" w:cs="Times New Roman"/>
          <w:b/>
          <w:color w:val="0070C0"/>
          <w:sz w:val="24"/>
          <w:szCs w:val="24"/>
        </w:rPr>
      </w:pPr>
    </w:p>
    <w:p w14:paraId="3E228586" w14:textId="77777777" w:rsidR="00491876" w:rsidRDefault="00491876" w:rsidP="001F6820">
      <w:pPr>
        <w:pStyle w:val="Heading1"/>
        <w:rPr>
          <w:rFonts w:ascii="Times New Roman" w:hAnsi="Times New Roman" w:cs="Times New Roman"/>
          <w:b/>
          <w:color w:val="0070C0"/>
          <w:sz w:val="24"/>
          <w:szCs w:val="24"/>
        </w:rPr>
      </w:pPr>
    </w:p>
    <w:p w14:paraId="5A7A1A31" w14:textId="77777777" w:rsidR="00491876" w:rsidRDefault="00491876" w:rsidP="001F6820">
      <w:pPr>
        <w:pStyle w:val="Heading1"/>
        <w:rPr>
          <w:rFonts w:ascii="Times New Roman" w:hAnsi="Times New Roman" w:cs="Times New Roman"/>
          <w:b/>
          <w:color w:val="0070C0"/>
          <w:sz w:val="24"/>
          <w:szCs w:val="24"/>
        </w:rPr>
      </w:pPr>
    </w:p>
    <w:p w14:paraId="09BFAEFD" w14:textId="77777777" w:rsidR="00491876" w:rsidRDefault="00491876" w:rsidP="001F6820">
      <w:pPr>
        <w:pStyle w:val="Heading1"/>
        <w:rPr>
          <w:rFonts w:ascii="Times New Roman" w:hAnsi="Times New Roman" w:cs="Times New Roman"/>
          <w:b/>
          <w:color w:val="0070C0"/>
          <w:sz w:val="24"/>
          <w:szCs w:val="24"/>
        </w:rPr>
      </w:pPr>
    </w:p>
    <w:p w14:paraId="135E1D52" w14:textId="194BBDDE" w:rsidR="00EC6750" w:rsidRDefault="00EC6750" w:rsidP="001F6820">
      <w:pPr>
        <w:pStyle w:val="Heading1"/>
        <w:rPr>
          <w:rFonts w:ascii="Times New Roman" w:hAnsi="Times New Roman" w:cs="Times New Roman"/>
          <w:b/>
          <w:color w:val="0070C0"/>
          <w:sz w:val="24"/>
          <w:szCs w:val="24"/>
        </w:rPr>
      </w:pPr>
      <w:r w:rsidRPr="00EC6750">
        <w:rPr>
          <w:rFonts w:ascii="Times New Roman" w:hAnsi="Times New Roman" w:cs="Times New Roman"/>
          <w:b/>
          <w:color w:val="0070C0"/>
          <w:sz w:val="24"/>
          <w:szCs w:val="24"/>
        </w:rPr>
        <w:lastRenderedPageBreak/>
        <w:t>5.</w:t>
      </w:r>
      <w:r w:rsidR="002268AD" w:rsidRPr="00EC6750">
        <w:rPr>
          <w:rFonts w:ascii="Times New Roman" w:hAnsi="Times New Roman" w:cs="Times New Roman"/>
          <w:b/>
          <w:color w:val="0070C0"/>
          <w:sz w:val="24"/>
          <w:szCs w:val="24"/>
        </w:rPr>
        <w:t>Company Background</w:t>
      </w:r>
    </w:p>
    <w:p w14:paraId="46D21BED" w14:textId="77777777" w:rsidR="00EC6750" w:rsidRDefault="002268AD" w:rsidP="001F6820">
      <w:pPr>
        <w:pStyle w:val="Heading1"/>
        <w:rPr>
          <w:rFonts w:ascii="Times New Roman" w:hAnsi="Times New Roman" w:cs="Times New Roman"/>
          <w:b/>
          <w:color w:val="0070C0"/>
          <w:sz w:val="24"/>
          <w:szCs w:val="24"/>
        </w:rPr>
      </w:pPr>
      <w:r w:rsidRPr="00EC6750">
        <w:rPr>
          <w:rFonts w:ascii="Times New Roman" w:hAnsi="Times New Roman" w:cs="Times New Roman"/>
          <w:b/>
          <w:color w:val="auto"/>
          <w:sz w:val="24"/>
          <w:szCs w:val="24"/>
        </w:rPr>
        <w:t>Objective</w:t>
      </w:r>
    </w:p>
    <w:p w14:paraId="418A184E" w14:textId="77777777" w:rsidR="008E5F24" w:rsidRDefault="00357DF0" w:rsidP="001F6820">
      <w:pPr>
        <w:pStyle w:val="Heading1"/>
        <w:rPr>
          <w:rFonts w:ascii="Times New Roman" w:hAnsi="Times New Roman" w:cs="Times New Roman"/>
          <w:b/>
          <w:color w:val="0070C0"/>
          <w:sz w:val="24"/>
          <w:szCs w:val="24"/>
        </w:rPr>
      </w:pPr>
      <w:r w:rsidRPr="001F6820">
        <w:rPr>
          <w:rFonts w:ascii="Times New Roman" w:hAnsi="Times New Roman" w:cs="Times New Roman"/>
          <w:color w:val="auto"/>
          <w:sz w:val="24"/>
          <w:szCs w:val="24"/>
        </w:rPr>
        <w:t>The mission of Renata Limited is to provide maximum value to the customers communities where we live and work.</w:t>
      </w:r>
    </w:p>
    <w:p w14:paraId="35D6F1E7" w14:textId="52B9EB70" w:rsidR="00AE6281" w:rsidRPr="008E5F24" w:rsidRDefault="00357DF0" w:rsidP="001F6820">
      <w:pPr>
        <w:pStyle w:val="Heading1"/>
        <w:rPr>
          <w:rFonts w:ascii="Times New Roman" w:hAnsi="Times New Roman" w:cs="Times New Roman"/>
          <w:b/>
          <w:color w:val="0070C0"/>
          <w:sz w:val="24"/>
          <w:szCs w:val="24"/>
        </w:rPr>
      </w:pPr>
      <w:r w:rsidRPr="001F6820">
        <w:rPr>
          <w:rFonts w:ascii="Times New Roman" w:hAnsi="Times New Roman" w:cs="Times New Roman"/>
          <w:color w:val="auto"/>
          <w:sz w:val="24"/>
          <w:szCs w:val="24"/>
        </w:rPr>
        <w:t>Their vision is to establish Renata permanently among the best of innovative branded generic companies</w:t>
      </w:r>
      <w:r w:rsidR="00CC36CA" w:rsidRPr="001F6820">
        <w:rPr>
          <w:rFonts w:ascii="Times New Roman" w:hAnsi="Times New Roman" w:cs="Times New Roman"/>
          <w:color w:val="auto"/>
          <w:sz w:val="24"/>
          <w:szCs w:val="24"/>
        </w:rPr>
        <w:t>.</w:t>
      </w:r>
    </w:p>
    <w:p w14:paraId="6EDD2F1F" w14:textId="12E23160" w:rsidR="00CC36CA" w:rsidRPr="00EC6750" w:rsidRDefault="00CC36CA" w:rsidP="001F6820">
      <w:pPr>
        <w:pStyle w:val="Heading1"/>
        <w:rPr>
          <w:rFonts w:ascii="Times New Roman" w:hAnsi="Times New Roman" w:cs="Times New Roman"/>
          <w:b/>
          <w:color w:val="auto"/>
          <w:sz w:val="24"/>
          <w:szCs w:val="24"/>
        </w:rPr>
      </w:pPr>
      <w:r w:rsidRPr="00EC6750">
        <w:rPr>
          <w:rFonts w:ascii="Times New Roman" w:hAnsi="Times New Roman" w:cs="Times New Roman"/>
          <w:b/>
          <w:color w:val="auto"/>
          <w:sz w:val="24"/>
          <w:szCs w:val="24"/>
        </w:rPr>
        <w:t>Product Description</w:t>
      </w:r>
    </w:p>
    <w:p w14:paraId="2FD231EF" w14:textId="1BBFDC28" w:rsidR="00AE6281" w:rsidRPr="001F6820" w:rsidRDefault="00047B7B" w:rsidP="001F6820">
      <w:pPr>
        <w:pStyle w:val="Heading1"/>
        <w:rPr>
          <w:rFonts w:ascii="Times New Roman" w:hAnsi="Times New Roman" w:cs="Times New Roman"/>
          <w:color w:val="auto"/>
          <w:sz w:val="24"/>
          <w:szCs w:val="24"/>
        </w:rPr>
      </w:pPr>
      <w:r w:rsidRPr="001F6820">
        <w:rPr>
          <w:rFonts w:ascii="Times New Roman" w:hAnsi="Times New Roman" w:cs="Times New Roman"/>
          <w:color w:val="auto"/>
          <w:sz w:val="24"/>
          <w:szCs w:val="24"/>
        </w:rPr>
        <w:t xml:space="preserve">Renata Limited has a huge product line. They have tablet, injection, capsule, oral solution, drop, ointment, cream, syrup. Some of the name of their medicines are Alsporin, Bactipront, Bactamox, Ceftizone IM, Ceftipime, Cefatox IM, Cefazid IM, Doxicap, </w:t>
      </w:r>
      <w:r w:rsidR="003067A2" w:rsidRPr="001F6820">
        <w:rPr>
          <w:rFonts w:ascii="Times New Roman" w:hAnsi="Times New Roman" w:cs="Times New Roman"/>
          <w:color w:val="auto"/>
          <w:sz w:val="24"/>
          <w:szCs w:val="24"/>
        </w:rPr>
        <w:t>Covan, Furocef, Flontin, Furoclav, Gatlin,  Iropen IV, Meropen IV, Orcef, Palcef DS, Polycef, Qcin, Renamycin, Trucef, Tazopen, Zintrin, Cardpin, Minipril, Evascon, Alphapress, Ostan,  Plagrin, Metaloc, Pendoril-2, Valzide-80, Bisoren</w:t>
      </w:r>
      <w:r w:rsidR="00F9095A" w:rsidRPr="001F6820">
        <w:rPr>
          <w:rFonts w:ascii="Times New Roman" w:hAnsi="Times New Roman" w:cs="Times New Roman"/>
          <w:color w:val="auto"/>
          <w:sz w:val="24"/>
          <w:szCs w:val="24"/>
        </w:rPr>
        <w:t>-2.5, Uritone-20, Zostin, Taven, Fenobate, Rolip, Bigmet-500, Gliron CR, Mepid, Pioglin, Regain 5%, Ear Ointment, Renamycin, Topical Oint., Deltasone-N Eye, Flexicam, Celox-R, Dysmen, Paradote, Rlac, Cartilaage, Plus, Xenapro 250, Rapidol, Maxolax, Dysmen, Norma-H, Prazole,  Maxpro, Protonil, Xanita, Delentin, Alentin, Protogyn, Lucan-R, Streptomycin, Ranicon, Algin, Deltasone etc.</w:t>
      </w:r>
    </w:p>
    <w:p w14:paraId="4F43C877" w14:textId="77777777" w:rsidR="008E5F24" w:rsidRDefault="008E5F24" w:rsidP="001F6820">
      <w:pPr>
        <w:pStyle w:val="Heading1"/>
        <w:rPr>
          <w:rFonts w:ascii="Times New Roman" w:hAnsi="Times New Roman" w:cs="Times New Roman"/>
          <w:color w:val="auto"/>
          <w:sz w:val="24"/>
          <w:szCs w:val="24"/>
        </w:rPr>
      </w:pPr>
    </w:p>
    <w:p w14:paraId="7F0134C5" w14:textId="77777777" w:rsidR="00491876" w:rsidRDefault="00491876" w:rsidP="001F6820">
      <w:pPr>
        <w:pStyle w:val="Heading1"/>
        <w:rPr>
          <w:rFonts w:ascii="Times New Roman" w:hAnsi="Times New Roman" w:cs="Times New Roman"/>
          <w:b/>
          <w:color w:val="0070C0"/>
          <w:sz w:val="28"/>
          <w:szCs w:val="28"/>
        </w:rPr>
      </w:pPr>
    </w:p>
    <w:p w14:paraId="2DD65D2A" w14:textId="77777777" w:rsidR="00491876" w:rsidRDefault="00491876" w:rsidP="001F6820">
      <w:pPr>
        <w:pStyle w:val="Heading1"/>
        <w:rPr>
          <w:rFonts w:ascii="Times New Roman" w:hAnsi="Times New Roman" w:cs="Times New Roman"/>
          <w:b/>
          <w:color w:val="0070C0"/>
          <w:sz w:val="28"/>
          <w:szCs w:val="28"/>
        </w:rPr>
      </w:pPr>
    </w:p>
    <w:p w14:paraId="685BEAB4" w14:textId="77777777" w:rsidR="00491876" w:rsidRDefault="00491876" w:rsidP="001F6820">
      <w:pPr>
        <w:pStyle w:val="Heading1"/>
        <w:rPr>
          <w:rFonts w:ascii="Times New Roman" w:hAnsi="Times New Roman" w:cs="Times New Roman"/>
          <w:b/>
          <w:color w:val="0070C0"/>
          <w:sz w:val="28"/>
          <w:szCs w:val="28"/>
        </w:rPr>
      </w:pPr>
    </w:p>
    <w:p w14:paraId="48B151B8" w14:textId="77777777" w:rsidR="00491876" w:rsidRDefault="00491876" w:rsidP="001F6820">
      <w:pPr>
        <w:pStyle w:val="Heading1"/>
        <w:rPr>
          <w:rFonts w:ascii="Times New Roman" w:hAnsi="Times New Roman" w:cs="Times New Roman"/>
          <w:b/>
          <w:color w:val="0070C0"/>
          <w:sz w:val="28"/>
          <w:szCs w:val="28"/>
        </w:rPr>
      </w:pPr>
    </w:p>
    <w:p w14:paraId="64C41628" w14:textId="77777777" w:rsidR="00491876" w:rsidRDefault="00491876" w:rsidP="001F6820">
      <w:pPr>
        <w:pStyle w:val="Heading1"/>
        <w:rPr>
          <w:rFonts w:ascii="Times New Roman" w:hAnsi="Times New Roman" w:cs="Times New Roman"/>
          <w:b/>
          <w:color w:val="0070C0"/>
          <w:sz w:val="28"/>
          <w:szCs w:val="28"/>
        </w:rPr>
      </w:pPr>
    </w:p>
    <w:p w14:paraId="0CB7A3D6" w14:textId="77777777" w:rsidR="00491876" w:rsidRDefault="00491876" w:rsidP="001F6820">
      <w:pPr>
        <w:pStyle w:val="Heading1"/>
        <w:rPr>
          <w:rFonts w:ascii="Times New Roman" w:hAnsi="Times New Roman" w:cs="Times New Roman"/>
          <w:b/>
          <w:color w:val="0070C0"/>
          <w:sz w:val="28"/>
          <w:szCs w:val="28"/>
        </w:rPr>
      </w:pPr>
    </w:p>
    <w:p w14:paraId="4ED462B8" w14:textId="77777777" w:rsidR="00491876" w:rsidRDefault="00491876" w:rsidP="001F6820">
      <w:pPr>
        <w:pStyle w:val="Heading1"/>
        <w:rPr>
          <w:rFonts w:ascii="Times New Roman" w:hAnsi="Times New Roman" w:cs="Times New Roman"/>
          <w:b/>
          <w:color w:val="0070C0"/>
          <w:sz w:val="28"/>
          <w:szCs w:val="28"/>
        </w:rPr>
      </w:pPr>
    </w:p>
    <w:p w14:paraId="47EDB9C3" w14:textId="77777777" w:rsidR="00491876" w:rsidRDefault="00491876" w:rsidP="001F6820">
      <w:pPr>
        <w:pStyle w:val="Heading1"/>
        <w:rPr>
          <w:rFonts w:ascii="Times New Roman" w:hAnsi="Times New Roman" w:cs="Times New Roman"/>
          <w:b/>
          <w:color w:val="0070C0"/>
          <w:sz w:val="28"/>
          <w:szCs w:val="28"/>
        </w:rPr>
      </w:pPr>
    </w:p>
    <w:p w14:paraId="3CBDD435" w14:textId="77777777" w:rsidR="00491876" w:rsidRDefault="00491876" w:rsidP="001F6820">
      <w:pPr>
        <w:pStyle w:val="Heading1"/>
        <w:rPr>
          <w:rFonts w:ascii="Times New Roman" w:hAnsi="Times New Roman" w:cs="Times New Roman"/>
          <w:b/>
          <w:color w:val="0070C0"/>
          <w:sz w:val="28"/>
          <w:szCs w:val="28"/>
        </w:rPr>
      </w:pPr>
    </w:p>
    <w:p w14:paraId="6D821B40" w14:textId="05FC57B8" w:rsidR="000E0A90" w:rsidRPr="008E5F24" w:rsidRDefault="000618E9" w:rsidP="001F6820">
      <w:pPr>
        <w:pStyle w:val="Heading1"/>
        <w:rPr>
          <w:rFonts w:ascii="Times New Roman" w:hAnsi="Times New Roman" w:cs="Times New Roman"/>
          <w:color w:val="auto"/>
          <w:sz w:val="24"/>
          <w:szCs w:val="24"/>
        </w:rPr>
      </w:pPr>
      <w:r>
        <w:rPr>
          <w:rFonts w:ascii="Times New Roman" w:hAnsi="Times New Roman" w:cs="Times New Roman"/>
          <w:b/>
          <w:color w:val="0070C0"/>
          <w:sz w:val="28"/>
          <w:szCs w:val="28"/>
        </w:rPr>
        <w:lastRenderedPageBreak/>
        <w:t xml:space="preserve">3.5 </w:t>
      </w:r>
      <w:r w:rsidR="003B2D66" w:rsidRPr="00BB356E">
        <w:rPr>
          <w:rFonts w:ascii="Times New Roman" w:hAnsi="Times New Roman" w:cs="Times New Roman"/>
          <w:b/>
          <w:color w:val="0070C0"/>
          <w:sz w:val="28"/>
          <w:szCs w:val="28"/>
        </w:rPr>
        <w:t>Delta Pharma Limited</w:t>
      </w:r>
    </w:p>
    <w:p w14:paraId="343233A6" w14:textId="77777777" w:rsidR="000C5539" w:rsidRPr="001F6820" w:rsidRDefault="003B2D66" w:rsidP="001F6820">
      <w:pPr>
        <w:pStyle w:val="Heading1"/>
        <w:rPr>
          <w:rFonts w:ascii="Times New Roman" w:hAnsi="Times New Roman" w:cs="Times New Roman"/>
          <w:color w:val="auto"/>
          <w:sz w:val="24"/>
          <w:szCs w:val="24"/>
        </w:rPr>
      </w:pPr>
      <w:r w:rsidRPr="001F6820">
        <w:rPr>
          <w:rFonts w:ascii="Times New Roman" w:hAnsi="Times New Roman" w:cs="Times New Roman"/>
          <w:color w:val="auto"/>
          <w:sz w:val="24"/>
          <w:szCs w:val="24"/>
        </w:rPr>
        <w:t>Delta pharma is one of the top pharmaceutical companies in Bangladesh. They produce quality generic medicines at an affordable price</w:t>
      </w:r>
      <w:r w:rsidR="00AF72C0" w:rsidRPr="001F6820">
        <w:rPr>
          <w:rFonts w:ascii="Times New Roman" w:hAnsi="Times New Roman" w:cs="Times New Roman"/>
          <w:color w:val="auto"/>
          <w:sz w:val="24"/>
          <w:szCs w:val="24"/>
        </w:rPr>
        <w:t>. It was established in 2005</w:t>
      </w:r>
      <w:r w:rsidR="00775CF9" w:rsidRPr="001F6820">
        <w:rPr>
          <w:rFonts w:ascii="Times New Roman" w:hAnsi="Times New Roman" w:cs="Times New Roman"/>
          <w:color w:val="auto"/>
          <w:sz w:val="24"/>
          <w:szCs w:val="24"/>
        </w:rPr>
        <w:t>.</w:t>
      </w:r>
      <w:r w:rsidR="000C5539" w:rsidRPr="001F6820">
        <w:rPr>
          <w:rFonts w:ascii="Times New Roman" w:hAnsi="Times New Roman" w:cs="Times New Roman"/>
          <w:color w:val="auto"/>
          <w:sz w:val="24"/>
          <w:szCs w:val="24"/>
        </w:rPr>
        <w:t xml:space="preserve"> It is public limited company.</w:t>
      </w:r>
    </w:p>
    <w:p w14:paraId="12E5BBC2" w14:textId="77777777" w:rsidR="004776DC" w:rsidRPr="001F6820" w:rsidRDefault="000C5539" w:rsidP="001F6820">
      <w:pPr>
        <w:pStyle w:val="Heading1"/>
        <w:rPr>
          <w:rFonts w:ascii="Times New Roman" w:hAnsi="Times New Roman" w:cs="Times New Roman"/>
          <w:color w:val="auto"/>
          <w:sz w:val="24"/>
          <w:szCs w:val="24"/>
        </w:rPr>
      </w:pPr>
      <w:r w:rsidRPr="001F6820">
        <w:rPr>
          <w:rFonts w:ascii="Times New Roman" w:hAnsi="Times New Roman" w:cs="Times New Roman"/>
          <w:color w:val="auto"/>
          <w:sz w:val="24"/>
          <w:szCs w:val="24"/>
        </w:rPr>
        <w:t>They manufacture and market pharmaceutical finished products.</w:t>
      </w:r>
      <w:r w:rsidR="00AF72C0" w:rsidRPr="001F6820">
        <w:rPr>
          <w:rFonts w:ascii="Times New Roman" w:hAnsi="Times New Roman" w:cs="Times New Roman"/>
          <w:color w:val="auto"/>
          <w:sz w:val="24"/>
          <w:szCs w:val="24"/>
        </w:rPr>
        <w:t xml:space="preserve"> </w:t>
      </w:r>
      <w:r w:rsidR="002578CA" w:rsidRPr="001F6820">
        <w:rPr>
          <w:rFonts w:ascii="Times New Roman" w:hAnsi="Times New Roman" w:cs="Times New Roman"/>
          <w:color w:val="auto"/>
          <w:sz w:val="24"/>
          <w:szCs w:val="24"/>
        </w:rPr>
        <w:t xml:space="preserve">They always focus on improving </w:t>
      </w:r>
      <w:r w:rsidR="008C34E4" w:rsidRPr="001F6820">
        <w:rPr>
          <w:rFonts w:ascii="Times New Roman" w:hAnsi="Times New Roman" w:cs="Times New Roman"/>
          <w:color w:val="auto"/>
          <w:sz w:val="24"/>
          <w:szCs w:val="24"/>
        </w:rPr>
        <w:t>patients’</w:t>
      </w:r>
      <w:r w:rsidR="002578CA" w:rsidRPr="001F6820">
        <w:rPr>
          <w:rFonts w:ascii="Times New Roman" w:hAnsi="Times New Roman" w:cs="Times New Roman"/>
          <w:color w:val="auto"/>
          <w:sz w:val="24"/>
          <w:szCs w:val="24"/>
        </w:rPr>
        <w:t xml:space="preserve"> lives by identifying, developing and producing meaningful products. Their motto is Better Care…Better Cure.</w:t>
      </w:r>
      <w:r w:rsidR="008C34E4" w:rsidRPr="001F6820">
        <w:rPr>
          <w:rFonts w:ascii="Times New Roman" w:hAnsi="Times New Roman" w:cs="Times New Roman"/>
          <w:color w:val="auto"/>
          <w:sz w:val="24"/>
          <w:szCs w:val="24"/>
        </w:rPr>
        <w:t xml:space="preserve"> They have country wide 18 Operational Business Units. They operate in 14 countries around the world. </w:t>
      </w:r>
      <w:r w:rsidR="00257177" w:rsidRPr="001F6820">
        <w:rPr>
          <w:rFonts w:ascii="Times New Roman" w:hAnsi="Times New Roman" w:cs="Times New Roman"/>
          <w:color w:val="auto"/>
          <w:sz w:val="24"/>
          <w:szCs w:val="24"/>
        </w:rPr>
        <w:t xml:space="preserve">They have 1,430 employees. </w:t>
      </w:r>
    </w:p>
    <w:p w14:paraId="42EEFABB" w14:textId="08D77CE2" w:rsidR="000E793C" w:rsidRPr="001F6820" w:rsidRDefault="004776DC" w:rsidP="001F6820">
      <w:pPr>
        <w:pStyle w:val="Heading1"/>
        <w:rPr>
          <w:rFonts w:ascii="Times New Roman" w:hAnsi="Times New Roman" w:cs="Times New Roman"/>
          <w:color w:val="auto"/>
          <w:sz w:val="24"/>
          <w:szCs w:val="24"/>
        </w:rPr>
      </w:pPr>
      <w:r w:rsidRPr="001F6820">
        <w:rPr>
          <w:rFonts w:ascii="Times New Roman" w:hAnsi="Times New Roman" w:cs="Times New Roman"/>
          <w:color w:val="auto"/>
          <w:sz w:val="24"/>
          <w:szCs w:val="24"/>
        </w:rPr>
        <w:t>Delta Pharma believes in loyalty, dedication</w:t>
      </w:r>
      <w:r w:rsidR="00026347">
        <w:rPr>
          <w:rFonts w:ascii="Times New Roman" w:hAnsi="Times New Roman" w:cs="Times New Roman"/>
          <w:color w:val="auto"/>
          <w:sz w:val="24"/>
          <w:szCs w:val="24"/>
        </w:rPr>
        <w:t xml:space="preserve">, </w:t>
      </w:r>
      <w:r w:rsidRPr="001F6820">
        <w:rPr>
          <w:rFonts w:ascii="Times New Roman" w:hAnsi="Times New Roman" w:cs="Times New Roman"/>
          <w:color w:val="auto"/>
          <w:sz w:val="24"/>
          <w:szCs w:val="24"/>
        </w:rPr>
        <w:t>commitment</w:t>
      </w:r>
      <w:r w:rsidR="00026347">
        <w:rPr>
          <w:rFonts w:ascii="Times New Roman" w:hAnsi="Times New Roman" w:cs="Times New Roman"/>
          <w:color w:val="auto"/>
          <w:sz w:val="24"/>
          <w:szCs w:val="24"/>
        </w:rPr>
        <w:t xml:space="preserve"> and </w:t>
      </w:r>
      <w:r w:rsidRPr="001F6820">
        <w:rPr>
          <w:rFonts w:ascii="Times New Roman" w:hAnsi="Times New Roman" w:cs="Times New Roman"/>
          <w:color w:val="auto"/>
          <w:sz w:val="24"/>
          <w:szCs w:val="24"/>
        </w:rPr>
        <w:t>integrity</w:t>
      </w:r>
      <w:r w:rsidR="00026347">
        <w:rPr>
          <w:rFonts w:ascii="Times New Roman" w:hAnsi="Times New Roman" w:cs="Times New Roman"/>
          <w:color w:val="auto"/>
          <w:sz w:val="24"/>
          <w:szCs w:val="24"/>
        </w:rPr>
        <w:t xml:space="preserve"> of the employees. </w:t>
      </w:r>
      <w:r w:rsidR="000E793C" w:rsidRPr="001F6820">
        <w:rPr>
          <w:rFonts w:ascii="Times New Roman" w:hAnsi="Times New Roman" w:cs="Times New Roman"/>
          <w:color w:val="auto"/>
          <w:sz w:val="24"/>
          <w:szCs w:val="24"/>
        </w:rPr>
        <w:t>The</w:t>
      </w:r>
      <w:r w:rsidR="007A7B95">
        <w:rPr>
          <w:rFonts w:ascii="Times New Roman" w:hAnsi="Times New Roman" w:cs="Times New Roman"/>
          <w:color w:val="auto"/>
          <w:sz w:val="24"/>
          <w:szCs w:val="24"/>
        </w:rPr>
        <w:t>y</w:t>
      </w:r>
      <w:r w:rsidR="00026347">
        <w:rPr>
          <w:rFonts w:ascii="Times New Roman" w:hAnsi="Times New Roman" w:cs="Times New Roman"/>
          <w:color w:val="auto"/>
          <w:sz w:val="24"/>
          <w:szCs w:val="24"/>
        </w:rPr>
        <w:t xml:space="preserve"> are </w:t>
      </w:r>
      <w:r w:rsidR="000E793C" w:rsidRPr="001F6820">
        <w:rPr>
          <w:rFonts w:ascii="Times New Roman" w:hAnsi="Times New Roman" w:cs="Times New Roman"/>
          <w:color w:val="auto"/>
          <w:sz w:val="24"/>
          <w:szCs w:val="24"/>
        </w:rPr>
        <w:t xml:space="preserve">dedicated to </w:t>
      </w:r>
      <w:r w:rsidR="00026347">
        <w:rPr>
          <w:rFonts w:ascii="Times New Roman" w:hAnsi="Times New Roman" w:cs="Times New Roman"/>
          <w:color w:val="auto"/>
          <w:sz w:val="24"/>
          <w:szCs w:val="24"/>
        </w:rPr>
        <w:t>improve</w:t>
      </w:r>
      <w:r w:rsidR="000E793C" w:rsidRPr="001F6820">
        <w:rPr>
          <w:rFonts w:ascii="Times New Roman" w:hAnsi="Times New Roman" w:cs="Times New Roman"/>
          <w:color w:val="auto"/>
          <w:sz w:val="24"/>
          <w:szCs w:val="24"/>
        </w:rPr>
        <w:t xml:space="preserve"> the image and performance of the organization</w:t>
      </w:r>
      <w:r w:rsidR="00026347">
        <w:rPr>
          <w:rFonts w:ascii="Times New Roman" w:hAnsi="Times New Roman" w:cs="Times New Roman"/>
          <w:color w:val="auto"/>
          <w:sz w:val="24"/>
          <w:szCs w:val="24"/>
        </w:rPr>
        <w:t>.</w:t>
      </w:r>
      <w:r w:rsidR="000E793C" w:rsidRPr="001F6820">
        <w:rPr>
          <w:rFonts w:ascii="Times New Roman" w:hAnsi="Times New Roman" w:cs="Times New Roman"/>
          <w:color w:val="auto"/>
          <w:sz w:val="24"/>
          <w:szCs w:val="24"/>
        </w:rPr>
        <w:t xml:space="preserve"> </w:t>
      </w:r>
      <w:r w:rsidR="00026347">
        <w:rPr>
          <w:rFonts w:ascii="Times New Roman" w:hAnsi="Times New Roman" w:cs="Times New Roman"/>
          <w:color w:val="auto"/>
          <w:sz w:val="24"/>
          <w:szCs w:val="24"/>
        </w:rPr>
        <w:t xml:space="preserve">They try to </w:t>
      </w:r>
      <w:r w:rsidR="000E793C" w:rsidRPr="001F6820">
        <w:rPr>
          <w:rFonts w:ascii="Times New Roman" w:hAnsi="Times New Roman" w:cs="Times New Roman"/>
          <w:color w:val="auto"/>
          <w:sz w:val="24"/>
          <w:szCs w:val="24"/>
        </w:rPr>
        <w:t>manufactur</w:t>
      </w:r>
      <w:r w:rsidR="00026347">
        <w:rPr>
          <w:rFonts w:ascii="Times New Roman" w:hAnsi="Times New Roman" w:cs="Times New Roman"/>
          <w:color w:val="auto"/>
          <w:sz w:val="24"/>
          <w:szCs w:val="24"/>
        </w:rPr>
        <w:t>e high quality</w:t>
      </w:r>
      <w:r w:rsidR="000E793C" w:rsidRPr="001F6820">
        <w:rPr>
          <w:rFonts w:ascii="Times New Roman" w:hAnsi="Times New Roman" w:cs="Times New Roman"/>
          <w:color w:val="auto"/>
          <w:sz w:val="24"/>
          <w:szCs w:val="24"/>
        </w:rPr>
        <w:t xml:space="preserve"> pharmaceutical products</w:t>
      </w:r>
      <w:r w:rsidR="00026347">
        <w:rPr>
          <w:rFonts w:ascii="Times New Roman" w:hAnsi="Times New Roman" w:cs="Times New Roman"/>
          <w:color w:val="auto"/>
          <w:sz w:val="24"/>
          <w:szCs w:val="24"/>
        </w:rPr>
        <w:t xml:space="preserve"> which are</w:t>
      </w:r>
      <w:r w:rsidR="000E793C" w:rsidRPr="001F6820">
        <w:rPr>
          <w:rFonts w:ascii="Times New Roman" w:hAnsi="Times New Roman" w:cs="Times New Roman"/>
          <w:color w:val="auto"/>
          <w:sz w:val="24"/>
          <w:szCs w:val="24"/>
        </w:rPr>
        <w:t xml:space="preserve"> effic</w:t>
      </w:r>
      <w:r w:rsidR="00026347">
        <w:rPr>
          <w:rFonts w:ascii="Times New Roman" w:hAnsi="Times New Roman" w:cs="Times New Roman"/>
          <w:color w:val="auto"/>
          <w:sz w:val="24"/>
          <w:szCs w:val="24"/>
        </w:rPr>
        <w:t>ient</w:t>
      </w:r>
      <w:r w:rsidR="000E793C" w:rsidRPr="001F6820">
        <w:rPr>
          <w:rFonts w:ascii="Times New Roman" w:hAnsi="Times New Roman" w:cs="Times New Roman"/>
          <w:color w:val="auto"/>
          <w:sz w:val="24"/>
          <w:szCs w:val="24"/>
        </w:rPr>
        <w:t xml:space="preserve"> and appropriate to their intended use.</w:t>
      </w:r>
    </w:p>
    <w:p w14:paraId="67D8574A" w14:textId="271F50E9" w:rsidR="008C34E4" w:rsidRPr="001F6820" w:rsidRDefault="007A7B95" w:rsidP="001F6820">
      <w:pPr>
        <w:pStyle w:val="Heading1"/>
        <w:rPr>
          <w:rFonts w:ascii="Times New Roman" w:hAnsi="Times New Roman" w:cs="Times New Roman"/>
          <w:color w:val="auto"/>
          <w:sz w:val="24"/>
          <w:szCs w:val="24"/>
        </w:rPr>
      </w:pPr>
      <w:r>
        <w:rPr>
          <w:rFonts w:ascii="Times New Roman" w:hAnsi="Times New Roman" w:cs="Times New Roman"/>
          <w:color w:val="auto"/>
          <w:sz w:val="24"/>
          <w:szCs w:val="24"/>
        </w:rPr>
        <w:t xml:space="preserve">To </w:t>
      </w:r>
      <w:r w:rsidR="000E793C" w:rsidRPr="001F6820">
        <w:rPr>
          <w:rFonts w:ascii="Times New Roman" w:hAnsi="Times New Roman" w:cs="Times New Roman"/>
          <w:color w:val="auto"/>
          <w:sz w:val="24"/>
          <w:szCs w:val="24"/>
        </w:rPr>
        <w:t xml:space="preserve">prevent, mitigate and cure the human illness with </w:t>
      </w:r>
      <w:r>
        <w:rPr>
          <w:rFonts w:ascii="Times New Roman" w:hAnsi="Times New Roman" w:cs="Times New Roman"/>
          <w:color w:val="auto"/>
          <w:sz w:val="24"/>
          <w:szCs w:val="24"/>
        </w:rPr>
        <w:t xml:space="preserve">good </w:t>
      </w:r>
      <w:r w:rsidR="000E793C" w:rsidRPr="001F6820">
        <w:rPr>
          <w:rFonts w:ascii="Times New Roman" w:hAnsi="Times New Roman" w:cs="Times New Roman"/>
          <w:color w:val="auto"/>
          <w:sz w:val="24"/>
          <w:szCs w:val="24"/>
        </w:rPr>
        <w:t xml:space="preserve">quality </w:t>
      </w:r>
      <w:r>
        <w:rPr>
          <w:rFonts w:ascii="Times New Roman" w:hAnsi="Times New Roman" w:cs="Times New Roman"/>
          <w:color w:val="auto"/>
          <w:sz w:val="24"/>
          <w:szCs w:val="24"/>
        </w:rPr>
        <w:t>products</w:t>
      </w:r>
      <w:r w:rsidR="000E793C" w:rsidRPr="001F6820">
        <w:rPr>
          <w:rFonts w:ascii="Times New Roman" w:hAnsi="Times New Roman" w:cs="Times New Roman"/>
          <w:color w:val="auto"/>
          <w:sz w:val="24"/>
          <w:szCs w:val="24"/>
        </w:rPr>
        <w:t xml:space="preserve"> at an </w:t>
      </w:r>
      <w:r>
        <w:rPr>
          <w:rFonts w:ascii="Times New Roman" w:hAnsi="Times New Roman" w:cs="Times New Roman"/>
          <w:color w:val="auto"/>
          <w:sz w:val="24"/>
          <w:szCs w:val="24"/>
        </w:rPr>
        <w:t xml:space="preserve">easily </w:t>
      </w:r>
      <w:r w:rsidR="000E793C" w:rsidRPr="001F6820">
        <w:rPr>
          <w:rFonts w:ascii="Times New Roman" w:hAnsi="Times New Roman" w:cs="Times New Roman"/>
          <w:color w:val="auto"/>
          <w:sz w:val="24"/>
          <w:szCs w:val="24"/>
        </w:rPr>
        <w:t>affordable price</w:t>
      </w:r>
      <w:r>
        <w:rPr>
          <w:rFonts w:ascii="Times New Roman" w:hAnsi="Times New Roman" w:cs="Times New Roman"/>
          <w:color w:val="auto"/>
          <w:sz w:val="24"/>
          <w:szCs w:val="24"/>
        </w:rPr>
        <w:t xml:space="preserve"> is the quality policy of Delta Pharma.</w:t>
      </w:r>
    </w:p>
    <w:p w14:paraId="0D7C1051" w14:textId="2CB20593" w:rsidR="00BB487E" w:rsidRPr="00BB356E" w:rsidRDefault="00BB356E" w:rsidP="001F6820">
      <w:pPr>
        <w:pStyle w:val="Heading1"/>
        <w:rPr>
          <w:rFonts w:ascii="Times New Roman" w:hAnsi="Times New Roman" w:cs="Times New Roman"/>
          <w:b/>
          <w:color w:val="0070C0"/>
          <w:sz w:val="24"/>
          <w:szCs w:val="24"/>
        </w:rPr>
      </w:pPr>
      <w:r w:rsidRPr="00BB356E">
        <w:rPr>
          <w:rFonts w:ascii="Times New Roman" w:hAnsi="Times New Roman" w:cs="Times New Roman"/>
          <w:b/>
          <w:color w:val="0070C0"/>
          <w:sz w:val="24"/>
          <w:szCs w:val="24"/>
        </w:rPr>
        <w:t>1.</w:t>
      </w:r>
      <w:r w:rsidR="00BB487E" w:rsidRPr="00BB356E">
        <w:rPr>
          <w:rFonts w:ascii="Times New Roman" w:hAnsi="Times New Roman" w:cs="Times New Roman"/>
          <w:b/>
          <w:color w:val="0070C0"/>
          <w:sz w:val="24"/>
          <w:szCs w:val="24"/>
        </w:rPr>
        <w:t>Business Data</w:t>
      </w:r>
    </w:p>
    <w:p w14:paraId="10C7F137" w14:textId="5E4BC58F" w:rsidR="0063193E" w:rsidRDefault="00D81E86" w:rsidP="001F6820">
      <w:pPr>
        <w:pStyle w:val="Heading1"/>
        <w:rPr>
          <w:rFonts w:ascii="Times New Roman" w:hAnsi="Times New Roman" w:cs="Times New Roman"/>
          <w:b/>
          <w:color w:val="auto"/>
          <w:sz w:val="24"/>
          <w:szCs w:val="24"/>
        </w:rPr>
      </w:pPr>
      <w:r w:rsidRPr="00BB356E">
        <w:rPr>
          <w:rFonts w:ascii="Times New Roman" w:hAnsi="Times New Roman" w:cs="Times New Roman"/>
          <w:b/>
          <w:color w:val="auto"/>
          <w:sz w:val="24"/>
          <w:szCs w:val="24"/>
        </w:rPr>
        <w:t xml:space="preserve">Growth Analysis </w:t>
      </w:r>
    </w:p>
    <w:p w14:paraId="3F35C85C" w14:textId="77777777" w:rsidR="008E5F24" w:rsidRDefault="008E5F24" w:rsidP="008E5F24">
      <w:pPr>
        <w:rPr>
          <w:rFonts w:ascii="Times New Roman" w:hAnsi="Times New Roman" w:cs="Times New Roman"/>
          <w:sz w:val="24"/>
          <w:szCs w:val="24"/>
        </w:rPr>
      </w:pPr>
      <w:r w:rsidRPr="001F6820">
        <w:rPr>
          <w:rFonts w:ascii="Times New Roman" w:hAnsi="Times New Roman" w:cs="Times New Roman"/>
          <w:sz w:val="24"/>
          <w:szCs w:val="24"/>
        </w:rPr>
        <w:t>In the year 2014-2015, the company has gained double digit growth and profit. Despite many challenges like political turbulence and headwinds. They register a growth of 11% in domesti</w:t>
      </w:r>
      <w:r w:rsidR="00BC73B4" w:rsidRPr="001F6820">
        <w:rPr>
          <w:rFonts w:ascii="Times New Roman" w:hAnsi="Times New Roman" w:cs="Times New Roman"/>
          <w:sz w:val="24"/>
          <w:szCs w:val="24"/>
        </w:rPr>
        <w:t xml:space="preserve">c business. </w:t>
      </w:r>
      <w:r w:rsidR="007A7B95">
        <w:rPr>
          <w:rFonts w:ascii="Times New Roman" w:hAnsi="Times New Roman" w:cs="Times New Roman"/>
          <w:sz w:val="24"/>
          <w:szCs w:val="24"/>
        </w:rPr>
        <w:t xml:space="preserve">Delta Pharma achieved </w:t>
      </w:r>
      <w:r w:rsidR="003B0469" w:rsidRPr="001F6820">
        <w:rPr>
          <w:rFonts w:ascii="Times New Roman" w:hAnsi="Times New Roman" w:cs="Times New Roman"/>
          <w:sz w:val="24"/>
          <w:szCs w:val="24"/>
        </w:rPr>
        <w:t>a strong position in key therapeutic segments like analgesics, respiratory</w:t>
      </w:r>
      <w:r w:rsidR="00C942F4">
        <w:rPr>
          <w:rFonts w:ascii="Times New Roman" w:hAnsi="Times New Roman" w:cs="Times New Roman"/>
          <w:sz w:val="24"/>
          <w:szCs w:val="24"/>
        </w:rPr>
        <w:t>, anti-rheumatic</w:t>
      </w:r>
      <w:r w:rsidR="003B0469" w:rsidRPr="001F6820">
        <w:rPr>
          <w:rFonts w:ascii="Times New Roman" w:hAnsi="Times New Roman" w:cs="Times New Roman"/>
          <w:sz w:val="24"/>
          <w:szCs w:val="24"/>
        </w:rPr>
        <w:t xml:space="preserve"> and lipid lowering category</w:t>
      </w:r>
      <w:r w:rsidR="00C942F4">
        <w:rPr>
          <w:rFonts w:ascii="Times New Roman" w:hAnsi="Times New Roman" w:cs="Times New Roman"/>
          <w:sz w:val="24"/>
          <w:szCs w:val="24"/>
        </w:rPr>
        <w:t xml:space="preserve">. In this highly competitive </w:t>
      </w:r>
      <w:proofErr w:type="gramStart"/>
      <w:r w:rsidR="00C942F4">
        <w:rPr>
          <w:rFonts w:ascii="Times New Roman" w:hAnsi="Times New Roman" w:cs="Times New Roman"/>
          <w:sz w:val="24"/>
          <w:szCs w:val="24"/>
        </w:rPr>
        <w:t>market</w:t>
      </w:r>
      <w:proofErr w:type="gramEnd"/>
      <w:r w:rsidR="00C942F4">
        <w:rPr>
          <w:rFonts w:ascii="Times New Roman" w:hAnsi="Times New Roman" w:cs="Times New Roman"/>
          <w:sz w:val="24"/>
          <w:szCs w:val="24"/>
        </w:rPr>
        <w:t xml:space="preserve"> they have become successful in making a good name by supplying good quality pharmaceutical products.</w:t>
      </w:r>
    </w:p>
    <w:p w14:paraId="26104A0B" w14:textId="77777777" w:rsidR="008E5F24" w:rsidRDefault="00D81E86" w:rsidP="008E5F24">
      <w:pPr>
        <w:rPr>
          <w:rFonts w:ascii="Times New Roman" w:hAnsi="Times New Roman" w:cs="Times New Roman"/>
          <w:b/>
          <w:sz w:val="24"/>
          <w:szCs w:val="24"/>
        </w:rPr>
      </w:pPr>
      <w:r w:rsidRPr="00BB356E">
        <w:rPr>
          <w:rFonts w:ascii="Times New Roman" w:hAnsi="Times New Roman" w:cs="Times New Roman"/>
          <w:b/>
          <w:sz w:val="24"/>
          <w:szCs w:val="24"/>
        </w:rPr>
        <w:t>New Product</w:t>
      </w:r>
    </w:p>
    <w:p w14:paraId="1B36E03C" w14:textId="0772D437" w:rsidR="008E5F24" w:rsidRDefault="003500F0" w:rsidP="008E5F24">
      <w:pPr>
        <w:rPr>
          <w:rFonts w:ascii="Times New Roman" w:hAnsi="Times New Roman" w:cs="Times New Roman"/>
          <w:sz w:val="24"/>
          <w:szCs w:val="24"/>
        </w:rPr>
      </w:pPr>
      <w:r w:rsidRPr="001F6820">
        <w:rPr>
          <w:rFonts w:ascii="Times New Roman" w:hAnsi="Times New Roman" w:cs="Times New Roman"/>
          <w:sz w:val="24"/>
          <w:szCs w:val="24"/>
        </w:rPr>
        <w:t>In the year, 2014-2015 Delta Pharma Limited has launched 8 new products.</w:t>
      </w:r>
    </w:p>
    <w:tbl>
      <w:tblPr>
        <w:tblStyle w:val="TableGrid"/>
        <w:tblW w:w="0" w:type="auto"/>
        <w:tblLook w:val="04A0" w:firstRow="1" w:lastRow="0" w:firstColumn="1" w:lastColumn="0" w:noHBand="0" w:noVBand="1"/>
      </w:tblPr>
      <w:tblGrid>
        <w:gridCol w:w="2337"/>
        <w:gridCol w:w="2337"/>
        <w:gridCol w:w="2338"/>
        <w:gridCol w:w="2338"/>
      </w:tblGrid>
      <w:tr w:rsidR="004D1709" w:rsidRPr="001F6820" w14:paraId="721FB004" w14:textId="77777777" w:rsidTr="00491876">
        <w:tc>
          <w:tcPr>
            <w:tcW w:w="2337" w:type="dxa"/>
          </w:tcPr>
          <w:p w14:paraId="4D73191D" w14:textId="77777777" w:rsidR="004D1709" w:rsidRPr="001F6820" w:rsidRDefault="004D1709" w:rsidP="00491876">
            <w:pPr>
              <w:pStyle w:val="Heading1"/>
              <w:spacing w:line="276" w:lineRule="auto"/>
              <w:outlineLvl w:val="0"/>
              <w:rPr>
                <w:rFonts w:ascii="Times New Roman" w:hAnsi="Times New Roman" w:cs="Times New Roman"/>
                <w:bCs/>
                <w:color w:val="auto"/>
                <w:sz w:val="24"/>
                <w:szCs w:val="24"/>
              </w:rPr>
            </w:pPr>
            <w:proofErr w:type="spellStart"/>
            <w:r w:rsidRPr="001F6820">
              <w:rPr>
                <w:rFonts w:ascii="Times New Roman" w:hAnsi="Times New Roman" w:cs="Times New Roman"/>
                <w:bCs/>
                <w:color w:val="auto"/>
                <w:sz w:val="24"/>
                <w:szCs w:val="24"/>
              </w:rPr>
              <w:lastRenderedPageBreak/>
              <w:t>Sl</w:t>
            </w:r>
            <w:proofErr w:type="spellEnd"/>
            <w:r w:rsidRPr="001F6820">
              <w:rPr>
                <w:rFonts w:ascii="Times New Roman" w:hAnsi="Times New Roman" w:cs="Times New Roman"/>
                <w:bCs/>
                <w:color w:val="auto"/>
                <w:sz w:val="24"/>
                <w:szCs w:val="24"/>
              </w:rPr>
              <w:t xml:space="preserve"> No.</w:t>
            </w:r>
          </w:p>
        </w:tc>
        <w:tc>
          <w:tcPr>
            <w:tcW w:w="2337" w:type="dxa"/>
          </w:tcPr>
          <w:p w14:paraId="53974726" w14:textId="77777777" w:rsidR="004D1709" w:rsidRPr="001F6820" w:rsidRDefault="004D1709" w:rsidP="00491876">
            <w:pPr>
              <w:pStyle w:val="Heading1"/>
              <w:spacing w:line="276" w:lineRule="auto"/>
              <w:outlineLvl w:val="0"/>
              <w:rPr>
                <w:rFonts w:ascii="Times New Roman" w:hAnsi="Times New Roman" w:cs="Times New Roman"/>
                <w:bCs/>
                <w:color w:val="auto"/>
                <w:sz w:val="24"/>
                <w:szCs w:val="24"/>
              </w:rPr>
            </w:pPr>
            <w:r w:rsidRPr="001F6820">
              <w:rPr>
                <w:rFonts w:ascii="Times New Roman" w:hAnsi="Times New Roman" w:cs="Times New Roman"/>
                <w:bCs/>
                <w:color w:val="auto"/>
                <w:sz w:val="24"/>
                <w:szCs w:val="24"/>
              </w:rPr>
              <w:t>Brand Name</w:t>
            </w:r>
          </w:p>
        </w:tc>
        <w:tc>
          <w:tcPr>
            <w:tcW w:w="2338" w:type="dxa"/>
          </w:tcPr>
          <w:p w14:paraId="6D915FEF" w14:textId="77777777" w:rsidR="004D1709" w:rsidRPr="001F6820" w:rsidRDefault="004D1709" w:rsidP="00491876">
            <w:pPr>
              <w:pStyle w:val="Heading1"/>
              <w:spacing w:line="276" w:lineRule="auto"/>
              <w:outlineLvl w:val="0"/>
              <w:rPr>
                <w:rFonts w:ascii="Times New Roman" w:hAnsi="Times New Roman" w:cs="Times New Roman"/>
                <w:bCs/>
                <w:color w:val="auto"/>
                <w:sz w:val="24"/>
                <w:szCs w:val="24"/>
              </w:rPr>
            </w:pPr>
            <w:r w:rsidRPr="001F6820">
              <w:rPr>
                <w:rFonts w:ascii="Times New Roman" w:hAnsi="Times New Roman" w:cs="Times New Roman"/>
                <w:bCs/>
                <w:color w:val="auto"/>
                <w:sz w:val="24"/>
                <w:szCs w:val="24"/>
              </w:rPr>
              <w:t>Pack Size</w:t>
            </w:r>
          </w:p>
        </w:tc>
        <w:tc>
          <w:tcPr>
            <w:tcW w:w="2338" w:type="dxa"/>
          </w:tcPr>
          <w:p w14:paraId="7D1A3993" w14:textId="77777777" w:rsidR="004D1709" w:rsidRPr="001F6820" w:rsidRDefault="004D1709" w:rsidP="00491876">
            <w:pPr>
              <w:pStyle w:val="Heading1"/>
              <w:spacing w:line="276" w:lineRule="auto"/>
              <w:outlineLvl w:val="0"/>
              <w:rPr>
                <w:rFonts w:ascii="Times New Roman" w:hAnsi="Times New Roman" w:cs="Times New Roman"/>
                <w:bCs/>
                <w:color w:val="auto"/>
                <w:sz w:val="24"/>
                <w:szCs w:val="24"/>
              </w:rPr>
            </w:pPr>
            <w:r w:rsidRPr="001F6820">
              <w:rPr>
                <w:rFonts w:ascii="Times New Roman" w:hAnsi="Times New Roman" w:cs="Times New Roman"/>
                <w:bCs/>
                <w:color w:val="auto"/>
                <w:sz w:val="24"/>
                <w:szCs w:val="24"/>
              </w:rPr>
              <w:t>Launching date</w:t>
            </w:r>
          </w:p>
        </w:tc>
      </w:tr>
      <w:tr w:rsidR="004D1709" w:rsidRPr="001F6820" w14:paraId="666AA3CA" w14:textId="77777777" w:rsidTr="00491876">
        <w:tc>
          <w:tcPr>
            <w:tcW w:w="2337" w:type="dxa"/>
          </w:tcPr>
          <w:p w14:paraId="44B06DC8" w14:textId="77777777" w:rsidR="004D1709" w:rsidRPr="001F6820" w:rsidRDefault="004D1709" w:rsidP="00491876">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1</w:t>
            </w:r>
          </w:p>
        </w:tc>
        <w:tc>
          <w:tcPr>
            <w:tcW w:w="2337" w:type="dxa"/>
          </w:tcPr>
          <w:p w14:paraId="3F7073E3" w14:textId="77777777" w:rsidR="004D1709" w:rsidRPr="001F6820" w:rsidRDefault="004D1709" w:rsidP="00491876">
            <w:pPr>
              <w:pStyle w:val="Heading1"/>
              <w:spacing w:line="276" w:lineRule="auto"/>
              <w:outlineLvl w:val="0"/>
              <w:rPr>
                <w:rFonts w:ascii="Times New Roman" w:hAnsi="Times New Roman" w:cs="Times New Roman"/>
                <w:color w:val="auto"/>
                <w:sz w:val="24"/>
                <w:szCs w:val="24"/>
              </w:rPr>
            </w:pPr>
            <w:proofErr w:type="spellStart"/>
            <w:r w:rsidRPr="001F6820">
              <w:rPr>
                <w:rFonts w:ascii="Times New Roman" w:hAnsi="Times New Roman" w:cs="Times New Roman"/>
                <w:color w:val="auto"/>
                <w:sz w:val="24"/>
                <w:szCs w:val="24"/>
              </w:rPr>
              <w:t>Nebinor</w:t>
            </w:r>
            <w:proofErr w:type="spellEnd"/>
            <w:r w:rsidRPr="001F6820">
              <w:rPr>
                <w:rFonts w:ascii="Times New Roman" w:hAnsi="Times New Roman" w:cs="Times New Roman"/>
                <w:color w:val="auto"/>
                <w:sz w:val="24"/>
                <w:szCs w:val="24"/>
              </w:rPr>
              <w:t xml:space="preserve"> 5 Tablet</w:t>
            </w:r>
          </w:p>
        </w:tc>
        <w:tc>
          <w:tcPr>
            <w:tcW w:w="2338" w:type="dxa"/>
          </w:tcPr>
          <w:p w14:paraId="581AAA53" w14:textId="77777777" w:rsidR="004D1709" w:rsidRPr="001F6820" w:rsidRDefault="004D1709" w:rsidP="00491876">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30’s</w:t>
            </w:r>
          </w:p>
        </w:tc>
        <w:tc>
          <w:tcPr>
            <w:tcW w:w="2338" w:type="dxa"/>
          </w:tcPr>
          <w:p w14:paraId="12050A59" w14:textId="77777777" w:rsidR="004D1709" w:rsidRPr="001F6820" w:rsidRDefault="004D1709" w:rsidP="00491876">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August, 2014</w:t>
            </w:r>
          </w:p>
        </w:tc>
      </w:tr>
      <w:tr w:rsidR="004D1709" w:rsidRPr="001F6820" w14:paraId="173D10A8" w14:textId="77777777" w:rsidTr="00491876">
        <w:tc>
          <w:tcPr>
            <w:tcW w:w="2337" w:type="dxa"/>
          </w:tcPr>
          <w:p w14:paraId="241A63B6" w14:textId="77777777" w:rsidR="004D1709" w:rsidRPr="001F6820" w:rsidRDefault="004D1709" w:rsidP="00491876">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2</w:t>
            </w:r>
          </w:p>
        </w:tc>
        <w:tc>
          <w:tcPr>
            <w:tcW w:w="2337" w:type="dxa"/>
          </w:tcPr>
          <w:p w14:paraId="2370031A" w14:textId="77777777" w:rsidR="004D1709" w:rsidRPr="001F6820" w:rsidRDefault="004D1709" w:rsidP="00491876">
            <w:pPr>
              <w:pStyle w:val="Heading1"/>
              <w:spacing w:line="276" w:lineRule="auto"/>
              <w:outlineLvl w:val="0"/>
              <w:rPr>
                <w:rFonts w:ascii="Times New Roman" w:hAnsi="Times New Roman" w:cs="Times New Roman"/>
                <w:color w:val="auto"/>
                <w:sz w:val="24"/>
                <w:szCs w:val="24"/>
              </w:rPr>
            </w:pPr>
            <w:proofErr w:type="spellStart"/>
            <w:r w:rsidRPr="001F6820">
              <w:rPr>
                <w:rFonts w:ascii="Times New Roman" w:hAnsi="Times New Roman" w:cs="Times New Roman"/>
                <w:color w:val="auto"/>
                <w:sz w:val="24"/>
                <w:szCs w:val="24"/>
              </w:rPr>
              <w:t>Linatin</w:t>
            </w:r>
            <w:proofErr w:type="spellEnd"/>
            <w:r w:rsidRPr="001F6820">
              <w:rPr>
                <w:rFonts w:ascii="Times New Roman" w:hAnsi="Times New Roman" w:cs="Times New Roman"/>
                <w:color w:val="auto"/>
                <w:sz w:val="24"/>
                <w:szCs w:val="24"/>
              </w:rPr>
              <w:t xml:space="preserve"> Tablet</w:t>
            </w:r>
          </w:p>
        </w:tc>
        <w:tc>
          <w:tcPr>
            <w:tcW w:w="2338" w:type="dxa"/>
          </w:tcPr>
          <w:p w14:paraId="1B33C8F3" w14:textId="77777777" w:rsidR="004D1709" w:rsidRPr="001F6820" w:rsidRDefault="004D1709" w:rsidP="00491876">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20’s</w:t>
            </w:r>
          </w:p>
        </w:tc>
        <w:tc>
          <w:tcPr>
            <w:tcW w:w="2338" w:type="dxa"/>
          </w:tcPr>
          <w:p w14:paraId="2CB0D736" w14:textId="77777777" w:rsidR="004D1709" w:rsidRPr="001F6820" w:rsidRDefault="004D1709" w:rsidP="00491876">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October, 2014</w:t>
            </w:r>
          </w:p>
        </w:tc>
      </w:tr>
      <w:tr w:rsidR="004D1709" w:rsidRPr="001F6820" w14:paraId="38EB0C28" w14:textId="77777777" w:rsidTr="00491876">
        <w:tc>
          <w:tcPr>
            <w:tcW w:w="2337" w:type="dxa"/>
          </w:tcPr>
          <w:p w14:paraId="1CB4AEF0" w14:textId="77777777" w:rsidR="004D1709" w:rsidRPr="001F6820" w:rsidRDefault="004D1709" w:rsidP="00491876">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3</w:t>
            </w:r>
          </w:p>
        </w:tc>
        <w:tc>
          <w:tcPr>
            <w:tcW w:w="2337" w:type="dxa"/>
          </w:tcPr>
          <w:p w14:paraId="5AA7DF9D" w14:textId="77777777" w:rsidR="004D1709" w:rsidRPr="001F6820" w:rsidRDefault="004D1709" w:rsidP="00491876">
            <w:pPr>
              <w:pStyle w:val="Heading1"/>
              <w:spacing w:line="276" w:lineRule="auto"/>
              <w:outlineLvl w:val="0"/>
              <w:rPr>
                <w:rFonts w:ascii="Times New Roman" w:hAnsi="Times New Roman" w:cs="Times New Roman"/>
                <w:color w:val="auto"/>
                <w:sz w:val="24"/>
                <w:szCs w:val="24"/>
              </w:rPr>
            </w:pPr>
            <w:proofErr w:type="spellStart"/>
            <w:r w:rsidRPr="001F6820">
              <w:rPr>
                <w:rFonts w:ascii="Times New Roman" w:hAnsi="Times New Roman" w:cs="Times New Roman"/>
                <w:color w:val="auto"/>
                <w:sz w:val="24"/>
                <w:szCs w:val="24"/>
              </w:rPr>
              <w:t>Febulas</w:t>
            </w:r>
            <w:proofErr w:type="spellEnd"/>
            <w:r w:rsidRPr="001F6820">
              <w:rPr>
                <w:rFonts w:ascii="Times New Roman" w:hAnsi="Times New Roman" w:cs="Times New Roman"/>
                <w:color w:val="auto"/>
                <w:sz w:val="24"/>
                <w:szCs w:val="24"/>
              </w:rPr>
              <w:t xml:space="preserve"> 40 Tablet</w:t>
            </w:r>
          </w:p>
        </w:tc>
        <w:tc>
          <w:tcPr>
            <w:tcW w:w="2338" w:type="dxa"/>
          </w:tcPr>
          <w:p w14:paraId="753A6D3D" w14:textId="77777777" w:rsidR="004D1709" w:rsidRPr="001F6820" w:rsidRDefault="004D1709" w:rsidP="00491876">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30’s</w:t>
            </w:r>
          </w:p>
        </w:tc>
        <w:tc>
          <w:tcPr>
            <w:tcW w:w="2338" w:type="dxa"/>
          </w:tcPr>
          <w:p w14:paraId="5D7DA9E1" w14:textId="77777777" w:rsidR="004D1709" w:rsidRPr="001F6820" w:rsidRDefault="004D1709" w:rsidP="00491876">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December, 2014</w:t>
            </w:r>
          </w:p>
        </w:tc>
      </w:tr>
      <w:tr w:rsidR="004D1709" w:rsidRPr="001F6820" w14:paraId="3B9A3113" w14:textId="77777777" w:rsidTr="00491876">
        <w:tc>
          <w:tcPr>
            <w:tcW w:w="2337" w:type="dxa"/>
          </w:tcPr>
          <w:p w14:paraId="2C3E3831" w14:textId="77777777" w:rsidR="004D1709" w:rsidRPr="001F6820" w:rsidRDefault="004D1709" w:rsidP="00491876">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4</w:t>
            </w:r>
          </w:p>
        </w:tc>
        <w:tc>
          <w:tcPr>
            <w:tcW w:w="2337" w:type="dxa"/>
          </w:tcPr>
          <w:p w14:paraId="69FE8B96" w14:textId="77777777" w:rsidR="004D1709" w:rsidRPr="001F6820" w:rsidRDefault="004D1709" w:rsidP="00491876">
            <w:pPr>
              <w:pStyle w:val="Heading1"/>
              <w:spacing w:line="276" w:lineRule="auto"/>
              <w:outlineLvl w:val="0"/>
              <w:rPr>
                <w:rFonts w:ascii="Times New Roman" w:hAnsi="Times New Roman" w:cs="Times New Roman"/>
                <w:color w:val="auto"/>
                <w:sz w:val="24"/>
                <w:szCs w:val="24"/>
              </w:rPr>
            </w:pPr>
            <w:proofErr w:type="spellStart"/>
            <w:r w:rsidRPr="001F6820">
              <w:rPr>
                <w:rFonts w:ascii="Times New Roman" w:hAnsi="Times New Roman" w:cs="Times New Roman"/>
                <w:color w:val="auto"/>
                <w:sz w:val="24"/>
                <w:szCs w:val="24"/>
              </w:rPr>
              <w:t>Plezer</w:t>
            </w:r>
            <w:proofErr w:type="spellEnd"/>
            <w:r w:rsidRPr="001F6820">
              <w:rPr>
                <w:rFonts w:ascii="Times New Roman" w:hAnsi="Times New Roman" w:cs="Times New Roman"/>
                <w:color w:val="auto"/>
                <w:sz w:val="24"/>
                <w:szCs w:val="24"/>
              </w:rPr>
              <w:t xml:space="preserve"> 30 tablet</w:t>
            </w:r>
          </w:p>
        </w:tc>
        <w:tc>
          <w:tcPr>
            <w:tcW w:w="2338" w:type="dxa"/>
          </w:tcPr>
          <w:p w14:paraId="653DE6E3" w14:textId="77777777" w:rsidR="004D1709" w:rsidRPr="001F6820" w:rsidRDefault="004D1709" w:rsidP="00491876">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8’s</w:t>
            </w:r>
          </w:p>
        </w:tc>
        <w:tc>
          <w:tcPr>
            <w:tcW w:w="2338" w:type="dxa"/>
          </w:tcPr>
          <w:p w14:paraId="12CF73CD" w14:textId="77777777" w:rsidR="004D1709" w:rsidRPr="001F6820" w:rsidRDefault="004D1709" w:rsidP="00491876">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January, 2015</w:t>
            </w:r>
          </w:p>
        </w:tc>
      </w:tr>
      <w:tr w:rsidR="004D1709" w:rsidRPr="001F6820" w14:paraId="0AB7EB2F" w14:textId="77777777" w:rsidTr="00491876">
        <w:tc>
          <w:tcPr>
            <w:tcW w:w="2337" w:type="dxa"/>
          </w:tcPr>
          <w:p w14:paraId="2559892F" w14:textId="77777777" w:rsidR="004D1709" w:rsidRPr="001F6820" w:rsidRDefault="004D1709" w:rsidP="00491876">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5</w:t>
            </w:r>
          </w:p>
        </w:tc>
        <w:tc>
          <w:tcPr>
            <w:tcW w:w="2337" w:type="dxa"/>
          </w:tcPr>
          <w:p w14:paraId="76F09D66" w14:textId="77777777" w:rsidR="004D1709" w:rsidRPr="001F6820" w:rsidRDefault="004D1709" w:rsidP="00491876">
            <w:pPr>
              <w:pStyle w:val="Heading1"/>
              <w:spacing w:line="276" w:lineRule="auto"/>
              <w:outlineLvl w:val="0"/>
              <w:rPr>
                <w:rFonts w:ascii="Times New Roman" w:hAnsi="Times New Roman" w:cs="Times New Roman"/>
                <w:color w:val="auto"/>
                <w:sz w:val="24"/>
                <w:szCs w:val="24"/>
              </w:rPr>
            </w:pPr>
            <w:proofErr w:type="spellStart"/>
            <w:r w:rsidRPr="001F6820">
              <w:rPr>
                <w:rFonts w:ascii="Times New Roman" w:hAnsi="Times New Roman" w:cs="Times New Roman"/>
                <w:color w:val="auto"/>
                <w:sz w:val="24"/>
                <w:szCs w:val="24"/>
              </w:rPr>
              <w:t>Rmax</w:t>
            </w:r>
            <w:proofErr w:type="spellEnd"/>
            <w:r w:rsidRPr="001F6820">
              <w:rPr>
                <w:rFonts w:ascii="Times New Roman" w:hAnsi="Times New Roman" w:cs="Times New Roman"/>
                <w:color w:val="auto"/>
                <w:sz w:val="24"/>
                <w:szCs w:val="24"/>
              </w:rPr>
              <w:t xml:space="preserve"> 20 capsule</w:t>
            </w:r>
          </w:p>
        </w:tc>
        <w:tc>
          <w:tcPr>
            <w:tcW w:w="2338" w:type="dxa"/>
          </w:tcPr>
          <w:p w14:paraId="07D33D48" w14:textId="77777777" w:rsidR="004D1709" w:rsidRPr="001F6820" w:rsidRDefault="004D1709" w:rsidP="00491876">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50’s</w:t>
            </w:r>
          </w:p>
        </w:tc>
        <w:tc>
          <w:tcPr>
            <w:tcW w:w="2338" w:type="dxa"/>
          </w:tcPr>
          <w:p w14:paraId="4DE2A3EF" w14:textId="77777777" w:rsidR="004D1709" w:rsidRPr="001F6820" w:rsidRDefault="004D1709" w:rsidP="00491876">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April, 2015</w:t>
            </w:r>
          </w:p>
        </w:tc>
      </w:tr>
      <w:tr w:rsidR="004D1709" w:rsidRPr="001F6820" w14:paraId="4997E881" w14:textId="77777777" w:rsidTr="00491876">
        <w:tc>
          <w:tcPr>
            <w:tcW w:w="2337" w:type="dxa"/>
          </w:tcPr>
          <w:p w14:paraId="4CC61801" w14:textId="77777777" w:rsidR="004D1709" w:rsidRPr="001F6820" w:rsidRDefault="004D1709" w:rsidP="00491876">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6</w:t>
            </w:r>
          </w:p>
        </w:tc>
        <w:tc>
          <w:tcPr>
            <w:tcW w:w="2337" w:type="dxa"/>
          </w:tcPr>
          <w:p w14:paraId="6693C576" w14:textId="77777777" w:rsidR="004D1709" w:rsidRPr="001F6820" w:rsidRDefault="004D1709" w:rsidP="00491876">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RTV 5 Tablet</w:t>
            </w:r>
          </w:p>
        </w:tc>
        <w:tc>
          <w:tcPr>
            <w:tcW w:w="2338" w:type="dxa"/>
          </w:tcPr>
          <w:p w14:paraId="4E0B3DAC" w14:textId="77777777" w:rsidR="004D1709" w:rsidRPr="001F6820" w:rsidRDefault="004D1709" w:rsidP="00491876">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30’s</w:t>
            </w:r>
          </w:p>
        </w:tc>
        <w:tc>
          <w:tcPr>
            <w:tcW w:w="2338" w:type="dxa"/>
          </w:tcPr>
          <w:p w14:paraId="2049C85A" w14:textId="77777777" w:rsidR="004D1709" w:rsidRPr="001F6820" w:rsidRDefault="004D1709" w:rsidP="00491876">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June,2015</w:t>
            </w:r>
          </w:p>
        </w:tc>
      </w:tr>
      <w:tr w:rsidR="004D1709" w:rsidRPr="001F6820" w14:paraId="42AC5F6B" w14:textId="77777777" w:rsidTr="00491876">
        <w:tc>
          <w:tcPr>
            <w:tcW w:w="2337" w:type="dxa"/>
          </w:tcPr>
          <w:p w14:paraId="63BF8576" w14:textId="77777777" w:rsidR="004D1709" w:rsidRPr="001F6820" w:rsidRDefault="004D1709" w:rsidP="00491876">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7</w:t>
            </w:r>
          </w:p>
        </w:tc>
        <w:tc>
          <w:tcPr>
            <w:tcW w:w="2337" w:type="dxa"/>
          </w:tcPr>
          <w:p w14:paraId="456FEF96" w14:textId="77777777" w:rsidR="004D1709" w:rsidRPr="001F6820" w:rsidRDefault="004D1709" w:rsidP="00491876">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RTV 10 Tablet</w:t>
            </w:r>
          </w:p>
        </w:tc>
        <w:tc>
          <w:tcPr>
            <w:tcW w:w="2338" w:type="dxa"/>
          </w:tcPr>
          <w:p w14:paraId="724720A9" w14:textId="77777777" w:rsidR="004D1709" w:rsidRPr="001F6820" w:rsidRDefault="004D1709" w:rsidP="00491876">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20’s</w:t>
            </w:r>
          </w:p>
        </w:tc>
        <w:tc>
          <w:tcPr>
            <w:tcW w:w="2338" w:type="dxa"/>
          </w:tcPr>
          <w:p w14:paraId="2DBCE510" w14:textId="77777777" w:rsidR="004D1709" w:rsidRPr="001F6820" w:rsidRDefault="004D1709" w:rsidP="00491876">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June,2015</w:t>
            </w:r>
          </w:p>
        </w:tc>
      </w:tr>
      <w:tr w:rsidR="004D1709" w:rsidRPr="001F6820" w14:paraId="265CC721" w14:textId="77777777" w:rsidTr="00491876">
        <w:tc>
          <w:tcPr>
            <w:tcW w:w="2337" w:type="dxa"/>
          </w:tcPr>
          <w:p w14:paraId="69D56615" w14:textId="77777777" w:rsidR="004D1709" w:rsidRPr="001F6820" w:rsidRDefault="004D1709" w:rsidP="00491876">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8</w:t>
            </w:r>
          </w:p>
        </w:tc>
        <w:tc>
          <w:tcPr>
            <w:tcW w:w="2337" w:type="dxa"/>
          </w:tcPr>
          <w:p w14:paraId="3ABA2825" w14:textId="77777777" w:rsidR="004D1709" w:rsidRPr="001F6820" w:rsidRDefault="004D1709" w:rsidP="00491876">
            <w:pPr>
              <w:pStyle w:val="Heading1"/>
              <w:spacing w:line="276" w:lineRule="auto"/>
              <w:outlineLvl w:val="0"/>
              <w:rPr>
                <w:rFonts w:ascii="Times New Roman" w:hAnsi="Times New Roman" w:cs="Times New Roman"/>
                <w:color w:val="auto"/>
                <w:sz w:val="24"/>
                <w:szCs w:val="24"/>
              </w:rPr>
            </w:pPr>
            <w:proofErr w:type="spellStart"/>
            <w:r w:rsidRPr="001F6820">
              <w:rPr>
                <w:rFonts w:ascii="Times New Roman" w:hAnsi="Times New Roman" w:cs="Times New Roman"/>
                <w:color w:val="auto"/>
                <w:sz w:val="24"/>
                <w:szCs w:val="24"/>
              </w:rPr>
              <w:t>Xtrafen</w:t>
            </w:r>
            <w:proofErr w:type="spellEnd"/>
            <w:r w:rsidRPr="001F6820">
              <w:rPr>
                <w:rFonts w:ascii="Times New Roman" w:hAnsi="Times New Roman" w:cs="Times New Roman"/>
                <w:color w:val="auto"/>
                <w:sz w:val="24"/>
                <w:szCs w:val="24"/>
              </w:rPr>
              <w:t xml:space="preserve"> Tablet </w:t>
            </w:r>
          </w:p>
        </w:tc>
        <w:tc>
          <w:tcPr>
            <w:tcW w:w="2338" w:type="dxa"/>
          </w:tcPr>
          <w:p w14:paraId="12A2D83B" w14:textId="77777777" w:rsidR="004D1709" w:rsidRPr="001F6820" w:rsidRDefault="004D1709" w:rsidP="00491876">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50’s</w:t>
            </w:r>
          </w:p>
        </w:tc>
        <w:tc>
          <w:tcPr>
            <w:tcW w:w="2338" w:type="dxa"/>
          </w:tcPr>
          <w:p w14:paraId="0C4DF92C" w14:textId="77777777" w:rsidR="004D1709" w:rsidRPr="001F6820" w:rsidRDefault="004D1709" w:rsidP="00491876">
            <w:pPr>
              <w:pStyle w:val="Heading1"/>
              <w:spacing w:line="276" w:lineRule="auto"/>
              <w:outlineLvl w:val="0"/>
              <w:rPr>
                <w:rFonts w:ascii="Times New Roman" w:hAnsi="Times New Roman" w:cs="Times New Roman"/>
                <w:color w:val="auto"/>
                <w:sz w:val="24"/>
                <w:szCs w:val="24"/>
              </w:rPr>
            </w:pPr>
            <w:r w:rsidRPr="001F6820">
              <w:rPr>
                <w:rFonts w:ascii="Times New Roman" w:hAnsi="Times New Roman" w:cs="Times New Roman"/>
                <w:color w:val="auto"/>
                <w:sz w:val="24"/>
                <w:szCs w:val="24"/>
              </w:rPr>
              <w:t>June,2015</w:t>
            </w:r>
          </w:p>
        </w:tc>
      </w:tr>
    </w:tbl>
    <w:p w14:paraId="50501507" w14:textId="77777777" w:rsidR="004D1709" w:rsidRPr="001F6820" w:rsidRDefault="004D1709" w:rsidP="004D1709">
      <w:pPr>
        <w:pStyle w:val="Heading1"/>
        <w:rPr>
          <w:rFonts w:ascii="Times New Roman" w:hAnsi="Times New Roman" w:cs="Times New Roman"/>
          <w:bCs/>
          <w:color w:val="auto"/>
          <w:sz w:val="24"/>
          <w:szCs w:val="24"/>
        </w:rPr>
      </w:pPr>
      <w:bookmarkStart w:id="22" w:name="_Hlk45450560"/>
      <w:r>
        <w:rPr>
          <w:rFonts w:ascii="Times New Roman" w:hAnsi="Times New Roman" w:cs="Times New Roman"/>
          <w:bCs/>
          <w:color w:val="auto"/>
          <w:sz w:val="24"/>
          <w:szCs w:val="24"/>
        </w:rPr>
        <w:t>Table 15: New Product Added During the year 2014</w:t>
      </w:r>
    </w:p>
    <w:bookmarkEnd w:id="22"/>
    <w:p w14:paraId="6E35565A" w14:textId="77777777" w:rsidR="004D1709" w:rsidRPr="00BB356E" w:rsidRDefault="004D1709" w:rsidP="004D1709">
      <w:pPr>
        <w:pStyle w:val="Heading1"/>
        <w:rPr>
          <w:rFonts w:ascii="Times New Roman" w:hAnsi="Times New Roman" w:cs="Times New Roman"/>
          <w:b/>
          <w:color w:val="0070C0"/>
          <w:sz w:val="24"/>
          <w:szCs w:val="24"/>
        </w:rPr>
      </w:pPr>
      <w:r w:rsidRPr="00BB356E">
        <w:rPr>
          <w:rFonts w:ascii="Times New Roman" w:hAnsi="Times New Roman" w:cs="Times New Roman"/>
          <w:b/>
          <w:color w:val="0070C0"/>
          <w:sz w:val="24"/>
          <w:szCs w:val="24"/>
        </w:rPr>
        <w:t>2.Analysis of Business Data</w:t>
      </w:r>
    </w:p>
    <w:p w14:paraId="0F3EA5EC" w14:textId="77777777" w:rsidR="004D1709" w:rsidRPr="00BB356E" w:rsidRDefault="004D1709" w:rsidP="004D1709">
      <w:pPr>
        <w:pStyle w:val="Heading1"/>
        <w:rPr>
          <w:rFonts w:ascii="Times New Roman" w:hAnsi="Times New Roman" w:cs="Times New Roman"/>
          <w:b/>
          <w:color w:val="auto"/>
          <w:sz w:val="24"/>
          <w:szCs w:val="24"/>
        </w:rPr>
      </w:pPr>
      <w:r w:rsidRPr="00BB356E">
        <w:rPr>
          <w:rFonts w:ascii="Times New Roman" w:hAnsi="Times New Roman" w:cs="Times New Roman"/>
          <w:b/>
          <w:color w:val="auto"/>
          <w:sz w:val="24"/>
          <w:szCs w:val="24"/>
        </w:rPr>
        <w:t>Comparison with Competitors</w:t>
      </w:r>
    </w:p>
    <w:p w14:paraId="0C157DF0" w14:textId="77777777" w:rsidR="004D1709" w:rsidRPr="001F6820" w:rsidRDefault="004D1709" w:rsidP="004D1709">
      <w:pPr>
        <w:pStyle w:val="Heading1"/>
        <w:rPr>
          <w:rFonts w:ascii="Times New Roman" w:hAnsi="Times New Roman" w:cs="Times New Roman"/>
          <w:color w:val="auto"/>
          <w:sz w:val="24"/>
          <w:szCs w:val="24"/>
        </w:rPr>
      </w:pPr>
      <w:r w:rsidRPr="001F6820">
        <w:rPr>
          <w:rFonts w:ascii="Times New Roman" w:hAnsi="Times New Roman" w:cs="Times New Roman"/>
          <w:color w:val="auto"/>
          <w:sz w:val="24"/>
          <w:szCs w:val="24"/>
        </w:rPr>
        <w:t>Pharmaceuticals industry of Bangladesh has grown significantly over the last few years. There are 235 pharmaceutical companies are registered in Bangladesh, but only about 80 are actively producing drugs. The top 30 to 40 companies dominate almost the entire market. The top 10 holds 70% of domestic market share. BEXIMCO and SQUARE capture over 30% of the market</w:t>
      </w:r>
      <w:r>
        <w:rPr>
          <w:rFonts w:ascii="Times New Roman" w:hAnsi="Times New Roman" w:cs="Times New Roman"/>
          <w:sz w:val="24"/>
          <w:szCs w:val="24"/>
        </w:rPr>
        <w:t xml:space="preserve"> </w:t>
      </w:r>
      <w:r w:rsidRPr="001F6820">
        <w:rPr>
          <w:rFonts w:ascii="Times New Roman" w:hAnsi="Times New Roman" w:cs="Times New Roman"/>
          <w:color w:val="auto"/>
          <w:sz w:val="24"/>
          <w:szCs w:val="24"/>
        </w:rPr>
        <w:t xml:space="preserve">share. Square, </w:t>
      </w:r>
      <w:proofErr w:type="spellStart"/>
      <w:r w:rsidRPr="001F6820">
        <w:rPr>
          <w:rFonts w:ascii="Times New Roman" w:hAnsi="Times New Roman" w:cs="Times New Roman"/>
          <w:color w:val="auto"/>
          <w:sz w:val="24"/>
          <w:szCs w:val="24"/>
        </w:rPr>
        <w:t>Incepta</w:t>
      </w:r>
      <w:proofErr w:type="spellEnd"/>
      <w:r w:rsidRPr="001F6820">
        <w:rPr>
          <w:rFonts w:ascii="Times New Roman" w:hAnsi="Times New Roman" w:cs="Times New Roman"/>
          <w:color w:val="auto"/>
          <w:sz w:val="24"/>
          <w:szCs w:val="24"/>
        </w:rPr>
        <w:t xml:space="preserve">, </w:t>
      </w:r>
      <w:proofErr w:type="spellStart"/>
      <w:r w:rsidRPr="001F6820">
        <w:rPr>
          <w:rFonts w:ascii="Times New Roman" w:hAnsi="Times New Roman" w:cs="Times New Roman"/>
          <w:color w:val="auto"/>
          <w:sz w:val="24"/>
          <w:szCs w:val="24"/>
        </w:rPr>
        <w:t>Beximco</w:t>
      </w:r>
      <w:proofErr w:type="spellEnd"/>
      <w:r w:rsidRPr="001F6820">
        <w:rPr>
          <w:rFonts w:ascii="Times New Roman" w:hAnsi="Times New Roman" w:cs="Times New Roman"/>
          <w:color w:val="auto"/>
          <w:sz w:val="24"/>
          <w:szCs w:val="24"/>
        </w:rPr>
        <w:t xml:space="preserve">, Renata, Healthcare, Opsonin, ACI, </w:t>
      </w:r>
      <w:proofErr w:type="spellStart"/>
      <w:r w:rsidRPr="001F6820">
        <w:rPr>
          <w:rFonts w:ascii="Times New Roman" w:hAnsi="Times New Roman" w:cs="Times New Roman"/>
          <w:color w:val="auto"/>
          <w:sz w:val="24"/>
          <w:szCs w:val="24"/>
        </w:rPr>
        <w:t>Eskayef</w:t>
      </w:r>
      <w:proofErr w:type="spellEnd"/>
      <w:r w:rsidRPr="001F6820">
        <w:rPr>
          <w:rFonts w:ascii="Times New Roman" w:hAnsi="Times New Roman" w:cs="Times New Roman"/>
          <w:color w:val="auto"/>
          <w:sz w:val="24"/>
          <w:szCs w:val="24"/>
        </w:rPr>
        <w:t xml:space="preserve">, </w:t>
      </w:r>
      <w:proofErr w:type="spellStart"/>
      <w:r w:rsidRPr="001F6820">
        <w:rPr>
          <w:rFonts w:ascii="Times New Roman" w:hAnsi="Times New Roman" w:cs="Times New Roman"/>
          <w:color w:val="auto"/>
          <w:sz w:val="24"/>
          <w:szCs w:val="24"/>
        </w:rPr>
        <w:t>Aristopharma</w:t>
      </w:r>
      <w:proofErr w:type="spellEnd"/>
      <w:r w:rsidRPr="001F6820">
        <w:rPr>
          <w:rFonts w:ascii="Times New Roman" w:hAnsi="Times New Roman" w:cs="Times New Roman"/>
          <w:color w:val="auto"/>
          <w:sz w:val="24"/>
          <w:szCs w:val="24"/>
        </w:rPr>
        <w:t>, Acme are the top 10 pharmaceutical companies of Bangladesh. These are the competitors of Delta Pharma Limited. It owns 0.44% share of the market and its growth rate is 44.74%.</w:t>
      </w:r>
      <w:r>
        <w:rPr>
          <w:rFonts w:ascii="Times New Roman" w:hAnsi="Times New Roman" w:cs="Times New Roman"/>
          <w:sz w:val="24"/>
          <w:szCs w:val="24"/>
        </w:rPr>
        <w:t xml:space="preserve"> </w:t>
      </w:r>
      <w:r w:rsidRPr="001F6820">
        <w:rPr>
          <w:rFonts w:ascii="Times New Roman" w:hAnsi="Times New Roman" w:cs="Times New Roman"/>
          <w:color w:val="auto"/>
          <w:sz w:val="24"/>
          <w:szCs w:val="24"/>
        </w:rPr>
        <w:t xml:space="preserve">Whereas, Square owns 18.78%, </w:t>
      </w:r>
      <w:proofErr w:type="spellStart"/>
      <w:r w:rsidRPr="001F6820">
        <w:rPr>
          <w:rFonts w:ascii="Times New Roman" w:hAnsi="Times New Roman" w:cs="Times New Roman"/>
          <w:color w:val="auto"/>
          <w:sz w:val="24"/>
          <w:szCs w:val="24"/>
        </w:rPr>
        <w:t>Incepta</w:t>
      </w:r>
      <w:proofErr w:type="spellEnd"/>
      <w:r w:rsidRPr="001F6820">
        <w:rPr>
          <w:rFonts w:ascii="Times New Roman" w:hAnsi="Times New Roman" w:cs="Times New Roman"/>
          <w:color w:val="auto"/>
          <w:sz w:val="24"/>
          <w:szCs w:val="24"/>
        </w:rPr>
        <w:t xml:space="preserve"> 9.21% and </w:t>
      </w:r>
      <w:proofErr w:type="spellStart"/>
      <w:r w:rsidRPr="001F6820">
        <w:rPr>
          <w:rFonts w:ascii="Times New Roman" w:hAnsi="Times New Roman" w:cs="Times New Roman"/>
          <w:color w:val="auto"/>
          <w:sz w:val="24"/>
          <w:szCs w:val="24"/>
        </w:rPr>
        <w:t>Beximco</w:t>
      </w:r>
      <w:proofErr w:type="spellEnd"/>
      <w:r w:rsidRPr="001F6820">
        <w:rPr>
          <w:rFonts w:ascii="Times New Roman" w:hAnsi="Times New Roman" w:cs="Times New Roman"/>
          <w:color w:val="auto"/>
          <w:sz w:val="24"/>
          <w:szCs w:val="24"/>
        </w:rPr>
        <w:t xml:space="preserve"> 8.75% share of the market. Delta Pharma is far behind than these top companies and it has a long way to go to make to the top 10 companies. Though its growth level is higher than many top companies. </w:t>
      </w:r>
    </w:p>
    <w:p w14:paraId="1AE0E9CC" w14:textId="4E227A68" w:rsidR="003B25ED" w:rsidRPr="00BB356E" w:rsidRDefault="00BB356E" w:rsidP="001F6820">
      <w:pPr>
        <w:pStyle w:val="Heading1"/>
        <w:rPr>
          <w:rFonts w:ascii="Times New Roman" w:hAnsi="Times New Roman" w:cs="Times New Roman"/>
          <w:b/>
          <w:color w:val="auto"/>
          <w:sz w:val="24"/>
          <w:szCs w:val="24"/>
        </w:rPr>
      </w:pPr>
      <w:r w:rsidRPr="00BB356E">
        <w:rPr>
          <w:rFonts w:ascii="Times New Roman" w:hAnsi="Times New Roman" w:cs="Times New Roman"/>
          <w:b/>
          <w:color w:val="0070C0"/>
          <w:sz w:val="24"/>
          <w:szCs w:val="24"/>
        </w:rPr>
        <w:t>3.</w:t>
      </w:r>
      <w:r w:rsidR="003B25ED" w:rsidRPr="00BB356E">
        <w:rPr>
          <w:rFonts w:ascii="Times New Roman" w:hAnsi="Times New Roman" w:cs="Times New Roman"/>
          <w:b/>
          <w:color w:val="0070C0"/>
          <w:sz w:val="24"/>
          <w:szCs w:val="24"/>
        </w:rPr>
        <w:t>Forward Looking Information</w:t>
      </w:r>
    </w:p>
    <w:p w14:paraId="6C8E5F64" w14:textId="4CF26C8F" w:rsidR="00BB356E" w:rsidRDefault="003B25ED" w:rsidP="001F6820">
      <w:pPr>
        <w:pStyle w:val="Heading1"/>
        <w:rPr>
          <w:rFonts w:ascii="Times New Roman" w:hAnsi="Times New Roman" w:cs="Times New Roman"/>
          <w:b/>
          <w:color w:val="auto"/>
          <w:sz w:val="24"/>
          <w:szCs w:val="24"/>
        </w:rPr>
      </w:pPr>
      <w:r w:rsidRPr="00BB356E">
        <w:rPr>
          <w:rFonts w:ascii="Times New Roman" w:hAnsi="Times New Roman" w:cs="Times New Roman"/>
          <w:b/>
          <w:color w:val="auto"/>
          <w:sz w:val="24"/>
          <w:szCs w:val="24"/>
        </w:rPr>
        <w:t>Sales Forecast Breakdown</w:t>
      </w:r>
    </w:p>
    <w:p w14:paraId="226D80D2" w14:textId="77777777" w:rsidR="00C942F4" w:rsidRDefault="00BB356E" w:rsidP="00C942F4">
      <w:pPr>
        <w:rPr>
          <w:rFonts w:ascii="Times New Roman" w:hAnsi="Times New Roman" w:cs="Times New Roman"/>
          <w:sz w:val="24"/>
          <w:szCs w:val="24"/>
        </w:rPr>
      </w:pPr>
      <w:r w:rsidRPr="001F6820">
        <w:rPr>
          <w:rFonts w:ascii="Times New Roman" w:hAnsi="Times New Roman" w:cs="Times New Roman"/>
          <w:sz w:val="24"/>
          <w:szCs w:val="24"/>
        </w:rPr>
        <w:t>Delta Pharma achieves its major revenue from its local business. But in July-December 2013 the country has seen severe political unrest and because of this the business of the company has suffered badly. The overall growth rate was -0.92%. Even in the second part of the financial year the company couldn’t achieve the expected growth as the unrest situation of the country continued.</w:t>
      </w:r>
      <w:r w:rsidR="00C942F4">
        <w:rPr>
          <w:rFonts w:ascii="Times New Roman" w:hAnsi="Times New Roman" w:cs="Times New Roman"/>
          <w:sz w:val="24"/>
          <w:szCs w:val="24"/>
        </w:rPr>
        <w:t xml:space="preserve"> A</w:t>
      </w:r>
      <w:r w:rsidRPr="001F6820">
        <w:rPr>
          <w:rFonts w:ascii="Times New Roman" w:hAnsi="Times New Roman" w:cs="Times New Roman"/>
          <w:sz w:val="24"/>
          <w:szCs w:val="24"/>
        </w:rPr>
        <w:t xml:space="preserve"> growth of</w:t>
      </w:r>
      <w:r w:rsidR="00C942F4">
        <w:rPr>
          <w:rFonts w:ascii="Times New Roman" w:hAnsi="Times New Roman" w:cs="Times New Roman"/>
          <w:sz w:val="24"/>
          <w:szCs w:val="24"/>
        </w:rPr>
        <w:t xml:space="preserve"> </w:t>
      </w:r>
      <w:r w:rsidR="00B05AD4" w:rsidRPr="001F6820">
        <w:rPr>
          <w:rFonts w:ascii="Times New Roman" w:hAnsi="Times New Roman" w:cs="Times New Roman"/>
          <w:sz w:val="24"/>
          <w:szCs w:val="24"/>
        </w:rPr>
        <w:t xml:space="preserve">10.55% was achieved in overall sales. In the year 2013-2014 the overall </w:t>
      </w:r>
      <w:r w:rsidR="00B05AD4" w:rsidRPr="001F6820">
        <w:rPr>
          <w:rFonts w:ascii="Times New Roman" w:hAnsi="Times New Roman" w:cs="Times New Roman"/>
          <w:sz w:val="24"/>
          <w:szCs w:val="24"/>
        </w:rPr>
        <w:lastRenderedPageBreak/>
        <w:t>growth rate was 5.03%.</w:t>
      </w:r>
      <w:r w:rsidR="005A459B" w:rsidRPr="001F6820">
        <w:rPr>
          <w:rFonts w:ascii="Times New Roman" w:hAnsi="Times New Roman" w:cs="Times New Roman"/>
          <w:sz w:val="24"/>
          <w:szCs w:val="24"/>
        </w:rPr>
        <w:t xml:space="preserve"> </w:t>
      </w:r>
      <w:r w:rsidR="00330CCC" w:rsidRPr="001F6820">
        <w:rPr>
          <w:rFonts w:ascii="Times New Roman" w:hAnsi="Times New Roman" w:cs="Times New Roman"/>
          <w:sz w:val="24"/>
          <w:szCs w:val="24"/>
        </w:rPr>
        <w:t>in 2012-2013 the sales revenue was 577 million, in 2013-2014 it increased a little bit, 606 million.</w:t>
      </w:r>
      <w:r w:rsidR="00A96F39" w:rsidRPr="001F6820">
        <w:rPr>
          <w:rFonts w:ascii="Times New Roman" w:hAnsi="Times New Roman" w:cs="Times New Roman"/>
          <w:sz w:val="24"/>
          <w:szCs w:val="24"/>
        </w:rPr>
        <w:t xml:space="preserve"> A</w:t>
      </w:r>
      <w:r w:rsidR="00330CCC" w:rsidRPr="001F6820">
        <w:rPr>
          <w:rFonts w:ascii="Times New Roman" w:hAnsi="Times New Roman" w:cs="Times New Roman"/>
          <w:sz w:val="24"/>
          <w:szCs w:val="24"/>
        </w:rPr>
        <w:t xml:space="preserve">s the political situation has become normal, the sales </w:t>
      </w:r>
      <w:r w:rsidR="00A96F39" w:rsidRPr="001F6820">
        <w:rPr>
          <w:rFonts w:ascii="Times New Roman" w:hAnsi="Times New Roman" w:cs="Times New Roman"/>
          <w:sz w:val="24"/>
          <w:szCs w:val="24"/>
        </w:rPr>
        <w:t xml:space="preserve">revenue and the sales </w:t>
      </w:r>
      <w:r w:rsidR="00330CCC" w:rsidRPr="001F6820">
        <w:rPr>
          <w:rFonts w:ascii="Times New Roman" w:hAnsi="Times New Roman" w:cs="Times New Roman"/>
          <w:sz w:val="24"/>
          <w:szCs w:val="24"/>
        </w:rPr>
        <w:t xml:space="preserve">growth rate can be expected to grow in the next year. </w:t>
      </w:r>
    </w:p>
    <w:p w14:paraId="5A19CA4E" w14:textId="77777777" w:rsidR="00A35E45" w:rsidRDefault="000A2B71" w:rsidP="00C942F4">
      <w:pPr>
        <w:rPr>
          <w:rFonts w:ascii="Times New Roman" w:hAnsi="Times New Roman" w:cs="Times New Roman"/>
          <w:b/>
          <w:sz w:val="24"/>
          <w:szCs w:val="24"/>
        </w:rPr>
      </w:pPr>
      <w:r w:rsidRPr="00BB356E">
        <w:rPr>
          <w:rFonts w:ascii="Times New Roman" w:hAnsi="Times New Roman" w:cs="Times New Roman"/>
          <w:b/>
          <w:sz w:val="24"/>
          <w:szCs w:val="24"/>
        </w:rPr>
        <w:t>Plans for Expansion</w:t>
      </w:r>
    </w:p>
    <w:p w14:paraId="3EC2900E" w14:textId="412FE1D8" w:rsidR="00C942F4" w:rsidRPr="00A35E45" w:rsidRDefault="00A35E45" w:rsidP="00C942F4">
      <w:pPr>
        <w:rPr>
          <w:rFonts w:ascii="Times New Roman" w:hAnsi="Times New Roman" w:cs="Times New Roman"/>
          <w:b/>
          <w:sz w:val="24"/>
          <w:szCs w:val="24"/>
        </w:rPr>
      </w:pPr>
      <w:r>
        <w:rPr>
          <w:rFonts w:ascii="Times New Roman" w:hAnsi="Times New Roman" w:cs="Times New Roman"/>
          <w:sz w:val="24"/>
          <w:szCs w:val="24"/>
        </w:rPr>
        <w:t>I</w:t>
      </w:r>
      <w:r w:rsidRPr="001F6820">
        <w:rPr>
          <w:rFonts w:ascii="Times New Roman" w:hAnsi="Times New Roman" w:cs="Times New Roman"/>
          <w:sz w:val="24"/>
          <w:szCs w:val="24"/>
        </w:rPr>
        <w:t>n different</w:t>
      </w:r>
      <w:r w:rsidRPr="00A35E45">
        <w:rPr>
          <w:rFonts w:ascii="Times New Roman" w:hAnsi="Times New Roman" w:cs="Times New Roman"/>
          <w:sz w:val="24"/>
          <w:szCs w:val="24"/>
        </w:rPr>
        <w:t xml:space="preserve"> </w:t>
      </w:r>
      <w:r w:rsidRPr="001F6820">
        <w:rPr>
          <w:rFonts w:ascii="Times New Roman" w:hAnsi="Times New Roman" w:cs="Times New Roman"/>
          <w:sz w:val="24"/>
          <w:szCs w:val="24"/>
        </w:rPr>
        <w:t>government supplies, NGOs</w:t>
      </w:r>
      <w:r>
        <w:rPr>
          <w:rFonts w:ascii="Times New Roman" w:hAnsi="Times New Roman" w:cs="Times New Roman"/>
          <w:sz w:val="24"/>
          <w:szCs w:val="24"/>
        </w:rPr>
        <w:t>, corporations</w:t>
      </w:r>
      <w:r w:rsidRPr="001F6820">
        <w:rPr>
          <w:rFonts w:ascii="Times New Roman" w:hAnsi="Times New Roman" w:cs="Times New Roman"/>
          <w:sz w:val="24"/>
          <w:szCs w:val="24"/>
        </w:rPr>
        <w:t xml:space="preserve"> and private institutes</w:t>
      </w:r>
      <w:r>
        <w:rPr>
          <w:rFonts w:ascii="Times New Roman" w:hAnsi="Times New Roman" w:cs="Times New Roman"/>
          <w:sz w:val="24"/>
          <w:szCs w:val="24"/>
        </w:rPr>
        <w:t xml:space="preserve"> Delta Pharma started their business operation to expand their business volume. </w:t>
      </w:r>
      <w:r w:rsidR="00EE37B9" w:rsidRPr="001F6820">
        <w:rPr>
          <w:rFonts w:ascii="Times New Roman" w:hAnsi="Times New Roman" w:cs="Times New Roman"/>
          <w:sz w:val="24"/>
          <w:szCs w:val="24"/>
        </w:rPr>
        <w:t xml:space="preserve">They supplied medicines in DDS kits of CMSD, </w:t>
      </w:r>
      <w:r w:rsidR="001F2415">
        <w:rPr>
          <w:rFonts w:ascii="Times New Roman" w:hAnsi="Times New Roman" w:cs="Times New Roman"/>
          <w:sz w:val="24"/>
          <w:szCs w:val="24"/>
        </w:rPr>
        <w:t xml:space="preserve">family planning, Islamic Mission Hospital, </w:t>
      </w:r>
      <w:r w:rsidR="00EE37B9" w:rsidRPr="001F6820">
        <w:rPr>
          <w:rFonts w:ascii="Times New Roman" w:hAnsi="Times New Roman" w:cs="Times New Roman"/>
          <w:sz w:val="24"/>
          <w:szCs w:val="24"/>
        </w:rPr>
        <w:t xml:space="preserve">BGB hospitals, </w:t>
      </w:r>
      <w:r w:rsidR="001F2415">
        <w:rPr>
          <w:rFonts w:ascii="Times New Roman" w:hAnsi="Times New Roman" w:cs="Times New Roman"/>
          <w:sz w:val="24"/>
          <w:szCs w:val="24"/>
        </w:rPr>
        <w:t xml:space="preserve">Islamic Foundation, Faridpur Medical College and Hospital, BGMEA hospital, </w:t>
      </w:r>
      <w:proofErr w:type="spellStart"/>
      <w:r w:rsidR="00EE37B9" w:rsidRPr="001F6820">
        <w:rPr>
          <w:rFonts w:ascii="Times New Roman" w:hAnsi="Times New Roman" w:cs="Times New Roman"/>
          <w:sz w:val="24"/>
          <w:szCs w:val="24"/>
        </w:rPr>
        <w:t>Hazz</w:t>
      </w:r>
      <w:proofErr w:type="spellEnd"/>
      <w:r w:rsidR="00EE37B9" w:rsidRPr="001F6820">
        <w:rPr>
          <w:rFonts w:ascii="Times New Roman" w:hAnsi="Times New Roman" w:cs="Times New Roman"/>
          <w:sz w:val="24"/>
          <w:szCs w:val="24"/>
        </w:rPr>
        <w:t xml:space="preserve"> Medical Mission</w:t>
      </w:r>
      <w:r w:rsidR="004374AE">
        <w:rPr>
          <w:rFonts w:ascii="Times New Roman" w:hAnsi="Times New Roman" w:cs="Times New Roman"/>
          <w:sz w:val="24"/>
          <w:szCs w:val="24"/>
        </w:rPr>
        <w:t>.</w:t>
      </w:r>
    </w:p>
    <w:p w14:paraId="2032E241" w14:textId="608F15C4" w:rsidR="00C942F4" w:rsidRDefault="00F114CC" w:rsidP="00C942F4">
      <w:pPr>
        <w:rPr>
          <w:rFonts w:ascii="Times New Roman" w:hAnsi="Times New Roman" w:cs="Times New Roman"/>
          <w:sz w:val="24"/>
          <w:szCs w:val="24"/>
        </w:rPr>
      </w:pPr>
      <w:r w:rsidRPr="001F6820">
        <w:rPr>
          <w:rFonts w:ascii="Times New Roman" w:hAnsi="Times New Roman" w:cs="Times New Roman"/>
          <w:sz w:val="24"/>
          <w:szCs w:val="24"/>
        </w:rPr>
        <w:t>T</w:t>
      </w:r>
      <w:r w:rsidR="00482E35" w:rsidRPr="001F6820">
        <w:rPr>
          <w:rFonts w:ascii="Times New Roman" w:hAnsi="Times New Roman" w:cs="Times New Roman"/>
          <w:sz w:val="24"/>
          <w:szCs w:val="24"/>
        </w:rPr>
        <w:t>h</w:t>
      </w:r>
      <w:r w:rsidRPr="001F6820">
        <w:rPr>
          <w:rFonts w:ascii="Times New Roman" w:hAnsi="Times New Roman" w:cs="Times New Roman"/>
          <w:sz w:val="24"/>
          <w:szCs w:val="24"/>
        </w:rPr>
        <w:t>ey are exp</w:t>
      </w:r>
      <w:r w:rsidR="00482E35" w:rsidRPr="001F6820">
        <w:rPr>
          <w:rFonts w:ascii="Times New Roman" w:hAnsi="Times New Roman" w:cs="Times New Roman"/>
          <w:sz w:val="24"/>
          <w:szCs w:val="24"/>
        </w:rPr>
        <w:t>l</w:t>
      </w:r>
      <w:r w:rsidRPr="001F6820">
        <w:rPr>
          <w:rFonts w:ascii="Times New Roman" w:hAnsi="Times New Roman" w:cs="Times New Roman"/>
          <w:sz w:val="24"/>
          <w:szCs w:val="24"/>
        </w:rPr>
        <w:t xml:space="preserve">oring the ASEAN and African markets. </w:t>
      </w:r>
      <w:r w:rsidR="004374AE">
        <w:rPr>
          <w:rFonts w:ascii="Times New Roman" w:hAnsi="Times New Roman" w:cs="Times New Roman"/>
          <w:sz w:val="24"/>
          <w:szCs w:val="24"/>
        </w:rPr>
        <w:t>T</w:t>
      </w:r>
      <w:r w:rsidRPr="001F6820">
        <w:rPr>
          <w:rFonts w:ascii="Times New Roman" w:hAnsi="Times New Roman" w:cs="Times New Roman"/>
          <w:sz w:val="24"/>
          <w:szCs w:val="24"/>
        </w:rPr>
        <w:t>o consolidate the business in Sri Lanka, Cambodia</w:t>
      </w:r>
      <w:r w:rsidR="004374AE">
        <w:rPr>
          <w:rFonts w:ascii="Times New Roman" w:hAnsi="Times New Roman" w:cs="Times New Roman"/>
          <w:sz w:val="24"/>
          <w:szCs w:val="24"/>
        </w:rPr>
        <w:t>, Myanmar was the main objective of them.</w:t>
      </w:r>
      <w:r w:rsidRPr="001F6820">
        <w:rPr>
          <w:rFonts w:ascii="Times New Roman" w:hAnsi="Times New Roman" w:cs="Times New Roman"/>
          <w:sz w:val="24"/>
          <w:szCs w:val="24"/>
        </w:rPr>
        <w:t xml:space="preserve"> </w:t>
      </w:r>
      <w:r w:rsidR="009B7F8A">
        <w:rPr>
          <w:rFonts w:ascii="Times New Roman" w:hAnsi="Times New Roman" w:cs="Times New Roman"/>
          <w:sz w:val="24"/>
          <w:szCs w:val="24"/>
        </w:rPr>
        <w:t>That’s why</w:t>
      </w:r>
      <w:r w:rsidR="00482E35" w:rsidRPr="001F6820">
        <w:rPr>
          <w:rFonts w:ascii="Times New Roman" w:hAnsi="Times New Roman" w:cs="Times New Roman"/>
          <w:sz w:val="24"/>
          <w:szCs w:val="24"/>
        </w:rPr>
        <w:t>,</w:t>
      </w:r>
      <w:r w:rsidRPr="001F6820">
        <w:rPr>
          <w:rFonts w:ascii="Times New Roman" w:hAnsi="Times New Roman" w:cs="Times New Roman"/>
          <w:sz w:val="24"/>
          <w:szCs w:val="24"/>
        </w:rPr>
        <w:t xml:space="preserve"> </w:t>
      </w:r>
      <w:r w:rsidR="009B7F8A">
        <w:rPr>
          <w:rFonts w:ascii="Times New Roman" w:hAnsi="Times New Roman" w:cs="Times New Roman"/>
          <w:sz w:val="24"/>
          <w:szCs w:val="24"/>
        </w:rPr>
        <w:t xml:space="preserve">the </w:t>
      </w:r>
      <w:r w:rsidRPr="001F6820">
        <w:rPr>
          <w:rFonts w:ascii="Times New Roman" w:hAnsi="Times New Roman" w:cs="Times New Roman"/>
          <w:sz w:val="24"/>
          <w:szCs w:val="24"/>
        </w:rPr>
        <w:t>business professionals</w:t>
      </w:r>
      <w:r w:rsidR="009B7F8A">
        <w:rPr>
          <w:rFonts w:ascii="Times New Roman" w:hAnsi="Times New Roman" w:cs="Times New Roman"/>
          <w:sz w:val="24"/>
          <w:szCs w:val="24"/>
        </w:rPr>
        <w:t xml:space="preserve"> of Delta Pharma</w:t>
      </w:r>
      <w:r w:rsidRPr="001F6820">
        <w:rPr>
          <w:rFonts w:ascii="Times New Roman" w:hAnsi="Times New Roman" w:cs="Times New Roman"/>
          <w:sz w:val="24"/>
          <w:szCs w:val="24"/>
        </w:rPr>
        <w:t xml:space="preserve"> have visited those</w:t>
      </w:r>
      <w:r w:rsidR="00DD6128" w:rsidRPr="001F6820">
        <w:rPr>
          <w:rFonts w:ascii="Times New Roman" w:hAnsi="Times New Roman" w:cs="Times New Roman"/>
          <w:sz w:val="24"/>
          <w:szCs w:val="24"/>
        </w:rPr>
        <w:t xml:space="preserve"> </w:t>
      </w:r>
      <w:r w:rsidRPr="001F6820">
        <w:rPr>
          <w:rFonts w:ascii="Times New Roman" w:hAnsi="Times New Roman" w:cs="Times New Roman"/>
          <w:sz w:val="24"/>
          <w:szCs w:val="24"/>
        </w:rPr>
        <w:t>countries</w:t>
      </w:r>
      <w:r w:rsidR="009B7F8A">
        <w:rPr>
          <w:rFonts w:ascii="Times New Roman" w:hAnsi="Times New Roman" w:cs="Times New Roman"/>
          <w:sz w:val="24"/>
          <w:szCs w:val="24"/>
        </w:rPr>
        <w:t xml:space="preserve">. Also, </w:t>
      </w:r>
      <w:r w:rsidRPr="001F6820">
        <w:rPr>
          <w:rFonts w:ascii="Times New Roman" w:hAnsi="Times New Roman" w:cs="Times New Roman"/>
          <w:sz w:val="24"/>
          <w:szCs w:val="24"/>
        </w:rPr>
        <w:t xml:space="preserve">the </w:t>
      </w:r>
      <w:r w:rsidR="009B7F8A">
        <w:rPr>
          <w:rFonts w:ascii="Times New Roman" w:hAnsi="Times New Roman" w:cs="Times New Roman"/>
          <w:sz w:val="24"/>
          <w:szCs w:val="24"/>
        </w:rPr>
        <w:t>representatives</w:t>
      </w:r>
      <w:r w:rsidRPr="001F6820">
        <w:rPr>
          <w:rFonts w:ascii="Times New Roman" w:hAnsi="Times New Roman" w:cs="Times New Roman"/>
          <w:sz w:val="24"/>
          <w:szCs w:val="24"/>
        </w:rPr>
        <w:t xml:space="preserve"> from Myanmar and Cambodia have visited their </w:t>
      </w:r>
      <w:r w:rsidR="009B7F8A">
        <w:rPr>
          <w:rFonts w:ascii="Times New Roman" w:hAnsi="Times New Roman" w:cs="Times New Roman"/>
          <w:sz w:val="24"/>
          <w:szCs w:val="24"/>
        </w:rPr>
        <w:t>company</w:t>
      </w:r>
      <w:r w:rsidRPr="001F6820">
        <w:rPr>
          <w:rFonts w:ascii="Times New Roman" w:hAnsi="Times New Roman" w:cs="Times New Roman"/>
          <w:sz w:val="24"/>
          <w:szCs w:val="24"/>
        </w:rPr>
        <w:t xml:space="preserve">. </w:t>
      </w:r>
      <w:r w:rsidR="009B7F8A">
        <w:rPr>
          <w:rFonts w:ascii="Times New Roman" w:hAnsi="Times New Roman" w:cs="Times New Roman"/>
          <w:sz w:val="24"/>
          <w:szCs w:val="24"/>
        </w:rPr>
        <w:t>They are growing fast i</w:t>
      </w:r>
      <w:r w:rsidRPr="001F6820">
        <w:rPr>
          <w:rFonts w:ascii="Times New Roman" w:hAnsi="Times New Roman" w:cs="Times New Roman"/>
          <w:sz w:val="24"/>
          <w:szCs w:val="24"/>
        </w:rPr>
        <w:t xml:space="preserve">n Cambodia. </w:t>
      </w:r>
      <w:r w:rsidR="009B7F8A">
        <w:rPr>
          <w:rFonts w:ascii="Times New Roman" w:hAnsi="Times New Roman" w:cs="Times New Roman"/>
          <w:sz w:val="24"/>
          <w:szCs w:val="24"/>
        </w:rPr>
        <w:t>A</w:t>
      </w:r>
      <w:r w:rsidR="00DD6128" w:rsidRPr="001F6820">
        <w:rPr>
          <w:rFonts w:ascii="Times New Roman" w:hAnsi="Times New Roman" w:cs="Times New Roman"/>
          <w:sz w:val="24"/>
          <w:szCs w:val="24"/>
        </w:rPr>
        <w:t xml:space="preserve"> </w:t>
      </w:r>
      <w:r w:rsidR="00482E35" w:rsidRPr="001F6820">
        <w:rPr>
          <w:rFonts w:ascii="Times New Roman" w:hAnsi="Times New Roman" w:cs="Times New Roman"/>
          <w:sz w:val="24"/>
          <w:szCs w:val="24"/>
        </w:rPr>
        <w:t>suitable distributing agen</w:t>
      </w:r>
      <w:r w:rsidR="00162E8D">
        <w:rPr>
          <w:rFonts w:ascii="Times New Roman" w:hAnsi="Times New Roman" w:cs="Times New Roman"/>
          <w:sz w:val="24"/>
          <w:szCs w:val="24"/>
        </w:rPr>
        <w:t xml:space="preserve">t </w:t>
      </w:r>
      <w:r w:rsidR="009B7F8A">
        <w:rPr>
          <w:rFonts w:ascii="Times New Roman" w:hAnsi="Times New Roman" w:cs="Times New Roman"/>
          <w:sz w:val="24"/>
          <w:szCs w:val="24"/>
        </w:rPr>
        <w:t>are also being searched</w:t>
      </w:r>
      <w:r w:rsidR="00162E8D">
        <w:rPr>
          <w:rFonts w:ascii="Times New Roman" w:hAnsi="Times New Roman" w:cs="Times New Roman"/>
          <w:sz w:val="24"/>
          <w:szCs w:val="24"/>
        </w:rPr>
        <w:t xml:space="preserve"> in Nigeria and Kenya</w:t>
      </w:r>
      <w:r w:rsidR="00DD6128" w:rsidRPr="001F6820">
        <w:rPr>
          <w:rFonts w:ascii="Times New Roman" w:hAnsi="Times New Roman" w:cs="Times New Roman"/>
          <w:sz w:val="24"/>
          <w:szCs w:val="24"/>
        </w:rPr>
        <w:t xml:space="preserve">. These </w:t>
      </w:r>
      <w:r w:rsidR="00162E8D">
        <w:rPr>
          <w:rFonts w:ascii="Times New Roman" w:hAnsi="Times New Roman" w:cs="Times New Roman"/>
          <w:sz w:val="24"/>
          <w:szCs w:val="24"/>
        </w:rPr>
        <w:t xml:space="preserve">countries </w:t>
      </w:r>
      <w:r w:rsidR="00DD6128" w:rsidRPr="001F6820">
        <w:rPr>
          <w:rFonts w:ascii="Times New Roman" w:hAnsi="Times New Roman" w:cs="Times New Roman"/>
          <w:sz w:val="24"/>
          <w:szCs w:val="24"/>
        </w:rPr>
        <w:t>are the most potential</w:t>
      </w:r>
      <w:r w:rsidR="00162E8D">
        <w:rPr>
          <w:rFonts w:ascii="Times New Roman" w:hAnsi="Times New Roman" w:cs="Times New Roman"/>
          <w:sz w:val="24"/>
          <w:szCs w:val="24"/>
        </w:rPr>
        <w:t xml:space="preserve"> sector for expanding their business </w:t>
      </w:r>
      <w:r w:rsidR="00DD6128" w:rsidRPr="001F6820">
        <w:rPr>
          <w:rFonts w:ascii="Times New Roman" w:hAnsi="Times New Roman" w:cs="Times New Roman"/>
          <w:sz w:val="24"/>
          <w:szCs w:val="24"/>
        </w:rPr>
        <w:t xml:space="preserve">in </w:t>
      </w:r>
      <w:proofErr w:type="gramStart"/>
      <w:r w:rsidR="00DD6128" w:rsidRPr="001F6820">
        <w:rPr>
          <w:rFonts w:ascii="Times New Roman" w:hAnsi="Times New Roman" w:cs="Times New Roman"/>
          <w:sz w:val="24"/>
          <w:szCs w:val="24"/>
        </w:rPr>
        <w:t>Africa.</w:t>
      </w:r>
      <w:r w:rsidR="00482E35" w:rsidRPr="001F6820">
        <w:rPr>
          <w:rFonts w:ascii="Times New Roman" w:hAnsi="Times New Roman" w:cs="Times New Roman"/>
          <w:sz w:val="24"/>
          <w:szCs w:val="24"/>
        </w:rPr>
        <w:t>.</w:t>
      </w:r>
      <w:proofErr w:type="gramEnd"/>
    </w:p>
    <w:p w14:paraId="708F182C" w14:textId="77777777" w:rsidR="00A35E45" w:rsidRDefault="00C942F4" w:rsidP="00A35E45">
      <w:pPr>
        <w:rPr>
          <w:rFonts w:ascii="Times New Roman" w:hAnsi="Times New Roman" w:cs="Times New Roman"/>
          <w:b/>
          <w:bCs/>
          <w:color w:val="0070C0"/>
          <w:sz w:val="24"/>
          <w:szCs w:val="24"/>
        </w:rPr>
      </w:pPr>
      <w:r>
        <w:rPr>
          <w:rFonts w:ascii="Times New Roman" w:hAnsi="Times New Roman" w:cs="Times New Roman"/>
          <w:b/>
          <w:bCs/>
          <w:color w:val="0070C0"/>
          <w:sz w:val="24"/>
          <w:szCs w:val="24"/>
        </w:rPr>
        <w:t>4.</w:t>
      </w:r>
      <w:r w:rsidRPr="00C942F4">
        <w:rPr>
          <w:rFonts w:ascii="Times New Roman" w:hAnsi="Times New Roman" w:cs="Times New Roman"/>
          <w:b/>
          <w:bCs/>
          <w:color w:val="0070C0"/>
          <w:sz w:val="24"/>
          <w:szCs w:val="24"/>
        </w:rPr>
        <w:t>Information about Management and Shareholders</w:t>
      </w:r>
    </w:p>
    <w:p w14:paraId="1422A454" w14:textId="54FFC7B9" w:rsidR="00C942F4" w:rsidRDefault="00C942F4" w:rsidP="00A35E45">
      <w:pPr>
        <w:rPr>
          <w:rFonts w:ascii="Times New Roman" w:hAnsi="Times New Roman" w:cs="Times New Roman"/>
          <w:b/>
          <w:bCs/>
          <w:color w:val="000000" w:themeColor="text1"/>
          <w:sz w:val="24"/>
          <w:szCs w:val="24"/>
        </w:rPr>
      </w:pPr>
      <w:r w:rsidRPr="00A35E45">
        <w:rPr>
          <w:rFonts w:ascii="Times New Roman" w:hAnsi="Times New Roman" w:cs="Times New Roman"/>
          <w:b/>
          <w:bCs/>
          <w:color w:val="000000" w:themeColor="text1"/>
          <w:sz w:val="24"/>
          <w:szCs w:val="24"/>
        </w:rPr>
        <w:t>The Board of Directors</w:t>
      </w:r>
    </w:p>
    <w:p w14:paraId="3B1FCDA2" w14:textId="77777777" w:rsidR="00A35E45" w:rsidRPr="00BB356E" w:rsidRDefault="00A35E45" w:rsidP="00A35E45">
      <w:pPr>
        <w:pStyle w:val="Heading2"/>
        <w:rPr>
          <w:rFonts w:ascii="Times New Roman" w:hAnsi="Times New Roman" w:cs="Times New Roman"/>
          <w:color w:val="000000" w:themeColor="text1"/>
          <w:sz w:val="24"/>
          <w:szCs w:val="24"/>
        </w:rPr>
      </w:pPr>
      <w:r w:rsidRPr="00BB356E">
        <w:rPr>
          <w:rFonts w:ascii="Times New Roman" w:hAnsi="Times New Roman" w:cs="Times New Roman"/>
          <w:color w:val="000000" w:themeColor="text1"/>
          <w:sz w:val="24"/>
          <w:szCs w:val="24"/>
        </w:rPr>
        <w:t xml:space="preserve">Dr. Md. Zakir Hossain                           Managing Director </w:t>
      </w:r>
    </w:p>
    <w:p w14:paraId="4E208B01" w14:textId="77777777" w:rsidR="00A35E45" w:rsidRPr="00C942F4" w:rsidRDefault="00A35E45" w:rsidP="00A35E45">
      <w:pPr>
        <w:pStyle w:val="Heading2"/>
        <w:rPr>
          <w:rFonts w:ascii="Times New Roman" w:hAnsi="Times New Roman" w:cs="Times New Roman"/>
          <w:color w:val="000000" w:themeColor="text1"/>
          <w:sz w:val="24"/>
          <w:szCs w:val="24"/>
        </w:rPr>
      </w:pPr>
      <w:proofErr w:type="spellStart"/>
      <w:r w:rsidRPr="00C942F4">
        <w:rPr>
          <w:rFonts w:ascii="Times New Roman" w:hAnsi="Times New Roman" w:cs="Times New Roman"/>
          <w:color w:val="000000" w:themeColor="text1"/>
          <w:sz w:val="24"/>
          <w:szCs w:val="24"/>
        </w:rPr>
        <w:t>Mrs</w:t>
      </w:r>
      <w:proofErr w:type="spellEnd"/>
      <w:r w:rsidRPr="00C942F4">
        <w:rPr>
          <w:rFonts w:ascii="Times New Roman" w:hAnsi="Times New Roman" w:cs="Times New Roman"/>
          <w:color w:val="000000" w:themeColor="text1"/>
          <w:sz w:val="24"/>
          <w:szCs w:val="24"/>
        </w:rPr>
        <w:t xml:space="preserve"> </w:t>
      </w:r>
      <w:proofErr w:type="spellStart"/>
      <w:r w:rsidRPr="00C942F4">
        <w:rPr>
          <w:rFonts w:ascii="Times New Roman" w:hAnsi="Times New Roman" w:cs="Times New Roman"/>
          <w:color w:val="000000" w:themeColor="text1"/>
          <w:sz w:val="24"/>
          <w:szCs w:val="24"/>
        </w:rPr>
        <w:t>Ferdousi</w:t>
      </w:r>
      <w:proofErr w:type="spellEnd"/>
      <w:r w:rsidRPr="00C942F4">
        <w:rPr>
          <w:rFonts w:ascii="Times New Roman" w:hAnsi="Times New Roman" w:cs="Times New Roman"/>
          <w:color w:val="000000" w:themeColor="text1"/>
          <w:sz w:val="24"/>
          <w:szCs w:val="24"/>
        </w:rPr>
        <w:t xml:space="preserve"> Akhter                             Chairman</w:t>
      </w:r>
    </w:p>
    <w:p w14:paraId="51818652" w14:textId="6C0291F9" w:rsidR="00A35E45" w:rsidRPr="00C942F4" w:rsidRDefault="00A35E45" w:rsidP="00A35E45">
      <w:pPr>
        <w:pStyle w:val="Heading2"/>
        <w:rPr>
          <w:rFonts w:ascii="Times New Roman" w:hAnsi="Times New Roman" w:cs="Times New Roman"/>
          <w:color w:val="000000" w:themeColor="text1"/>
          <w:sz w:val="24"/>
          <w:szCs w:val="24"/>
        </w:rPr>
      </w:pPr>
      <w:r w:rsidRPr="00C942F4">
        <w:rPr>
          <w:rFonts w:ascii="Times New Roman" w:hAnsi="Times New Roman" w:cs="Times New Roman"/>
          <w:color w:val="000000" w:themeColor="text1"/>
          <w:sz w:val="24"/>
          <w:szCs w:val="24"/>
        </w:rPr>
        <w:t xml:space="preserve">Dr. A.K.M. </w:t>
      </w:r>
      <w:proofErr w:type="spellStart"/>
      <w:r w:rsidRPr="00C942F4">
        <w:rPr>
          <w:rFonts w:ascii="Times New Roman" w:hAnsi="Times New Roman" w:cs="Times New Roman"/>
          <w:color w:val="000000" w:themeColor="text1"/>
          <w:sz w:val="24"/>
          <w:szCs w:val="24"/>
        </w:rPr>
        <w:t>Muslem</w:t>
      </w:r>
      <w:proofErr w:type="spellEnd"/>
      <w:r w:rsidRPr="00C942F4">
        <w:rPr>
          <w:rFonts w:ascii="Times New Roman" w:hAnsi="Times New Roman" w:cs="Times New Roman"/>
          <w:color w:val="000000" w:themeColor="text1"/>
          <w:sz w:val="24"/>
          <w:szCs w:val="24"/>
        </w:rPr>
        <w:t xml:space="preserve"> Uddin (</w:t>
      </w:r>
      <w:proofErr w:type="spellStart"/>
      <w:proofErr w:type="gramStart"/>
      <w:r w:rsidR="004374AE" w:rsidRPr="00C942F4">
        <w:rPr>
          <w:rFonts w:ascii="Times New Roman" w:hAnsi="Times New Roman" w:cs="Times New Roman"/>
          <w:color w:val="000000" w:themeColor="text1"/>
          <w:sz w:val="24"/>
          <w:szCs w:val="24"/>
        </w:rPr>
        <w:t>Helim</w:t>
      </w:r>
      <w:proofErr w:type="spellEnd"/>
      <w:r w:rsidR="004374AE" w:rsidRPr="00C942F4">
        <w:rPr>
          <w:rFonts w:ascii="Times New Roman" w:hAnsi="Times New Roman" w:cs="Times New Roman"/>
          <w:color w:val="000000" w:themeColor="text1"/>
          <w:sz w:val="24"/>
          <w:szCs w:val="24"/>
        </w:rPr>
        <w:t xml:space="preserve">)  </w:t>
      </w:r>
      <w:r w:rsidRPr="00C942F4">
        <w:rPr>
          <w:rFonts w:ascii="Times New Roman" w:hAnsi="Times New Roman" w:cs="Times New Roman"/>
          <w:color w:val="000000" w:themeColor="text1"/>
          <w:sz w:val="24"/>
          <w:szCs w:val="24"/>
        </w:rPr>
        <w:t xml:space="preserve"> </w:t>
      </w:r>
      <w:proofErr w:type="gramEnd"/>
      <w:r w:rsidRPr="00C942F4">
        <w:rPr>
          <w:rFonts w:ascii="Times New Roman" w:hAnsi="Times New Roman" w:cs="Times New Roman"/>
          <w:color w:val="000000" w:themeColor="text1"/>
          <w:sz w:val="24"/>
          <w:szCs w:val="24"/>
        </w:rPr>
        <w:t xml:space="preserve"> </w:t>
      </w:r>
      <w:r w:rsidR="009B7F8A">
        <w:rPr>
          <w:rFonts w:ascii="Times New Roman" w:hAnsi="Times New Roman" w:cs="Times New Roman"/>
          <w:color w:val="000000" w:themeColor="text1"/>
          <w:sz w:val="24"/>
          <w:szCs w:val="24"/>
        </w:rPr>
        <w:t xml:space="preserve"> </w:t>
      </w:r>
      <w:r w:rsidRPr="00C942F4">
        <w:rPr>
          <w:rFonts w:ascii="Times New Roman" w:hAnsi="Times New Roman" w:cs="Times New Roman"/>
          <w:color w:val="000000" w:themeColor="text1"/>
          <w:sz w:val="24"/>
          <w:szCs w:val="24"/>
        </w:rPr>
        <w:t>General Manager</w:t>
      </w:r>
    </w:p>
    <w:p w14:paraId="710AD346" w14:textId="39A6E502" w:rsidR="00A35E45" w:rsidRPr="00BB356E" w:rsidRDefault="00A35E45" w:rsidP="00A35E45">
      <w:pPr>
        <w:pStyle w:val="Heading2"/>
        <w:rPr>
          <w:rFonts w:ascii="Times New Roman" w:hAnsi="Times New Roman" w:cs="Times New Roman"/>
          <w:color w:val="000000" w:themeColor="text1"/>
          <w:sz w:val="24"/>
          <w:szCs w:val="24"/>
        </w:rPr>
      </w:pPr>
      <w:bookmarkStart w:id="23" w:name="_Hlk44497319"/>
      <w:proofErr w:type="spellStart"/>
      <w:r w:rsidRPr="00BB356E">
        <w:rPr>
          <w:rFonts w:ascii="Times New Roman" w:hAnsi="Times New Roman" w:cs="Times New Roman"/>
          <w:color w:val="000000" w:themeColor="text1"/>
          <w:sz w:val="24"/>
          <w:szCs w:val="24"/>
        </w:rPr>
        <w:t>Mrs</w:t>
      </w:r>
      <w:proofErr w:type="spellEnd"/>
      <w:r w:rsidRPr="00BB356E">
        <w:rPr>
          <w:rFonts w:ascii="Times New Roman" w:hAnsi="Times New Roman" w:cs="Times New Roman"/>
          <w:color w:val="000000" w:themeColor="text1"/>
          <w:sz w:val="24"/>
          <w:szCs w:val="24"/>
        </w:rPr>
        <w:t xml:space="preserve"> </w:t>
      </w:r>
      <w:proofErr w:type="spellStart"/>
      <w:r w:rsidRPr="00BB356E">
        <w:rPr>
          <w:rFonts w:ascii="Times New Roman" w:hAnsi="Times New Roman" w:cs="Times New Roman"/>
          <w:color w:val="000000" w:themeColor="text1"/>
          <w:sz w:val="24"/>
          <w:szCs w:val="24"/>
        </w:rPr>
        <w:t>Nadira</w:t>
      </w:r>
      <w:proofErr w:type="spellEnd"/>
      <w:r w:rsidRPr="00BB356E">
        <w:rPr>
          <w:rFonts w:ascii="Times New Roman" w:hAnsi="Times New Roman" w:cs="Times New Roman"/>
          <w:color w:val="000000" w:themeColor="text1"/>
          <w:sz w:val="24"/>
          <w:szCs w:val="24"/>
        </w:rPr>
        <w:t xml:space="preserve"> Begum                                Director</w:t>
      </w:r>
    </w:p>
    <w:p w14:paraId="47581C51" w14:textId="0A60F8FA" w:rsidR="00A35E45" w:rsidRPr="00BB356E" w:rsidRDefault="00A35E45" w:rsidP="00A35E45">
      <w:pPr>
        <w:pStyle w:val="Heading2"/>
        <w:rPr>
          <w:rFonts w:ascii="Times New Roman" w:hAnsi="Times New Roman" w:cs="Times New Roman"/>
          <w:color w:val="000000" w:themeColor="text1"/>
          <w:sz w:val="24"/>
          <w:szCs w:val="24"/>
        </w:rPr>
      </w:pPr>
      <w:proofErr w:type="spellStart"/>
      <w:r w:rsidRPr="00BB356E">
        <w:rPr>
          <w:rFonts w:ascii="Times New Roman" w:hAnsi="Times New Roman" w:cs="Times New Roman"/>
          <w:color w:val="000000" w:themeColor="text1"/>
          <w:sz w:val="24"/>
          <w:szCs w:val="24"/>
        </w:rPr>
        <w:t>Mrs</w:t>
      </w:r>
      <w:proofErr w:type="spellEnd"/>
      <w:r w:rsidRPr="00BB356E">
        <w:rPr>
          <w:rFonts w:ascii="Times New Roman" w:hAnsi="Times New Roman" w:cs="Times New Roman"/>
          <w:color w:val="000000" w:themeColor="text1"/>
          <w:sz w:val="24"/>
          <w:szCs w:val="24"/>
        </w:rPr>
        <w:t xml:space="preserve"> Nazneen Akhter                             </w:t>
      </w:r>
      <w:r w:rsidR="009B7F8A">
        <w:rPr>
          <w:rFonts w:ascii="Times New Roman" w:hAnsi="Times New Roman" w:cs="Times New Roman"/>
          <w:color w:val="000000" w:themeColor="text1"/>
          <w:sz w:val="24"/>
          <w:szCs w:val="24"/>
        </w:rPr>
        <w:t xml:space="preserve"> </w:t>
      </w:r>
      <w:r w:rsidRPr="00BB356E">
        <w:rPr>
          <w:rFonts w:ascii="Times New Roman" w:hAnsi="Times New Roman" w:cs="Times New Roman"/>
          <w:color w:val="000000" w:themeColor="text1"/>
          <w:sz w:val="24"/>
          <w:szCs w:val="24"/>
        </w:rPr>
        <w:t>Director</w:t>
      </w:r>
    </w:p>
    <w:p w14:paraId="1A431AE2" w14:textId="453C3CAD" w:rsidR="00A35E45" w:rsidRPr="00BB356E" w:rsidRDefault="00A35E45" w:rsidP="00A35E45">
      <w:pPr>
        <w:pStyle w:val="Heading2"/>
        <w:rPr>
          <w:rFonts w:ascii="Times New Roman" w:hAnsi="Times New Roman" w:cs="Times New Roman"/>
          <w:color w:val="000000" w:themeColor="text1"/>
          <w:sz w:val="24"/>
          <w:szCs w:val="24"/>
        </w:rPr>
      </w:pPr>
      <w:bookmarkStart w:id="24" w:name="_Hlk44497281"/>
      <w:r w:rsidRPr="00BB356E">
        <w:rPr>
          <w:rFonts w:ascii="Times New Roman" w:hAnsi="Times New Roman" w:cs="Times New Roman"/>
          <w:color w:val="000000" w:themeColor="text1"/>
          <w:sz w:val="24"/>
          <w:szCs w:val="24"/>
        </w:rPr>
        <w:t>Prof. Abdul Byes Bhuiyan                     Director</w:t>
      </w:r>
    </w:p>
    <w:bookmarkEnd w:id="23"/>
    <w:bookmarkEnd w:id="24"/>
    <w:p w14:paraId="035CEAED" w14:textId="77777777" w:rsidR="00A35E45" w:rsidRPr="00BB356E" w:rsidRDefault="00A35E45" w:rsidP="00A35E45">
      <w:pPr>
        <w:pStyle w:val="Heading2"/>
        <w:rPr>
          <w:rFonts w:ascii="Times New Roman" w:hAnsi="Times New Roman" w:cs="Times New Roman"/>
          <w:b/>
          <w:color w:val="000000" w:themeColor="text1"/>
          <w:sz w:val="24"/>
          <w:szCs w:val="24"/>
        </w:rPr>
      </w:pPr>
      <w:r w:rsidRPr="00BB356E">
        <w:rPr>
          <w:rFonts w:ascii="Times New Roman" w:hAnsi="Times New Roman" w:cs="Times New Roman"/>
          <w:b/>
          <w:color w:val="000000" w:themeColor="text1"/>
          <w:sz w:val="24"/>
          <w:szCs w:val="24"/>
        </w:rPr>
        <w:t>Audit Committee</w:t>
      </w:r>
    </w:p>
    <w:p w14:paraId="1EAD323C" w14:textId="77777777" w:rsidR="00A35E45" w:rsidRPr="00BB356E" w:rsidRDefault="00A35E45" w:rsidP="00A35E45">
      <w:pPr>
        <w:pStyle w:val="Heading2"/>
        <w:rPr>
          <w:rFonts w:ascii="Times New Roman" w:hAnsi="Times New Roman" w:cs="Times New Roman"/>
          <w:color w:val="000000" w:themeColor="text1"/>
          <w:sz w:val="24"/>
          <w:szCs w:val="24"/>
        </w:rPr>
      </w:pPr>
      <w:r w:rsidRPr="00BB356E">
        <w:rPr>
          <w:rFonts w:ascii="Times New Roman" w:hAnsi="Times New Roman" w:cs="Times New Roman"/>
          <w:color w:val="000000" w:themeColor="text1"/>
          <w:sz w:val="24"/>
          <w:szCs w:val="24"/>
        </w:rPr>
        <w:t>Prof. Abdul Byes Bhuiyan                      Chairman</w:t>
      </w:r>
    </w:p>
    <w:p w14:paraId="756CDABF" w14:textId="77777777" w:rsidR="00A35E45" w:rsidRPr="00BB356E" w:rsidRDefault="00A35E45" w:rsidP="00A35E45">
      <w:pPr>
        <w:pStyle w:val="Heading2"/>
        <w:rPr>
          <w:rFonts w:ascii="Times New Roman" w:hAnsi="Times New Roman" w:cs="Times New Roman"/>
          <w:color w:val="000000" w:themeColor="text1"/>
          <w:sz w:val="24"/>
          <w:szCs w:val="24"/>
        </w:rPr>
      </w:pPr>
      <w:proofErr w:type="spellStart"/>
      <w:r w:rsidRPr="00BB356E">
        <w:rPr>
          <w:rFonts w:ascii="Times New Roman" w:hAnsi="Times New Roman" w:cs="Times New Roman"/>
          <w:color w:val="000000" w:themeColor="text1"/>
          <w:sz w:val="24"/>
          <w:szCs w:val="24"/>
        </w:rPr>
        <w:t>Mrs</w:t>
      </w:r>
      <w:proofErr w:type="spellEnd"/>
      <w:r w:rsidRPr="00BB356E">
        <w:rPr>
          <w:rFonts w:ascii="Times New Roman" w:hAnsi="Times New Roman" w:cs="Times New Roman"/>
          <w:color w:val="000000" w:themeColor="text1"/>
          <w:sz w:val="24"/>
          <w:szCs w:val="24"/>
        </w:rPr>
        <w:t xml:space="preserve"> </w:t>
      </w:r>
      <w:proofErr w:type="spellStart"/>
      <w:r w:rsidRPr="00BB356E">
        <w:rPr>
          <w:rFonts w:ascii="Times New Roman" w:hAnsi="Times New Roman" w:cs="Times New Roman"/>
          <w:color w:val="000000" w:themeColor="text1"/>
          <w:sz w:val="24"/>
          <w:szCs w:val="24"/>
        </w:rPr>
        <w:t>Nadira</w:t>
      </w:r>
      <w:proofErr w:type="spellEnd"/>
      <w:r w:rsidRPr="00BB356E">
        <w:rPr>
          <w:rFonts w:ascii="Times New Roman" w:hAnsi="Times New Roman" w:cs="Times New Roman"/>
          <w:color w:val="000000" w:themeColor="text1"/>
          <w:sz w:val="24"/>
          <w:szCs w:val="24"/>
        </w:rPr>
        <w:t xml:space="preserve"> Begum                                  Member</w:t>
      </w:r>
    </w:p>
    <w:p w14:paraId="6C10BF01" w14:textId="5329B0BF" w:rsidR="00A35E45" w:rsidRPr="00BB356E" w:rsidRDefault="00A35E45" w:rsidP="00A35E45">
      <w:pPr>
        <w:pStyle w:val="Heading2"/>
        <w:rPr>
          <w:rFonts w:ascii="Times New Roman" w:hAnsi="Times New Roman" w:cs="Times New Roman"/>
          <w:color w:val="000000" w:themeColor="text1"/>
          <w:sz w:val="24"/>
          <w:szCs w:val="24"/>
        </w:rPr>
      </w:pPr>
      <w:proofErr w:type="spellStart"/>
      <w:r w:rsidRPr="00BB356E">
        <w:rPr>
          <w:rFonts w:ascii="Times New Roman" w:hAnsi="Times New Roman" w:cs="Times New Roman"/>
          <w:color w:val="000000" w:themeColor="text1"/>
          <w:sz w:val="24"/>
          <w:szCs w:val="24"/>
        </w:rPr>
        <w:t>Mrs</w:t>
      </w:r>
      <w:proofErr w:type="spellEnd"/>
      <w:r w:rsidRPr="00BB356E">
        <w:rPr>
          <w:rFonts w:ascii="Times New Roman" w:hAnsi="Times New Roman" w:cs="Times New Roman"/>
          <w:color w:val="000000" w:themeColor="text1"/>
          <w:sz w:val="24"/>
          <w:szCs w:val="24"/>
        </w:rPr>
        <w:t xml:space="preserve"> Nazneen Akhter                               Member                     </w:t>
      </w:r>
    </w:p>
    <w:p w14:paraId="528E7553" w14:textId="77777777" w:rsidR="00237376" w:rsidRDefault="00A35E45" w:rsidP="00237376">
      <w:pPr>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 xml:space="preserve">Executive Committee </w:t>
      </w:r>
    </w:p>
    <w:p w14:paraId="1571495C" w14:textId="66FAB7CC" w:rsidR="006A65F7" w:rsidRDefault="006A65F7" w:rsidP="00237376">
      <w:pPr>
        <w:rPr>
          <w:rFonts w:ascii="Times New Roman" w:hAnsi="Times New Roman" w:cs="Times New Roman"/>
          <w:color w:val="000000" w:themeColor="text1"/>
          <w:sz w:val="24"/>
          <w:szCs w:val="24"/>
        </w:rPr>
      </w:pPr>
      <w:r w:rsidRPr="00BB356E">
        <w:rPr>
          <w:rFonts w:ascii="Times New Roman" w:hAnsi="Times New Roman" w:cs="Times New Roman"/>
          <w:color w:val="000000" w:themeColor="text1"/>
          <w:sz w:val="24"/>
          <w:szCs w:val="24"/>
        </w:rPr>
        <w:t xml:space="preserve">Mr. Golam Rabbani                               </w:t>
      </w:r>
      <w:r w:rsidR="00162E8D">
        <w:rPr>
          <w:rFonts w:ascii="Times New Roman" w:hAnsi="Times New Roman" w:cs="Times New Roman"/>
          <w:color w:val="000000" w:themeColor="text1"/>
          <w:sz w:val="24"/>
          <w:szCs w:val="24"/>
        </w:rPr>
        <w:t xml:space="preserve"> </w:t>
      </w:r>
      <w:r w:rsidRPr="00BB356E">
        <w:rPr>
          <w:rFonts w:ascii="Times New Roman" w:hAnsi="Times New Roman" w:cs="Times New Roman"/>
          <w:color w:val="000000" w:themeColor="text1"/>
          <w:sz w:val="24"/>
          <w:szCs w:val="24"/>
        </w:rPr>
        <w:t>General Manager</w:t>
      </w:r>
    </w:p>
    <w:p w14:paraId="1E86CF3C" w14:textId="77777777" w:rsidR="004D1709" w:rsidRPr="00BB356E" w:rsidRDefault="004D1709" w:rsidP="004D1709">
      <w:pPr>
        <w:pStyle w:val="Heading1"/>
        <w:rPr>
          <w:rFonts w:ascii="Times New Roman" w:hAnsi="Times New Roman" w:cs="Times New Roman"/>
          <w:b/>
          <w:color w:val="0070C0"/>
          <w:sz w:val="24"/>
          <w:szCs w:val="24"/>
        </w:rPr>
      </w:pPr>
      <w:r w:rsidRPr="00BB356E">
        <w:rPr>
          <w:rFonts w:ascii="Times New Roman" w:hAnsi="Times New Roman" w:cs="Times New Roman"/>
          <w:b/>
          <w:color w:val="0070C0"/>
          <w:sz w:val="24"/>
          <w:szCs w:val="24"/>
        </w:rPr>
        <w:lastRenderedPageBreak/>
        <w:t>5.Company Background</w:t>
      </w:r>
    </w:p>
    <w:p w14:paraId="34C8FB94" w14:textId="77777777" w:rsidR="004D1709" w:rsidRPr="00BB356E" w:rsidRDefault="004D1709" w:rsidP="004D1709">
      <w:pPr>
        <w:pStyle w:val="Heading1"/>
        <w:rPr>
          <w:rFonts w:ascii="Times New Roman" w:hAnsi="Times New Roman" w:cs="Times New Roman"/>
          <w:b/>
          <w:color w:val="auto"/>
          <w:sz w:val="24"/>
          <w:szCs w:val="24"/>
        </w:rPr>
      </w:pPr>
      <w:r w:rsidRPr="00BB356E">
        <w:rPr>
          <w:rFonts w:ascii="Times New Roman" w:hAnsi="Times New Roman" w:cs="Times New Roman"/>
          <w:b/>
          <w:color w:val="auto"/>
          <w:sz w:val="24"/>
          <w:szCs w:val="24"/>
        </w:rPr>
        <w:t>Objectives</w:t>
      </w:r>
    </w:p>
    <w:p w14:paraId="1D681AE2" w14:textId="77777777" w:rsidR="004D1709" w:rsidRDefault="004D1709" w:rsidP="004D1709">
      <w:pPr>
        <w:pStyle w:val="Heading1"/>
        <w:rPr>
          <w:rFonts w:ascii="Times New Roman" w:hAnsi="Times New Roman" w:cs="Times New Roman"/>
          <w:color w:val="auto"/>
          <w:sz w:val="24"/>
          <w:szCs w:val="24"/>
        </w:rPr>
      </w:pPr>
      <w:r w:rsidRPr="001F6820">
        <w:rPr>
          <w:rFonts w:ascii="Times New Roman" w:hAnsi="Times New Roman" w:cs="Times New Roman"/>
          <w:color w:val="auto"/>
          <w:sz w:val="24"/>
          <w:szCs w:val="24"/>
        </w:rPr>
        <w:t>Delta Pharma Limited’s long-term objective is</w:t>
      </w:r>
    </w:p>
    <w:p w14:paraId="3DDC19D5" w14:textId="77777777" w:rsidR="004D1709" w:rsidRPr="001F6820" w:rsidRDefault="004D1709" w:rsidP="004D1709">
      <w:pPr>
        <w:pStyle w:val="Heading1"/>
        <w:numPr>
          <w:ilvl w:val="0"/>
          <w:numId w:val="11"/>
        </w:numPr>
        <w:rPr>
          <w:rFonts w:ascii="Times New Roman" w:hAnsi="Times New Roman" w:cs="Times New Roman"/>
          <w:color w:val="auto"/>
          <w:sz w:val="24"/>
          <w:szCs w:val="24"/>
        </w:rPr>
      </w:pPr>
      <w:r>
        <w:rPr>
          <w:rFonts w:ascii="Times New Roman" w:hAnsi="Times New Roman" w:cs="Times New Roman"/>
          <w:color w:val="auto"/>
          <w:sz w:val="24"/>
          <w:szCs w:val="24"/>
        </w:rPr>
        <w:t xml:space="preserve">Reaching a level of excellence in pharmaceutical business by assuring </w:t>
      </w:r>
      <w:r w:rsidRPr="001F6820">
        <w:rPr>
          <w:rFonts w:ascii="Times New Roman" w:hAnsi="Times New Roman" w:cs="Times New Roman"/>
          <w:color w:val="auto"/>
          <w:sz w:val="24"/>
          <w:szCs w:val="24"/>
        </w:rPr>
        <w:t>quality</w:t>
      </w:r>
      <w:r>
        <w:rPr>
          <w:rFonts w:ascii="Times New Roman" w:hAnsi="Times New Roman" w:cs="Times New Roman"/>
          <w:color w:val="auto"/>
          <w:sz w:val="24"/>
          <w:szCs w:val="24"/>
        </w:rPr>
        <w:t>.</w:t>
      </w:r>
    </w:p>
    <w:p w14:paraId="3FD7D007" w14:textId="77777777" w:rsidR="004D1709" w:rsidRPr="001F6820" w:rsidRDefault="004D1709" w:rsidP="004D1709">
      <w:pPr>
        <w:pStyle w:val="Heading1"/>
        <w:numPr>
          <w:ilvl w:val="0"/>
          <w:numId w:val="11"/>
        </w:numPr>
        <w:rPr>
          <w:rFonts w:ascii="Times New Roman" w:hAnsi="Times New Roman" w:cs="Times New Roman"/>
          <w:color w:val="auto"/>
          <w:sz w:val="24"/>
          <w:szCs w:val="24"/>
        </w:rPr>
      </w:pPr>
      <w:r>
        <w:rPr>
          <w:rFonts w:ascii="Times New Roman" w:hAnsi="Times New Roman" w:cs="Times New Roman"/>
          <w:color w:val="auto"/>
          <w:sz w:val="24"/>
          <w:szCs w:val="24"/>
        </w:rPr>
        <w:t>A</w:t>
      </w:r>
      <w:r w:rsidRPr="001F6820">
        <w:rPr>
          <w:rFonts w:ascii="Times New Roman" w:hAnsi="Times New Roman" w:cs="Times New Roman"/>
          <w:color w:val="auto"/>
          <w:sz w:val="24"/>
          <w:szCs w:val="24"/>
        </w:rPr>
        <w:t>chiev</w:t>
      </w:r>
      <w:r>
        <w:rPr>
          <w:rFonts w:ascii="Times New Roman" w:hAnsi="Times New Roman" w:cs="Times New Roman"/>
          <w:color w:val="auto"/>
          <w:sz w:val="24"/>
          <w:szCs w:val="24"/>
        </w:rPr>
        <w:t>ing</w:t>
      </w:r>
      <w:r w:rsidRPr="001F6820">
        <w:rPr>
          <w:rFonts w:ascii="Times New Roman" w:hAnsi="Times New Roman" w:cs="Times New Roman"/>
          <w:color w:val="auto"/>
          <w:sz w:val="24"/>
          <w:szCs w:val="24"/>
        </w:rPr>
        <w:t xml:space="preserve"> a global standard</w:t>
      </w:r>
      <w:r>
        <w:rPr>
          <w:rFonts w:ascii="Times New Roman" w:hAnsi="Times New Roman" w:cs="Times New Roman"/>
          <w:color w:val="auto"/>
          <w:sz w:val="24"/>
          <w:szCs w:val="24"/>
        </w:rPr>
        <w:t xml:space="preserve"> in the world of pharmacy</w:t>
      </w:r>
      <w:r w:rsidRPr="001F6820">
        <w:rPr>
          <w:rFonts w:ascii="Times New Roman" w:hAnsi="Times New Roman" w:cs="Times New Roman"/>
          <w:color w:val="auto"/>
          <w:sz w:val="24"/>
          <w:szCs w:val="24"/>
        </w:rPr>
        <w:t>.</w:t>
      </w:r>
    </w:p>
    <w:p w14:paraId="5554799A" w14:textId="77777777" w:rsidR="004D1709" w:rsidRDefault="004D1709" w:rsidP="004D1709">
      <w:pPr>
        <w:pStyle w:val="Heading1"/>
        <w:rPr>
          <w:rFonts w:ascii="Times New Roman" w:hAnsi="Times New Roman" w:cs="Times New Roman"/>
          <w:color w:val="auto"/>
          <w:sz w:val="24"/>
          <w:szCs w:val="24"/>
        </w:rPr>
      </w:pPr>
      <w:r>
        <w:rPr>
          <w:rFonts w:ascii="Times New Roman" w:hAnsi="Times New Roman" w:cs="Times New Roman"/>
          <w:color w:val="auto"/>
          <w:sz w:val="24"/>
          <w:szCs w:val="24"/>
        </w:rPr>
        <w:t>T</w:t>
      </w:r>
      <w:r w:rsidRPr="001F6820">
        <w:rPr>
          <w:rFonts w:ascii="Times New Roman" w:hAnsi="Times New Roman" w:cs="Times New Roman"/>
          <w:color w:val="auto"/>
          <w:sz w:val="24"/>
          <w:szCs w:val="24"/>
        </w:rPr>
        <w:t xml:space="preserve">o </w:t>
      </w:r>
      <w:r>
        <w:rPr>
          <w:rFonts w:ascii="Times New Roman" w:hAnsi="Times New Roman" w:cs="Times New Roman"/>
          <w:color w:val="auto"/>
          <w:sz w:val="24"/>
          <w:szCs w:val="24"/>
        </w:rPr>
        <w:t>cure sick</w:t>
      </w:r>
      <w:r w:rsidRPr="001F6820">
        <w:rPr>
          <w:rFonts w:ascii="Times New Roman" w:hAnsi="Times New Roman" w:cs="Times New Roman"/>
          <w:color w:val="auto"/>
          <w:sz w:val="24"/>
          <w:szCs w:val="24"/>
        </w:rPr>
        <w:t xml:space="preserve"> people and improve their quality of life through their quality products</w:t>
      </w:r>
      <w:r>
        <w:rPr>
          <w:rFonts w:ascii="Times New Roman" w:hAnsi="Times New Roman" w:cs="Times New Roman"/>
          <w:color w:val="auto"/>
          <w:sz w:val="24"/>
          <w:szCs w:val="24"/>
        </w:rPr>
        <w:t xml:space="preserve"> are their mission</w:t>
      </w:r>
      <w:r w:rsidRPr="001F6820">
        <w:rPr>
          <w:rFonts w:ascii="Times New Roman" w:hAnsi="Times New Roman" w:cs="Times New Roman"/>
          <w:color w:val="auto"/>
          <w:sz w:val="24"/>
          <w:szCs w:val="24"/>
        </w:rPr>
        <w:t xml:space="preserve">. </w:t>
      </w:r>
      <w:r>
        <w:rPr>
          <w:rFonts w:ascii="Times New Roman" w:hAnsi="Times New Roman" w:cs="Times New Roman"/>
          <w:color w:val="auto"/>
          <w:sz w:val="24"/>
          <w:szCs w:val="24"/>
        </w:rPr>
        <w:t xml:space="preserve">Achieving </w:t>
      </w:r>
      <w:r w:rsidRPr="001F6820">
        <w:rPr>
          <w:rFonts w:ascii="Times New Roman" w:hAnsi="Times New Roman" w:cs="Times New Roman"/>
          <w:color w:val="auto"/>
          <w:sz w:val="24"/>
          <w:szCs w:val="24"/>
        </w:rPr>
        <w:t xml:space="preserve">customer satisfaction </w:t>
      </w:r>
      <w:r>
        <w:rPr>
          <w:rFonts w:ascii="Times New Roman" w:hAnsi="Times New Roman" w:cs="Times New Roman"/>
          <w:color w:val="auto"/>
          <w:sz w:val="24"/>
          <w:szCs w:val="24"/>
        </w:rPr>
        <w:t xml:space="preserve">by supplying </w:t>
      </w:r>
      <w:r w:rsidRPr="001F6820">
        <w:rPr>
          <w:rFonts w:ascii="Times New Roman" w:hAnsi="Times New Roman" w:cs="Times New Roman"/>
          <w:color w:val="auto"/>
          <w:sz w:val="24"/>
          <w:szCs w:val="24"/>
        </w:rPr>
        <w:t>quality medicine at affordable cost</w:t>
      </w:r>
      <w:r>
        <w:rPr>
          <w:rFonts w:ascii="Times New Roman" w:hAnsi="Times New Roman" w:cs="Times New Roman"/>
          <w:color w:val="auto"/>
          <w:sz w:val="24"/>
          <w:szCs w:val="24"/>
        </w:rPr>
        <w:t xml:space="preserve"> are also their objective</w:t>
      </w:r>
      <w:r w:rsidRPr="001F6820">
        <w:rPr>
          <w:rFonts w:ascii="Times New Roman" w:hAnsi="Times New Roman" w:cs="Times New Roman"/>
          <w:color w:val="auto"/>
          <w:sz w:val="24"/>
          <w:szCs w:val="24"/>
        </w:rPr>
        <w:t xml:space="preserve">. </w:t>
      </w:r>
      <w:r>
        <w:rPr>
          <w:rFonts w:ascii="Times New Roman" w:hAnsi="Times New Roman" w:cs="Times New Roman"/>
          <w:color w:val="auto"/>
          <w:sz w:val="24"/>
          <w:szCs w:val="24"/>
        </w:rPr>
        <w:t>T</w:t>
      </w:r>
      <w:r w:rsidRPr="001F6820">
        <w:rPr>
          <w:rFonts w:ascii="Times New Roman" w:hAnsi="Times New Roman" w:cs="Times New Roman"/>
          <w:color w:val="auto"/>
          <w:sz w:val="24"/>
          <w:szCs w:val="24"/>
        </w:rPr>
        <w:t xml:space="preserve">hrough </w:t>
      </w:r>
      <w:r>
        <w:rPr>
          <w:rFonts w:ascii="Times New Roman" w:hAnsi="Times New Roman" w:cs="Times New Roman"/>
          <w:color w:val="auto"/>
          <w:sz w:val="24"/>
          <w:szCs w:val="24"/>
        </w:rPr>
        <w:t xml:space="preserve">their </w:t>
      </w:r>
      <w:r w:rsidRPr="001F6820">
        <w:rPr>
          <w:rFonts w:ascii="Times New Roman" w:hAnsi="Times New Roman" w:cs="Times New Roman"/>
          <w:color w:val="auto"/>
          <w:sz w:val="24"/>
          <w:szCs w:val="24"/>
        </w:rPr>
        <w:t xml:space="preserve">creative, skilled </w:t>
      </w:r>
      <w:r>
        <w:rPr>
          <w:rFonts w:ascii="Times New Roman" w:hAnsi="Times New Roman" w:cs="Times New Roman"/>
          <w:color w:val="auto"/>
          <w:sz w:val="24"/>
          <w:szCs w:val="24"/>
        </w:rPr>
        <w:t xml:space="preserve">and motivated </w:t>
      </w:r>
      <w:r w:rsidRPr="001F6820">
        <w:rPr>
          <w:rFonts w:ascii="Times New Roman" w:hAnsi="Times New Roman" w:cs="Times New Roman"/>
          <w:color w:val="auto"/>
          <w:sz w:val="24"/>
          <w:szCs w:val="24"/>
        </w:rPr>
        <w:t>employees</w:t>
      </w:r>
      <w:r>
        <w:rPr>
          <w:rFonts w:ascii="Times New Roman" w:hAnsi="Times New Roman" w:cs="Times New Roman"/>
          <w:color w:val="auto"/>
          <w:sz w:val="24"/>
          <w:szCs w:val="24"/>
        </w:rPr>
        <w:t xml:space="preserve"> they want to achieve these goals.</w:t>
      </w:r>
      <w:r w:rsidRPr="001F6820">
        <w:rPr>
          <w:rFonts w:ascii="Times New Roman" w:hAnsi="Times New Roman" w:cs="Times New Roman"/>
          <w:color w:val="auto"/>
          <w:sz w:val="24"/>
          <w:szCs w:val="24"/>
        </w:rPr>
        <w:t xml:space="preserve"> </w:t>
      </w:r>
    </w:p>
    <w:p w14:paraId="24C9F9B7" w14:textId="77777777" w:rsidR="004D1709" w:rsidRPr="001F6820" w:rsidRDefault="004D1709" w:rsidP="004D1709">
      <w:pPr>
        <w:pStyle w:val="Heading1"/>
        <w:rPr>
          <w:rFonts w:ascii="Times New Roman" w:hAnsi="Times New Roman" w:cs="Times New Roman"/>
          <w:color w:val="auto"/>
          <w:sz w:val="24"/>
          <w:szCs w:val="24"/>
        </w:rPr>
      </w:pPr>
      <w:r>
        <w:rPr>
          <w:rFonts w:ascii="Times New Roman" w:hAnsi="Times New Roman" w:cs="Times New Roman"/>
          <w:color w:val="auto"/>
          <w:sz w:val="24"/>
          <w:szCs w:val="24"/>
        </w:rPr>
        <w:t>T</w:t>
      </w:r>
      <w:r w:rsidRPr="001F6820">
        <w:rPr>
          <w:rFonts w:ascii="Times New Roman" w:hAnsi="Times New Roman" w:cs="Times New Roman"/>
          <w:color w:val="auto"/>
          <w:sz w:val="24"/>
          <w:szCs w:val="24"/>
        </w:rPr>
        <w:t>o conduct transparent business operation within the legal &amp; social frame work</w:t>
      </w:r>
      <w:r>
        <w:rPr>
          <w:rFonts w:ascii="Times New Roman" w:hAnsi="Times New Roman" w:cs="Times New Roman"/>
          <w:color w:val="auto"/>
          <w:sz w:val="24"/>
          <w:szCs w:val="24"/>
        </w:rPr>
        <w:t xml:space="preserve"> is their objective.</w:t>
      </w:r>
      <w:r w:rsidRPr="001F6820">
        <w:rPr>
          <w:rFonts w:ascii="Times New Roman" w:hAnsi="Times New Roman" w:cs="Times New Roman"/>
          <w:color w:val="auto"/>
          <w:sz w:val="24"/>
          <w:szCs w:val="24"/>
        </w:rPr>
        <w:t xml:space="preserve"> </w:t>
      </w:r>
    </w:p>
    <w:p w14:paraId="737DA31D" w14:textId="77777777" w:rsidR="004D1709" w:rsidRPr="00BB356E" w:rsidRDefault="004D1709" w:rsidP="004D1709">
      <w:pPr>
        <w:pStyle w:val="Heading1"/>
        <w:rPr>
          <w:rFonts w:ascii="Times New Roman" w:hAnsi="Times New Roman" w:cs="Times New Roman"/>
          <w:b/>
          <w:color w:val="auto"/>
          <w:sz w:val="24"/>
          <w:szCs w:val="24"/>
        </w:rPr>
      </w:pPr>
      <w:r w:rsidRPr="001F6820">
        <w:rPr>
          <w:rFonts w:ascii="Times New Roman" w:hAnsi="Times New Roman" w:cs="Times New Roman"/>
          <w:color w:val="auto"/>
          <w:sz w:val="24"/>
          <w:szCs w:val="24"/>
        </w:rPr>
        <w:t xml:space="preserve"> </w:t>
      </w:r>
      <w:r w:rsidRPr="00BB356E">
        <w:rPr>
          <w:rFonts w:ascii="Times New Roman" w:hAnsi="Times New Roman" w:cs="Times New Roman"/>
          <w:b/>
          <w:color w:val="auto"/>
          <w:sz w:val="24"/>
          <w:szCs w:val="24"/>
        </w:rPr>
        <w:t>Product Description</w:t>
      </w:r>
    </w:p>
    <w:p w14:paraId="35E7943C" w14:textId="77777777" w:rsidR="004D1709" w:rsidRDefault="004D1709" w:rsidP="004D1709">
      <w:pPr>
        <w:pStyle w:val="Heading1"/>
        <w:rPr>
          <w:rFonts w:ascii="Times New Roman" w:hAnsi="Times New Roman" w:cs="Times New Roman"/>
          <w:color w:val="auto"/>
          <w:sz w:val="24"/>
          <w:szCs w:val="24"/>
        </w:rPr>
      </w:pPr>
      <w:r w:rsidRPr="001F6820">
        <w:rPr>
          <w:rFonts w:ascii="Times New Roman" w:hAnsi="Times New Roman" w:cs="Times New Roman"/>
          <w:color w:val="auto"/>
          <w:sz w:val="24"/>
          <w:szCs w:val="24"/>
        </w:rPr>
        <w:t xml:space="preserve">Delta pharma is running with 70 Brands, 8 new products among them. </w:t>
      </w:r>
      <w:proofErr w:type="spellStart"/>
      <w:r w:rsidRPr="001F6820">
        <w:rPr>
          <w:rFonts w:ascii="Times New Roman" w:hAnsi="Times New Roman" w:cs="Times New Roman"/>
          <w:color w:val="auto"/>
          <w:sz w:val="24"/>
          <w:szCs w:val="24"/>
        </w:rPr>
        <w:t>Methotrax</w:t>
      </w:r>
      <w:proofErr w:type="spellEnd"/>
      <w:r w:rsidRPr="001F6820">
        <w:rPr>
          <w:rFonts w:ascii="Times New Roman" w:hAnsi="Times New Roman" w:cs="Times New Roman"/>
          <w:color w:val="auto"/>
          <w:sz w:val="24"/>
          <w:szCs w:val="24"/>
        </w:rPr>
        <w:t xml:space="preserve"> is the Brand Leader from 2004 to till date. </w:t>
      </w:r>
      <w:proofErr w:type="spellStart"/>
      <w:r w:rsidRPr="001F6820">
        <w:rPr>
          <w:rFonts w:ascii="Times New Roman" w:hAnsi="Times New Roman" w:cs="Times New Roman"/>
          <w:color w:val="auto"/>
          <w:sz w:val="24"/>
          <w:szCs w:val="24"/>
        </w:rPr>
        <w:t>Pyrenol</w:t>
      </w:r>
      <w:proofErr w:type="spellEnd"/>
      <w:r w:rsidRPr="001F6820">
        <w:rPr>
          <w:rFonts w:ascii="Times New Roman" w:hAnsi="Times New Roman" w:cs="Times New Roman"/>
          <w:color w:val="auto"/>
          <w:sz w:val="24"/>
          <w:szCs w:val="24"/>
        </w:rPr>
        <w:t xml:space="preserve"> was the</w:t>
      </w:r>
      <w:r>
        <w:rPr>
          <w:rFonts w:ascii="Times New Roman" w:hAnsi="Times New Roman" w:cs="Times New Roman"/>
          <w:color w:val="auto"/>
          <w:sz w:val="24"/>
          <w:szCs w:val="24"/>
        </w:rPr>
        <w:t xml:space="preserve"> </w:t>
      </w:r>
      <w:r w:rsidRPr="001F6820">
        <w:rPr>
          <w:rFonts w:ascii="Times New Roman" w:hAnsi="Times New Roman" w:cs="Times New Roman"/>
          <w:color w:val="auto"/>
          <w:sz w:val="24"/>
          <w:szCs w:val="24"/>
        </w:rPr>
        <w:t xml:space="preserve">brand </w:t>
      </w:r>
      <w:r>
        <w:rPr>
          <w:rFonts w:ascii="Times New Roman" w:hAnsi="Times New Roman" w:cs="Times New Roman"/>
          <w:color w:val="auto"/>
          <w:sz w:val="24"/>
          <w:szCs w:val="24"/>
        </w:rPr>
        <w:t xml:space="preserve">which was sold most </w:t>
      </w:r>
      <w:r w:rsidRPr="001F6820">
        <w:rPr>
          <w:rFonts w:ascii="Times New Roman" w:hAnsi="Times New Roman" w:cs="Times New Roman"/>
          <w:color w:val="auto"/>
          <w:sz w:val="24"/>
          <w:szCs w:val="24"/>
        </w:rPr>
        <w:t xml:space="preserve">of Delta Pharma in this year. </w:t>
      </w:r>
      <w:proofErr w:type="spellStart"/>
      <w:r w:rsidRPr="001F6820">
        <w:rPr>
          <w:rFonts w:ascii="Times New Roman" w:hAnsi="Times New Roman" w:cs="Times New Roman"/>
          <w:color w:val="auto"/>
          <w:sz w:val="24"/>
          <w:szCs w:val="24"/>
        </w:rPr>
        <w:t>Demovo</w:t>
      </w:r>
      <w:proofErr w:type="spellEnd"/>
      <w:r w:rsidRPr="001F6820">
        <w:rPr>
          <w:rFonts w:ascii="Times New Roman" w:hAnsi="Times New Roman" w:cs="Times New Roman"/>
          <w:color w:val="auto"/>
          <w:sz w:val="24"/>
          <w:szCs w:val="24"/>
        </w:rPr>
        <w:t xml:space="preserve"> is the second and </w:t>
      </w:r>
      <w:proofErr w:type="spellStart"/>
      <w:r w:rsidRPr="001F6820">
        <w:rPr>
          <w:rFonts w:ascii="Times New Roman" w:hAnsi="Times New Roman" w:cs="Times New Roman"/>
          <w:color w:val="auto"/>
          <w:sz w:val="24"/>
          <w:szCs w:val="24"/>
        </w:rPr>
        <w:t>Boni</w:t>
      </w:r>
      <w:proofErr w:type="spellEnd"/>
      <w:r w:rsidRPr="001F6820">
        <w:rPr>
          <w:rFonts w:ascii="Times New Roman" w:hAnsi="Times New Roman" w:cs="Times New Roman"/>
          <w:color w:val="auto"/>
          <w:sz w:val="24"/>
          <w:szCs w:val="24"/>
        </w:rPr>
        <w:t xml:space="preserve"> Group is the third brand. </w:t>
      </w:r>
      <w:proofErr w:type="spellStart"/>
      <w:r w:rsidRPr="001F6820">
        <w:rPr>
          <w:rFonts w:ascii="Times New Roman" w:hAnsi="Times New Roman" w:cs="Times New Roman"/>
          <w:color w:val="auto"/>
          <w:sz w:val="24"/>
          <w:szCs w:val="24"/>
        </w:rPr>
        <w:t>Pyrenol</w:t>
      </w:r>
      <w:proofErr w:type="spellEnd"/>
      <w:r w:rsidRPr="001F6820">
        <w:rPr>
          <w:rFonts w:ascii="Times New Roman" w:hAnsi="Times New Roman" w:cs="Times New Roman"/>
          <w:color w:val="auto"/>
          <w:sz w:val="24"/>
          <w:szCs w:val="24"/>
        </w:rPr>
        <w:t xml:space="preserve"> is the OTC Brand among these</w:t>
      </w:r>
      <w:r>
        <w:rPr>
          <w:rFonts w:ascii="Times New Roman" w:hAnsi="Times New Roman" w:cs="Times New Roman"/>
          <w:color w:val="auto"/>
          <w:sz w:val="24"/>
          <w:szCs w:val="24"/>
        </w:rPr>
        <w:t xml:space="preserve"> </w:t>
      </w:r>
      <w:r w:rsidRPr="001F6820">
        <w:rPr>
          <w:rFonts w:ascii="Times New Roman" w:hAnsi="Times New Roman" w:cs="Times New Roman"/>
          <w:color w:val="auto"/>
          <w:sz w:val="24"/>
          <w:szCs w:val="24"/>
        </w:rPr>
        <w:t>Brands.</w:t>
      </w:r>
    </w:p>
    <w:p w14:paraId="3B6A07C5" w14:textId="77777777" w:rsidR="004D1709" w:rsidRDefault="004D1709" w:rsidP="00237376">
      <w:pPr>
        <w:rPr>
          <w:rFonts w:ascii="Times New Roman" w:hAnsi="Times New Roman" w:cs="Times New Roman"/>
          <w:color w:val="000000" w:themeColor="text1"/>
          <w:sz w:val="24"/>
          <w:szCs w:val="24"/>
        </w:rPr>
      </w:pPr>
    </w:p>
    <w:p w14:paraId="282BF390" w14:textId="392BB171" w:rsidR="004D1709" w:rsidRDefault="004D1709" w:rsidP="00237376">
      <w:pPr>
        <w:rPr>
          <w:rFonts w:ascii="Times New Roman" w:hAnsi="Times New Roman" w:cs="Times New Roman"/>
          <w:color w:val="000000" w:themeColor="text1"/>
          <w:sz w:val="24"/>
          <w:szCs w:val="24"/>
        </w:rPr>
      </w:pPr>
    </w:p>
    <w:p w14:paraId="5C43213D" w14:textId="165F19F3" w:rsidR="004D1709" w:rsidRDefault="004D1709" w:rsidP="00237376">
      <w:pPr>
        <w:rPr>
          <w:rFonts w:ascii="Times New Roman" w:hAnsi="Times New Roman" w:cs="Times New Roman"/>
          <w:color w:val="000000" w:themeColor="text1"/>
          <w:sz w:val="24"/>
          <w:szCs w:val="24"/>
        </w:rPr>
      </w:pPr>
    </w:p>
    <w:p w14:paraId="59732B42" w14:textId="324F74B8" w:rsidR="004D1709" w:rsidRDefault="004D1709" w:rsidP="00237376">
      <w:pPr>
        <w:rPr>
          <w:rFonts w:ascii="Times New Roman" w:hAnsi="Times New Roman" w:cs="Times New Roman"/>
          <w:color w:val="000000" w:themeColor="text1"/>
          <w:sz w:val="24"/>
          <w:szCs w:val="24"/>
        </w:rPr>
      </w:pPr>
    </w:p>
    <w:p w14:paraId="2D3D8658" w14:textId="2C57AD18" w:rsidR="004D1709" w:rsidRDefault="004D1709" w:rsidP="00237376">
      <w:pPr>
        <w:rPr>
          <w:rFonts w:ascii="Times New Roman" w:hAnsi="Times New Roman" w:cs="Times New Roman"/>
          <w:color w:val="000000" w:themeColor="text1"/>
          <w:sz w:val="24"/>
          <w:szCs w:val="24"/>
        </w:rPr>
      </w:pPr>
    </w:p>
    <w:p w14:paraId="3A98445E" w14:textId="7E838B08" w:rsidR="004D1709" w:rsidRDefault="004D1709" w:rsidP="00237376">
      <w:pPr>
        <w:rPr>
          <w:rFonts w:ascii="Times New Roman" w:hAnsi="Times New Roman" w:cs="Times New Roman"/>
          <w:color w:val="000000" w:themeColor="text1"/>
          <w:sz w:val="24"/>
          <w:szCs w:val="24"/>
        </w:rPr>
      </w:pPr>
    </w:p>
    <w:p w14:paraId="1779BDA6" w14:textId="346D5A01" w:rsidR="004D1709" w:rsidRDefault="004D1709" w:rsidP="00237376">
      <w:pPr>
        <w:rPr>
          <w:rFonts w:ascii="Times New Roman" w:hAnsi="Times New Roman" w:cs="Times New Roman"/>
          <w:color w:val="000000" w:themeColor="text1"/>
          <w:sz w:val="24"/>
          <w:szCs w:val="24"/>
        </w:rPr>
      </w:pPr>
    </w:p>
    <w:p w14:paraId="6222A3E4" w14:textId="65F63F43" w:rsidR="004D1709" w:rsidRDefault="004D1709" w:rsidP="00237376">
      <w:pPr>
        <w:rPr>
          <w:rFonts w:ascii="Times New Roman" w:hAnsi="Times New Roman" w:cs="Times New Roman"/>
          <w:color w:val="000000" w:themeColor="text1"/>
          <w:sz w:val="24"/>
          <w:szCs w:val="24"/>
        </w:rPr>
      </w:pPr>
    </w:p>
    <w:p w14:paraId="32E5DA96" w14:textId="36FF7FE3" w:rsidR="004D1709" w:rsidRDefault="004D1709" w:rsidP="00237376">
      <w:pPr>
        <w:rPr>
          <w:rFonts w:ascii="Times New Roman" w:hAnsi="Times New Roman" w:cs="Times New Roman"/>
          <w:color w:val="000000" w:themeColor="text1"/>
          <w:sz w:val="24"/>
          <w:szCs w:val="24"/>
        </w:rPr>
      </w:pPr>
    </w:p>
    <w:p w14:paraId="2934BB1B" w14:textId="77777777" w:rsidR="004D1709" w:rsidRDefault="004D1709" w:rsidP="00237376">
      <w:pPr>
        <w:rPr>
          <w:rFonts w:ascii="Times New Roman" w:hAnsi="Times New Roman" w:cs="Times New Roman"/>
          <w:color w:val="000000" w:themeColor="text1"/>
          <w:sz w:val="24"/>
          <w:szCs w:val="24"/>
        </w:rPr>
      </w:pPr>
    </w:p>
    <w:p w14:paraId="16521552" w14:textId="20B6E88E" w:rsidR="004D1709" w:rsidRDefault="004D1709" w:rsidP="00237376">
      <w:pPr>
        <w:rPr>
          <w:rFonts w:ascii="Times New Roman" w:hAnsi="Times New Roman" w:cs="Times New Roman"/>
          <w:color w:val="000000" w:themeColor="text1"/>
          <w:sz w:val="24"/>
          <w:szCs w:val="24"/>
        </w:rPr>
      </w:pPr>
      <w:r>
        <w:rPr>
          <w:rFonts w:ascii="Times New Roman" w:hAnsi="Times New Roman" w:cs="Times New Roman"/>
          <w:noProof/>
          <w:sz w:val="24"/>
          <w:szCs w:val="24"/>
        </w:rPr>
        <w:lastRenderedPageBreak/>
        <w:drawing>
          <wp:inline distT="0" distB="0" distL="0" distR="0" wp14:anchorId="24045F03" wp14:editId="56BDBE3F">
            <wp:extent cx="5924550" cy="3781425"/>
            <wp:effectExtent l="0" t="0" r="0" b="9525"/>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0CA6A395" w14:textId="77777777" w:rsidR="004D1709" w:rsidRPr="001261E2" w:rsidRDefault="004D1709" w:rsidP="004D1709">
      <w:pPr>
        <w:rPr>
          <w:rFonts w:ascii="Times New Roman" w:hAnsi="Times New Roman" w:cs="Times New Roman"/>
          <w:color w:val="0D0D0D" w:themeColor="text1" w:themeTint="F2"/>
        </w:rPr>
      </w:pPr>
      <w:bookmarkStart w:id="25" w:name="_Hlk45450634"/>
      <w:r w:rsidRPr="001261E2">
        <w:rPr>
          <w:rFonts w:ascii="Times New Roman" w:hAnsi="Times New Roman" w:cs="Times New Roman"/>
          <w:color w:val="0D0D0D" w:themeColor="text1" w:themeTint="F2"/>
        </w:rPr>
        <w:t>Figure 13: Market share of the products of Delta Pharma</w:t>
      </w:r>
    </w:p>
    <w:bookmarkEnd w:id="25"/>
    <w:p w14:paraId="6FDE36BC" w14:textId="77777777" w:rsidR="004D1709" w:rsidRDefault="004D1709" w:rsidP="004D1709">
      <w:pPr>
        <w:rPr>
          <w:rFonts w:ascii="Times New Roman" w:hAnsi="Times New Roman" w:cs="Times New Roman"/>
          <w:b/>
          <w:bCs/>
          <w:color w:val="0070C0"/>
          <w:sz w:val="24"/>
          <w:szCs w:val="24"/>
        </w:rPr>
      </w:pPr>
      <w:r w:rsidRPr="000C1678">
        <w:rPr>
          <w:rFonts w:ascii="Times New Roman" w:hAnsi="Times New Roman" w:cs="Times New Roman"/>
          <w:b/>
          <w:bCs/>
          <w:color w:val="0070C0"/>
          <w:sz w:val="24"/>
          <w:szCs w:val="24"/>
        </w:rPr>
        <w:t>6.Information about Intangible Assets</w:t>
      </w:r>
    </w:p>
    <w:p w14:paraId="3AE6BF8F" w14:textId="77777777" w:rsidR="004D1709" w:rsidRDefault="004D1709" w:rsidP="004D1709">
      <w:pPr>
        <w:rPr>
          <w:rFonts w:ascii="Times New Roman" w:hAnsi="Times New Roman" w:cs="Times New Roman"/>
          <w:sz w:val="24"/>
          <w:szCs w:val="24"/>
        </w:rPr>
      </w:pPr>
      <w:r w:rsidRPr="001F6820">
        <w:rPr>
          <w:rFonts w:ascii="Times New Roman" w:hAnsi="Times New Roman" w:cs="Times New Roman"/>
          <w:sz w:val="24"/>
          <w:szCs w:val="24"/>
        </w:rPr>
        <w:t>Delta pharma mentioned in its annual report that,</w:t>
      </w:r>
      <w:r>
        <w:rPr>
          <w:rFonts w:ascii="Times New Roman" w:hAnsi="Times New Roman" w:cs="Times New Roman"/>
          <w:sz w:val="24"/>
          <w:szCs w:val="24"/>
        </w:rPr>
        <w:t xml:space="preserve"> after </w:t>
      </w:r>
      <w:r w:rsidRPr="001F6820">
        <w:rPr>
          <w:rFonts w:ascii="Times New Roman" w:hAnsi="Times New Roman" w:cs="Times New Roman"/>
          <w:sz w:val="24"/>
          <w:szCs w:val="24"/>
        </w:rPr>
        <w:t xml:space="preserve">arising from development </w:t>
      </w:r>
      <w:r>
        <w:rPr>
          <w:rFonts w:ascii="Times New Roman" w:hAnsi="Times New Roman" w:cs="Times New Roman"/>
          <w:sz w:val="24"/>
          <w:szCs w:val="24"/>
        </w:rPr>
        <w:t xml:space="preserve">an intangible asset </w:t>
      </w:r>
      <w:r w:rsidRPr="001F6820">
        <w:rPr>
          <w:rFonts w:ascii="Times New Roman" w:hAnsi="Times New Roman" w:cs="Times New Roman"/>
          <w:sz w:val="24"/>
          <w:szCs w:val="24"/>
        </w:rPr>
        <w:t xml:space="preserve">shall be recognized if an entity </w:t>
      </w:r>
      <w:r>
        <w:rPr>
          <w:rFonts w:ascii="Times New Roman" w:hAnsi="Times New Roman" w:cs="Times New Roman"/>
          <w:sz w:val="24"/>
          <w:szCs w:val="24"/>
        </w:rPr>
        <w:t xml:space="preserve">fulfills </w:t>
      </w:r>
      <w:r w:rsidRPr="001F6820">
        <w:rPr>
          <w:rFonts w:ascii="Times New Roman" w:hAnsi="Times New Roman" w:cs="Times New Roman"/>
          <w:sz w:val="24"/>
          <w:szCs w:val="24"/>
        </w:rPr>
        <w:t>the followi</w:t>
      </w:r>
      <w:r>
        <w:rPr>
          <w:rFonts w:ascii="Times New Roman" w:hAnsi="Times New Roman" w:cs="Times New Roman"/>
          <w:sz w:val="24"/>
          <w:szCs w:val="24"/>
        </w:rPr>
        <w:t>n</w:t>
      </w:r>
      <w:r w:rsidRPr="001F6820">
        <w:rPr>
          <w:rFonts w:ascii="Times New Roman" w:hAnsi="Times New Roman" w:cs="Times New Roman"/>
          <w:sz w:val="24"/>
          <w:szCs w:val="24"/>
        </w:rPr>
        <w:t>g</w:t>
      </w:r>
      <w:r>
        <w:rPr>
          <w:rFonts w:ascii="Times New Roman" w:hAnsi="Times New Roman" w:cs="Times New Roman"/>
          <w:sz w:val="24"/>
          <w:szCs w:val="24"/>
        </w:rPr>
        <w:t xml:space="preserve"> conditions.</w:t>
      </w:r>
    </w:p>
    <w:p w14:paraId="414FB521" w14:textId="77777777" w:rsidR="004D1709" w:rsidRPr="00835330" w:rsidRDefault="004D1709" w:rsidP="004D1709">
      <w:pPr>
        <w:pStyle w:val="ListParagraph"/>
        <w:numPr>
          <w:ilvl w:val="0"/>
          <w:numId w:val="13"/>
        </w:numPr>
        <w:rPr>
          <w:rFonts w:ascii="Times New Roman" w:hAnsi="Times New Roman" w:cs="Times New Roman"/>
          <w:sz w:val="24"/>
          <w:szCs w:val="24"/>
        </w:rPr>
      </w:pPr>
      <w:r w:rsidRPr="00835330">
        <w:rPr>
          <w:rFonts w:ascii="Times New Roman" w:hAnsi="Times New Roman" w:cs="Times New Roman"/>
          <w:sz w:val="24"/>
          <w:szCs w:val="24"/>
        </w:rPr>
        <w:t>T</w:t>
      </w:r>
      <w:r>
        <w:rPr>
          <w:rFonts w:ascii="Times New Roman" w:hAnsi="Times New Roman" w:cs="Times New Roman"/>
          <w:sz w:val="24"/>
          <w:szCs w:val="24"/>
        </w:rPr>
        <w:t xml:space="preserve">o </w:t>
      </w:r>
      <w:r w:rsidRPr="00835330">
        <w:rPr>
          <w:rFonts w:ascii="Times New Roman" w:hAnsi="Times New Roman" w:cs="Times New Roman"/>
          <w:sz w:val="24"/>
          <w:szCs w:val="24"/>
        </w:rPr>
        <w:t>be available for use</w:t>
      </w:r>
      <w:r>
        <w:rPr>
          <w:rFonts w:ascii="Times New Roman" w:hAnsi="Times New Roman" w:cs="Times New Roman"/>
          <w:sz w:val="24"/>
          <w:szCs w:val="24"/>
        </w:rPr>
        <w:t xml:space="preserve"> the technical feasibility of an intangible asset should be completed</w:t>
      </w:r>
    </w:p>
    <w:p w14:paraId="29E48736" w14:textId="77777777" w:rsidR="004D1709" w:rsidRPr="001F6820" w:rsidRDefault="004D1709" w:rsidP="004D1709">
      <w:pPr>
        <w:pStyle w:val="Heading1"/>
        <w:numPr>
          <w:ilvl w:val="0"/>
          <w:numId w:val="13"/>
        </w:numPr>
        <w:rPr>
          <w:rFonts w:ascii="Times New Roman" w:hAnsi="Times New Roman" w:cs="Times New Roman"/>
          <w:color w:val="auto"/>
          <w:sz w:val="24"/>
          <w:szCs w:val="24"/>
        </w:rPr>
      </w:pPr>
      <w:r>
        <w:rPr>
          <w:rFonts w:ascii="Times New Roman" w:hAnsi="Times New Roman" w:cs="Times New Roman"/>
          <w:color w:val="auto"/>
          <w:sz w:val="24"/>
          <w:szCs w:val="24"/>
        </w:rPr>
        <w:t>To</w:t>
      </w:r>
      <w:r w:rsidRPr="001F6820">
        <w:rPr>
          <w:rFonts w:ascii="Times New Roman" w:hAnsi="Times New Roman" w:cs="Times New Roman"/>
          <w:color w:val="auto"/>
          <w:sz w:val="24"/>
          <w:szCs w:val="24"/>
        </w:rPr>
        <w:t xml:space="preserve"> use or sell</w:t>
      </w:r>
      <w:r>
        <w:rPr>
          <w:rFonts w:ascii="Times New Roman" w:hAnsi="Times New Roman" w:cs="Times New Roman"/>
          <w:color w:val="auto"/>
          <w:sz w:val="24"/>
          <w:szCs w:val="24"/>
        </w:rPr>
        <w:t>ing ability</w:t>
      </w:r>
    </w:p>
    <w:p w14:paraId="3F23DC63" w14:textId="77777777" w:rsidR="004D1709" w:rsidRPr="001F6820" w:rsidRDefault="004D1709" w:rsidP="004D1709">
      <w:pPr>
        <w:pStyle w:val="Heading1"/>
        <w:numPr>
          <w:ilvl w:val="0"/>
          <w:numId w:val="12"/>
        </w:numPr>
        <w:rPr>
          <w:rFonts w:ascii="Times New Roman" w:hAnsi="Times New Roman" w:cs="Times New Roman"/>
          <w:color w:val="auto"/>
          <w:sz w:val="24"/>
          <w:szCs w:val="24"/>
        </w:rPr>
      </w:pPr>
      <w:r>
        <w:rPr>
          <w:rFonts w:ascii="Times New Roman" w:hAnsi="Times New Roman" w:cs="Times New Roman"/>
          <w:color w:val="auto"/>
          <w:sz w:val="24"/>
          <w:szCs w:val="24"/>
        </w:rPr>
        <w:t>The</w:t>
      </w:r>
      <w:r w:rsidRPr="001F6820">
        <w:rPr>
          <w:rFonts w:ascii="Times New Roman" w:hAnsi="Times New Roman" w:cs="Times New Roman"/>
          <w:color w:val="auto"/>
          <w:sz w:val="24"/>
          <w:szCs w:val="24"/>
        </w:rPr>
        <w:t xml:space="preserve"> ability to </w:t>
      </w:r>
      <w:r>
        <w:rPr>
          <w:rFonts w:ascii="Times New Roman" w:hAnsi="Times New Roman" w:cs="Times New Roman"/>
          <w:color w:val="auto"/>
          <w:sz w:val="24"/>
          <w:szCs w:val="24"/>
        </w:rPr>
        <w:t>calculate</w:t>
      </w:r>
      <w:r w:rsidRPr="001F6820">
        <w:rPr>
          <w:rFonts w:ascii="Times New Roman" w:hAnsi="Times New Roman" w:cs="Times New Roman"/>
          <w:color w:val="auto"/>
          <w:sz w:val="24"/>
          <w:szCs w:val="24"/>
        </w:rPr>
        <w:t xml:space="preserve"> the expenditure </w:t>
      </w:r>
      <w:r>
        <w:rPr>
          <w:rFonts w:ascii="Times New Roman" w:hAnsi="Times New Roman" w:cs="Times New Roman"/>
          <w:color w:val="auto"/>
          <w:sz w:val="24"/>
          <w:szCs w:val="24"/>
        </w:rPr>
        <w:t>related</w:t>
      </w:r>
      <w:r w:rsidRPr="001F6820">
        <w:rPr>
          <w:rFonts w:ascii="Times New Roman" w:hAnsi="Times New Roman" w:cs="Times New Roman"/>
          <w:color w:val="auto"/>
          <w:sz w:val="24"/>
          <w:szCs w:val="24"/>
        </w:rPr>
        <w:t xml:space="preserve"> to the intangible asset </w:t>
      </w:r>
      <w:r>
        <w:rPr>
          <w:rFonts w:ascii="Times New Roman" w:hAnsi="Times New Roman" w:cs="Times New Roman"/>
          <w:color w:val="auto"/>
          <w:sz w:val="24"/>
          <w:szCs w:val="24"/>
        </w:rPr>
        <w:t>at the time of</w:t>
      </w:r>
      <w:r w:rsidRPr="001F6820">
        <w:rPr>
          <w:rFonts w:ascii="Times New Roman" w:hAnsi="Times New Roman" w:cs="Times New Roman"/>
          <w:color w:val="auto"/>
          <w:sz w:val="24"/>
          <w:szCs w:val="24"/>
        </w:rPr>
        <w:t xml:space="preserve"> it</w:t>
      </w:r>
      <w:r>
        <w:rPr>
          <w:rFonts w:ascii="Times New Roman" w:hAnsi="Times New Roman" w:cs="Times New Roman"/>
          <w:color w:val="auto"/>
          <w:sz w:val="24"/>
          <w:szCs w:val="24"/>
        </w:rPr>
        <w:t xml:space="preserve">s making. </w:t>
      </w:r>
    </w:p>
    <w:p w14:paraId="5DCA9D87" w14:textId="77777777" w:rsidR="004D1709" w:rsidRPr="001F6820" w:rsidRDefault="004D1709" w:rsidP="004D1709">
      <w:pPr>
        <w:pStyle w:val="Heading1"/>
        <w:numPr>
          <w:ilvl w:val="0"/>
          <w:numId w:val="12"/>
        </w:numPr>
        <w:rPr>
          <w:rFonts w:ascii="Times New Roman" w:hAnsi="Times New Roman" w:cs="Times New Roman"/>
          <w:color w:val="auto"/>
          <w:sz w:val="24"/>
          <w:szCs w:val="24"/>
        </w:rPr>
      </w:pPr>
      <w:r>
        <w:rPr>
          <w:rFonts w:ascii="Times New Roman" w:hAnsi="Times New Roman" w:cs="Times New Roman"/>
          <w:color w:val="auto"/>
          <w:sz w:val="24"/>
          <w:szCs w:val="24"/>
        </w:rPr>
        <w:t xml:space="preserve">If any </w:t>
      </w:r>
      <w:r w:rsidRPr="001F6820">
        <w:rPr>
          <w:rFonts w:ascii="Times New Roman" w:hAnsi="Times New Roman" w:cs="Times New Roman"/>
          <w:color w:val="auto"/>
          <w:sz w:val="24"/>
          <w:szCs w:val="24"/>
        </w:rPr>
        <w:t>economic benefit</w:t>
      </w:r>
      <w:r>
        <w:rPr>
          <w:rFonts w:ascii="Times New Roman" w:hAnsi="Times New Roman" w:cs="Times New Roman"/>
          <w:color w:val="auto"/>
          <w:sz w:val="24"/>
          <w:szCs w:val="24"/>
        </w:rPr>
        <w:t xml:space="preserve"> will be generated by the intangible asset in the future and how it will be generated.</w:t>
      </w:r>
    </w:p>
    <w:p w14:paraId="7458E09D" w14:textId="10ADD5B5" w:rsidR="004D1709" w:rsidRDefault="004D1709" w:rsidP="00237376">
      <w:pPr>
        <w:rPr>
          <w:rFonts w:ascii="Times New Roman" w:hAnsi="Times New Roman" w:cs="Times New Roman"/>
          <w:color w:val="000000" w:themeColor="text1"/>
          <w:sz w:val="24"/>
          <w:szCs w:val="24"/>
        </w:rPr>
      </w:pPr>
    </w:p>
    <w:p w14:paraId="77EC3F2B" w14:textId="3D403A39" w:rsidR="004D1709" w:rsidRDefault="004D1709" w:rsidP="00237376">
      <w:pPr>
        <w:rPr>
          <w:rFonts w:ascii="Times New Roman" w:hAnsi="Times New Roman" w:cs="Times New Roman"/>
          <w:color w:val="000000" w:themeColor="text1"/>
          <w:sz w:val="24"/>
          <w:szCs w:val="24"/>
        </w:rPr>
      </w:pPr>
    </w:p>
    <w:p w14:paraId="6406823C" w14:textId="68BF165B" w:rsidR="004D1709" w:rsidRDefault="004D1709" w:rsidP="00237376">
      <w:pPr>
        <w:rPr>
          <w:rFonts w:ascii="Times New Roman" w:hAnsi="Times New Roman" w:cs="Times New Roman"/>
          <w:color w:val="000000" w:themeColor="text1"/>
          <w:sz w:val="24"/>
          <w:szCs w:val="24"/>
        </w:rPr>
      </w:pPr>
    </w:p>
    <w:p w14:paraId="05C983BE" w14:textId="1ECFCBF8" w:rsidR="004D1709" w:rsidRDefault="004D1709" w:rsidP="00237376">
      <w:pPr>
        <w:rPr>
          <w:rFonts w:ascii="Times New Roman" w:hAnsi="Times New Roman" w:cs="Times New Roman"/>
          <w:color w:val="000000" w:themeColor="text1"/>
          <w:sz w:val="24"/>
          <w:szCs w:val="24"/>
        </w:rPr>
      </w:pPr>
    </w:p>
    <w:p w14:paraId="41A278E0" w14:textId="3A2274FE" w:rsidR="00E406B0" w:rsidRPr="000C1678" w:rsidRDefault="00E406B0" w:rsidP="00E406B0">
      <w:pPr>
        <w:pStyle w:val="Heading1"/>
        <w:rPr>
          <w:rFonts w:ascii="Times New Roman" w:hAnsi="Times New Roman" w:cs="Times New Roman"/>
          <w:b/>
          <w:color w:val="auto"/>
          <w:sz w:val="24"/>
          <w:szCs w:val="24"/>
        </w:rPr>
      </w:pPr>
      <w:r w:rsidRPr="000C1678">
        <w:rPr>
          <w:rFonts w:ascii="Times New Roman" w:hAnsi="Times New Roman" w:cs="Times New Roman"/>
          <w:b/>
          <w:color w:val="auto"/>
          <w:sz w:val="24"/>
          <w:szCs w:val="24"/>
        </w:rPr>
        <w:lastRenderedPageBreak/>
        <w:t>Research and Development</w:t>
      </w:r>
    </w:p>
    <w:p w14:paraId="11040637" w14:textId="0DF845A0" w:rsidR="00E406B0" w:rsidRDefault="00FA5132" w:rsidP="00E406B0">
      <w:pPr>
        <w:pStyle w:val="Heading1"/>
        <w:rPr>
          <w:rFonts w:ascii="Times New Roman" w:hAnsi="Times New Roman" w:cs="Times New Roman"/>
          <w:color w:val="auto"/>
          <w:sz w:val="24"/>
          <w:szCs w:val="24"/>
        </w:rPr>
      </w:pPr>
      <w:r>
        <w:rPr>
          <w:rFonts w:ascii="Times New Roman" w:hAnsi="Times New Roman" w:cs="Times New Roman"/>
          <w:color w:val="auto"/>
          <w:sz w:val="24"/>
          <w:szCs w:val="24"/>
        </w:rPr>
        <w:t>I</w:t>
      </w:r>
      <w:r w:rsidR="00E406B0" w:rsidRPr="001F6820">
        <w:rPr>
          <w:rFonts w:ascii="Times New Roman" w:hAnsi="Times New Roman" w:cs="Times New Roman"/>
          <w:color w:val="auto"/>
          <w:sz w:val="24"/>
          <w:szCs w:val="24"/>
        </w:rPr>
        <w:t>n the production process</w:t>
      </w:r>
      <w:r>
        <w:rPr>
          <w:rFonts w:ascii="Times New Roman" w:hAnsi="Times New Roman" w:cs="Times New Roman"/>
          <w:color w:val="auto"/>
          <w:sz w:val="24"/>
          <w:szCs w:val="24"/>
        </w:rPr>
        <w:t xml:space="preserve"> </w:t>
      </w:r>
      <w:r w:rsidRPr="001F6820">
        <w:rPr>
          <w:rFonts w:ascii="Times New Roman" w:hAnsi="Times New Roman" w:cs="Times New Roman"/>
          <w:color w:val="auto"/>
          <w:sz w:val="24"/>
          <w:szCs w:val="24"/>
        </w:rPr>
        <w:t xml:space="preserve">Delta pharma uses the most </w:t>
      </w:r>
      <w:r>
        <w:rPr>
          <w:rFonts w:ascii="Times New Roman" w:hAnsi="Times New Roman" w:cs="Times New Roman"/>
          <w:color w:val="auto"/>
          <w:sz w:val="24"/>
          <w:szCs w:val="24"/>
        </w:rPr>
        <w:t>advanced and modern machineries</w:t>
      </w:r>
      <w:r w:rsidRPr="001F6820">
        <w:rPr>
          <w:rFonts w:ascii="Times New Roman" w:hAnsi="Times New Roman" w:cs="Times New Roman"/>
          <w:color w:val="auto"/>
          <w:sz w:val="24"/>
          <w:szCs w:val="24"/>
        </w:rPr>
        <w:t xml:space="preserve"> and</w:t>
      </w:r>
      <w:r>
        <w:rPr>
          <w:rFonts w:ascii="Times New Roman" w:hAnsi="Times New Roman" w:cs="Times New Roman"/>
          <w:color w:val="auto"/>
          <w:sz w:val="24"/>
          <w:szCs w:val="24"/>
        </w:rPr>
        <w:t xml:space="preserve"> </w:t>
      </w:r>
      <w:r w:rsidRPr="001F6820">
        <w:rPr>
          <w:rFonts w:ascii="Times New Roman" w:hAnsi="Times New Roman" w:cs="Times New Roman"/>
          <w:color w:val="auto"/>
          <w:sz w:val="24"/>
          <w:szCs w:val="24"/>
        </w:rPr>
        <w:t>technologies</w:t>
      </w:r>
      <w:r w:rsidR="00E406B0" w:rsidRPr="001F6820">
        <w:rPr>
          <w:rFonts w:ascii="Times New Roman" w:hAnsi="Times New Roman" w:cs="Times New Roman"/>
          <w:color w:val="auto"/>
          <w:sz w:val="24"/>
          <w:szCs w:val="24"/>
        </w:rPr>
        <w:t xml:space="preserve">. </w:t>
      </w:r>
      <w:r w:rsidR="008123BB">
        <w:rPr>
          <w:rFonts w:ascii="Times New Roman" w:hAnsi="Times New Roman" w:cs="Times New Roman"/>
          <w:color w:val="auto"/>
          <w:sz w:val="24"/>
          <w:szCs w:val="24"/>
        </w:rPr>
        <w:t>T</w:t>
      </w:r>
      <w:r w:rsidR="00E406B0" w:rsidRPr="001F6820">
        <w:rPr>
          <w:rFonts w:ascii="Times New Roman" w:hAnsi="Times New Roman" w:cs="Times New Roman"/>
          <w:color w:val="auto"/>
          <w:sz w:val="24"/>
          <w:szCs w:val="24"/>
        </w:rPr>
        <w:t xml:space="preserve">he products </w:t>
      </w:r>
      <w:r w:rsidR="008123BB">
        <w:rPr>
          <w:rFonts w:ascii="Times New Roman" w:hAnsi="Times New Roman" w:cs="Times New Roman"/>
          <w:color w:val="auto"/>
          <w:sz w:val="24"/>
          <w:szCs w:val="24"/>
        </w:rPr>
        <w:t>are delivered by them as fast as possible</w:t>
      </w:r>
      <w:r w:rsidR="00E406B0" w:rsidRPr="001F6820">
        <w:rPr>
          <w:rFonts w:ascii="Times New Roman" w:hAnsi="Times New Roman" w:cs="Times New Roman"/>
          <w:color w:val="auto"/>
          <w:sz w:val="24"/>
          <w:szCs w:val="24"/>
        </w:rPr>
        <w:t>.</w:t>
      </w:r>
      <w:r w:rsidR="00B57DD0">
        <w:rPr>
          <w:rFonts w:ascii="Times New Roman" w:hAnsi="Times New Roman" w:cs="Times New Roman"/>
          <w:color w:val="auto"/>
          <w:sz w:val="24"/>
          <w:szCs w:val="24"/>
        </w:rPr>
        <w:t xml:space="preserve"> N</w:t>
      </w:r>
      <w:r w:rsidR="00E406B0" w:rsidRPr="001F6820">
        <w:rPr>
          <w:rFonts w:ascii="Times New Roman" w:hAnsi="Times New Roman" w:cs="Times New Roman"/>
          <w:color w:val="auto"/>
          <w:sz w:val="24"/>
          <w:szCs w:val="24"/>
        </w:rPr>
        <w:t xml:space="preserve">ew </w:t>
      </w:r>
      <w:r w:rsidR="00B57DD0">
        <w:rPr>
          <w:rFonts w:ascii="Times New Roman" w:hAnsi="Times New Roman" w:cs="Times New Roman"/>
          <w:color w:val="auto"/>
          <w:sz w:val="24"/>
          <w:szCs w:val="24"/>
        </w:rPr>
        <w:t>and modern equipment has been installed in the production as well as the quality department. Also, the production area has been extended.</w:t>
      </w:r>
      <w:r w:rsidR="00E406B0" w:rsidRPr="001F6820">
        <w:rPr>
          <w:rFonts w:ascii="Times New Roman" w:hAnsi="Times New Roman" w:cs="Times New Roman"/>
          <w:color w:val="auto"/>
          <w:sz w:val="24"/>
          <w:szCs w:val="24"/>
        </w:rPr>
        <w:t xml:space="preserve"> </w:t>
      </w:r>
      <w:r w:rsidR="00B57DD0">
        <w:rPr>
          <w:rFonts w:ascii="Times New Roman" w:hAnsi="Times New Roman" w:cs="Times New Roman"/>
          <w:color w:val="auto"/>
          <w:sz w:val="24"/>
          <w:szCs w:val="24"/>
        </w:rPr>
        <w:t>S</w:t>
      </w:r>
      <w:r w:rsidR="00E406B0" w:rsidRPr="001F6820">
        <w:rPr>
          <w:rFonts w:ascii="Times New Roman" w:hAnsi="Times New Roman" w:cs="Times New Roman"/>
          <w:color w:val="auto"/>
          <w:sz w:val="24"/>
          <w:szCs w:val="24"/>
        </w:rPr>
        <w:t>killed &amp; experienced</w:t>
      </w:r>
      <w:r w:rsidR="00B57DD0">
        <w:rPr>
          <w:rFonts w:ascii="Times New Roman" w:hAnsi="Times New Roman" w:cs="Times New Roman"/>
          <w:color w:val="auto"/>
          <w:sz w:val="24"/>
          <w:szCs w:val="24"/>
        </w:rPr>
        <w:t xml:space="preserve"> </w:t>
      </w:r>
      <w:r w:rsidR="00E406B0" w:rsidRPr="001F6820">
        <w:rPr>
          <w:rFonts w:ascii="Times New Roman" w:hAnsi="Times New Roman" w:cs="Times New Roman"/>
          <w:color w:val="auto"/>
          <w:sz w:val="24"/>
          <w:szCs w:val="24"/>
        </w:rPr>
        <w:t xml:space="preserve">professionals </w:t>
      </w:r>
      <w:r w:rsidR="00B57DD0">
        <w:rPr>
          <w:rFonts w:ascii="Times New Roman" w:hAnsi="Times New Roman" w:cs="Times New Roman"/>
          <w:color w:val="auto"/>
          <w:sz w:val="24"/>
          <w:szCs w:val="24"/>
        </w:rPr>
        <w:t>supervise the production process. B</w:t>
      </w:r>
      <w:r w:rsidR="00E406B0" w:rsidRPr="001F6820">
        <w:rPr>
          <w:rFonts w:ascii="Times New Roman" w:hAnsi="Times New Roman" w:cs="Times New Roman"/>
          <w:color w:val="auto"/>
          <w:sz w:val="24"/>
          <w:szCs w:val="24"/>
        </w:rPr>
        <w:t xml:space="preserve">y following the WHO cGMP </w:t>
      </w:r>
      <w:proofErr w:type="gramStart"/>
      <w:r w:rsidR="00E406B0" w:rsidRPr="001F6820">
        <w:rPr>
          <w:rFonts w:ascii="Times New Roman" w:hAnsi="Times New Roman" w:cs="Times New Roman"/>
          <w:color w:val="auto"/>
          <w:sz w:val="24"/>
          <w:szCs w:val="24"/>
        </w:rPr>
        <w:t>guidelines</w:t>
      </w:r>
      <w:proofErr w:type="gramEnd"/>
      <w:r w:rsidR="00B57DD0">
        <w:rPr>
          <w:rFonts w:ascii="Times New Roman" w:hAnsi="Times New Roman" w:cs="Times New Roman"/>
          <w:color w:val="auto"/>
          <w:sz w:val="24"/>
          <w:szCs w:val="24"/>
        </w:rPr>
        <w:t xml:space="preserve"> the production is done</w:t>
      </w:r>
      <w:r w:rsidR="00E406B0" w:rsidRPr="001F6820">
        <w:rPr>
          <w:rFonts w:ascii="Times New Roman" w:hAnsi="Times New Roman" w:cs="Times New Roman"/>
          <w:color w:val="auto"/>
          <w:sz w:val="24"/>
          <w:szCs w:val="24"/>
        </w:rPr>
        <w:t xml:space="preserve">. </w:t>
      </w:r>
      <w:r w:rsidR="002B00BF">
        <w:rPr>
          <w:rFonts w:ascii="Times New Roman" w:hAnsi="Times New Roman" w:cs="Times New Roman"/>
          <w:color w:val="auto"/>
          <w:sz w:val="24"/>
          <w:szCs w:val="24"/>
        </w:rPr>
        <w:t xml:space="preserve">They have recruited highly trained professionals for R&amp;D department and have a total set up </w:t>
      </w:r>
      <w:r w:rsidR="00E406B0" w:rsidRPr="001F6820">
        <w:rPr>
          <w:rFonts w:ascii="Times New Roman" w:hAnsi="Times New Roman" w:cs="Times New Roman"/>
          <w:color w:val="auto"/>
          <w:sz w:val="24"/>
          <w:szCs w:val="24"/>
        </w:rPr>
        <w:t>equipment</w:t>
      </w:r>
      <w:r w:rsidR="002B00BF">
        <w:rPr>
          <w:rFonts w:ascii="Times New Roman" w:hAnsi="Times New Roman" w:cs="Times New Roman"/>
          <w:color w:val="auto"/>
          <w:sz w:val="24"/>
          <w:szCs w:val="24"/>
        </w:rPr>
        <w:t xml:space="preserve"> for this department.</w:t>
      </w:r>
    </w:p>
    <w:p w14:paraId="1E881F62" w14:textId="77777777" w:rsidR="00C13942" w:rsidRPr="00C13942" w:rsidRDefault="00C13942" w:rsidP="00C13942"/>
    <w:p w14:paraId="473E6E5E" w14:textId="073949A0" w:rsidR="00C13942" w:rsidRPr="000618E9" w:rsidRDefault="000618E9" w:rsidP="000618E9">
      <w:pPr>
        <w:rPr>
          <w:rFonts w:ascii="Times New Roman" w:hAnsi="Times New Roman" w:cs="Times New Roman"/>
          <w:b/>
          <w:bCs/>
          <w:color w:val="0D0D0D" w:themeColor="text1" w:themeTint="F2"/>
          <w:sz w:val="28"/>
          <w:szCs w:val="28"/>
        </w:rPr>
      </w:pPr>
      <w:r>
        <w:rPr>
          <w:rFonts w:ascii="Times New Roman" w:hAnsi="Times New Roman" w:cs="Times New Roman"/>
          <w:b/>
          <w:bCs/>
          <w:color w:val="0D0D0D" w:themeColor="text1" w:themeTint="F2"/>
          <w:sz w:val="28"/>
          <w:szCs w:val="28"/>
        </w:rPr>
        <w:t>4.</w:t>
      </w:r>
      <w:r w:rsidR="00C13942" w:rsidRPr="000618E9">
        <w:rPr>
          <w:rFonts w:ascii="Times New Roman" w:hAnsi="Times New Roman" w:cs="Times New Roman"/>
          <w:b/>
          <w:bCs/>
          <w:color w:val="0D0D0D" w:themeColor="text1" w:themeTint="F2"/>
          <w:sz w:val="28"/>
          <w:szCs w:val="28"/>
        </w:rPr>
        <w:t>Recommendation</w:t>
      </w:r>
    </w:p>
    <w:p w14:paraId="514FAED7" w14:textId="076B7582" w:rsidR="00C13942" w:rsidRDefault="00C13942" w:rsidP="00C13942">
      <w:pPr>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A</w:t>
      </w:r>
      <w:r w:rsidRPr="0025532A">
        <w:rPr>
          <w:rFonts w:ascii="Times New Roman" w:hAnsi="Times New Roman" w:cs="Times New Roman"/>
          <w:color w:val="0D0D0D" w:themeColor="text1" w:themeTint="F2"/>
          <w:sz w:val="24"/>
          <w:szCs w:val="24"/>
        </w:rPr>
        <w:t xml:space="preserve">ll pharmaceutical companies mentioned in the report </w:t>
      </w:r>
      <w:r>
        <w:rPr>
          <w:rFonts w:ascii="Times New Roman" w:hAnsi="Times New Roman" w:cs="Times New Roman"/>
          <w:color w:val="0D0D0D" w:themeColor="text1" w:themeTint="F2"/>
          <w:sz w:val="24"/>
          <w:szCs w:val="24"/>
        </w:rPr>
        <w:t>included voluntary disclosure information in their annual report. But they should include more</w:t>
      </w:r>
      <w:r w:rsidR="000C4667">
        <w:rPr>
          <w:rFonts w:ascii="Times New Roman" w:hAnsi="Times New Roman" w:cs="Times New Roman"/>
          <w:color w:val="0D0D0D" w:themeColor="text1" w:themeTint="F2"/>
          <w:sz w:val="24"/>
          <w:szCs w:val="24"/>
        </w:rPr>
        <w:t xml:space="preserve"> </w:t>
      </w:r>
      <w:r>
        <w:rPr>
          <w:rFonts w:ascii="Times New Roman" w:hAnsi="Times New Roman" w:cs="Times New Roman"/>
          <w:color w:val="0D0D0D" w:themeColor="text1" w:themeTint="F2"/>
          <w:sz w:val="24"/>
          <w:szCs w:val="24"/>
        </w:rPr>
        <w:t xml:space="preserve">information on intangible assets as there is less information on this topic. </w:t>
      </w:r>
      <w:r w:rsidR="000C4667">
        <w:rPr>
          <w:rFonts w:ascii="Times New Roman" w:hAnsi="Times New Roman" w:cs="Times New Roman"/>
          <w:color w:val="0D0D0D" w:themeColor="text1" w:themeTint="F2"/>
          <w:sz w:val="24"/>
          <w:szCs w:val="24"/>
        </w:rPr>
        <w:t xml:space="preserve">Renata Limited didn’t include much information about their plans for information. They should include more information about their expansion plan in the annual report </w:t>
      </w:r>
      <w:r w:rsidR="00DF194E">
        <w:rPr>
          <w:rFonts w:ascii="Times New Roman" w:hAnsi="Times New Roman" w:cs="Times New Roman"/>
          <w:color w:val="0D0D0D" w:themeColor="text1" w:themeTint="F2"/>
          <w:sz w:val="24"/>
          <w:szCs w:val="24"/>
        </w:rPr>
        <w:t xml:space="preserve">for the investors so that they can take decisions more easily. </w:t>
      </w:r>
      <w:r>
        <w:rPr>
          <w:rFonts w:ascii="Times New Roman" w:hAnsi="Times New Roman" w:cs="Times New Roman"/>
          <w:color w:val="0D0D0D" w:themeColor="text1" w:themeTint="F2"/>
          <w:sz w:val="24"/>
          <w:szCs w:val="24"/>
        </w:rPr>
        <w:t xml:space="preserve">Per share price of Delta Pharma is not available in their annual report. Because of trend analysis of Delta Pharma couldn’t be done. </w:t>
      </w:r>
      <w:r w:rsidR="00421B0E">
        <w:rPr>
          <w:rFonts w:ascii="Times New Roman" w:hAnsi="Times New Roman" w:cs="Times New Roman"/>
          <w:color w:val="0D0D0D" w:themeColor="text1" w:themeTint="F2"/>
          <w:sz w:val="24"/>
          <w:szCs w:val="24"/>
        </w:rPr>
        <w:t>They should provide specific information about their per share price.</w:t>
      </w:r>
    </w:p>
    <w:p w14:paraId="6B81842B" w14:textId="57BEE736" w:rsidR="00C13942" w:rsidRPr="000C1678" w:rsidRDefault="000618E9" w:rsidP="00C13942">
      <w:pPr>
        <w:pStyle w:val="Heading1"/>
        <w:rPr>
          <w:rFonts w:ascii="Times New Roman" w:hAnsi="Times New Roman" w:cs="Times New Roman"/>
          <w:b/>
          <w:color w:val="0070C0"/>
          <w:sz w:val="28"/>
          <w:szCs w:val="28"/>
        </w:rPr>
      </w:pPr>
      <w:r>
        <w:rPr>
          <w:rFonts w:ascii="Times New Roman" w:hAnsi="Times New Roman" w:cs="Times New Roman"/>
          <w:b/>
          <w:color w:val="0D0D0D" w:themeColor="text1" w:themeTint="F2"/>
          <w:sz w:val="28"/>
          <w:szCs w:val="28"/>
        </w:rPr>
        <w:t>5.</w:t>
      </w:r>
      <w:r w:rsidR="00C13942" w:rsidRPr="00DF194E">
        <w:rPr>
          <w:rFonts w:ascii="Times New Roman" w:hAnsi="Times New Roman" w:cs="Times New Roman"/>
          <w:b/>
          <w:color w:val="0D0D0D" w:themeColor="text1" w:themeTint="F2"/>
          <w:sz w:val="28"/>
          <w:szCs w:val="28"/>
        </w:rPr>
        <w:t>Conclusion</w:t>
      </w:r>
      <w:r w:rsidR="00C13942" w:rsidRPr="000C1678">
        <w:rPr>
          <w:rFonts w:ascii="Times New Roman" w:hAnsi="Times New Roman" w:cs="Times New Roman"/>
          <w:b/>
          <w:color w:val="0070C0"/>
          <w:sz w:val="28"/>
          <w:szCs w:val="28"/>
        </w:rPr>
        <w:t xml:space="preserve"> </w:t>
      </w:r>
    </w:p>
    <w:p w14:paraId="62B861DA" w14:textId="26BCA827" w:rsidR="00C13942" w:rsidRPr="001F6820" w:rsidRDefault="00C13942" w:rsidP="00C13942">
      <w:pPr>
        <w:pStyle w:val="Heading1"/>
        <w:rPr>
          <w:rFonts w:ascii="Times New Roman" w:hAnsi="Times New Roman" w:cs="Times New Roman"/>
          <w:color w:val="auto"/>
          <w:sz w:val="24"/>
          <w:szCs w:val="24"/>
        </w:rPr>
      </w:pPr>
      <w:r w:rsidRPr="001F6820">
        <w:rPr>
          <w:rFonts w:ascii="Times New Roman" w:hAnsi="Times New Roman" w:cs="Times New Roman"/>
          <w:color w:val="auto"/>
          <w:sz w:val="24"/>
          <w:szCs w:val="24"/>
        </w:rPr>
        <w:t xml:space="preserve">Voluntary disclosure is an efficient means of transferring inside information to stakeholder. </w:t>
      </w:r>
      <w:r w:rsidR="00A70B03">
        <w:rPr>
          <w:rFonts w:ascii="Times New Roman" w:hAnsi="Times New Roman" w:cs="Times New Roman"/>
          <w:color w:val="auto"/>
          <w:sz w:val="24"/>
          <w:szCs w:val="24"/>
        </w:rPr>
        <w:t xml:space="preserve">It </w:t>
      </w:r>
      <w:r w:rsidRPr="001F6820">
        <w:rPr>
          <w:rFonts w:ascii="Times New Roman" w:hAnsi="Times New Roman" w:cs="Times New Roman"/>
          <w:color w:val="auto"/>
          <w:sz w:val="24"/>
          <w:szCs w:val="24"/>
        </w:rPr>
        <w:t xml:space="preserve">helps the investors to make decisions about capital allocation decisions. Though the extent and type of voluntary disclosure differs by company, it is carried out by most of the companies. </w:t>
      </w:r>
      <w:r w:rsidR="005F7BC8">
        <w:rPr>
          <w:rFonts w:ascii="Times New Roman" w:hAnsi="Times New Roman" w:cs="Times New Roman"/>
          <w:color w:val="auto"/>
          <w:sz w:val="24"/>
          <w:szCs w:val="24"/>
        </w:rPr>
        <w:t>I</w:t>
      </w:r>
      <w:r w:rsidRPr="001F6820">
        <w:rPr>
          <w:rFonts w:ascii="Times New Roman" w:hAnsi="Times New Roman" w:cs="Times New Roman"/>
          <w:color w:val="auto"/>
          <w:sz w:val="24"/>
          <w:szCs w:val="24"/>
        </w:rPr>
        <w:t xml:space="preserve">n </w:t>
      </w:r>
      <w:r w:rsidR="005F7BC8">
        <w:rPr>
          <w:rFonts w:ascii="Times New Roman" w:hAnsi="Times New Roman" w:cs="Times New Roman"/>
          <w:color w:val="auto"/>
          <w:sz w:val="24"/>
          <w:szCs w:val="24"/>
        </w:rPr>
        <w:t xml:space="preserve">the area of </w:t>
      </w:r>
      <w:r w:rsidRPr="001F6820">
        <w:rPr>
          <w:rFonts w:ascii="Times New Roman" w:hAnsi="Times New Roman" w:cs="Times New Roman"/>
          <w:color w:val="auto"/>
          <w:sz w:val="24"/>
          <w:szCs w:val="24"/>
        </w:rPr>
        <w:t xml:space="preserve">financial reporting </w:t>
      </w:r>
      <w:r w:rsidR="00BB200F" w:rsidRPr="001F6820">
        <w:rPr>
          <w:rFonts w:ascii="Times New Roman" w:hAnsi="Times New Roman" w:cs="Times New Roman"/>
          <w:color w:val="auto"/>
          <w:sz w:val="24"/>
          <w:szCs w:val="24"/>
        </w:rPr>
        <w:t>research,</w:t>
      </w:r>
      <w:r w:rsidR="005F7BC8">
        <w:rPr>
          <w:rFonts w:ascii="Times New Roman" w:hAnsi="Times New Roman" w:cs="Times New Roman"/>
          <w:color w:val="auto"/>
          <w:sz w:val="24"/>
          <w:szCs w:val="24"/>
        </w:rPr>
        <w:t xml:space="preserve"> it is an important part</w:t>
      </w:r>
      <w:r w:rsidRPr="001F6820">
        <w:rPr>
          <w:rFonts w:ascii="Times New Roman" w:hAnsi="Times New Roman" w:cs="Times New Roman"/>
          <w:color w:val="auto"/>
          <w:sz w:val="24"/>
          <w:szCs w:val="24"/>
        </w:rPr>
        <w:t>. It also benefits the economy</w:t>
      </w:r>
      <w:r w:rsidR="005F7BC8">
        <w:rPr>
          <w:rFonts w:ascii="Times New Roman" w:hAnsi="Times New Roman" w:cs="Times New Roman"/>
          <w:color w:val="auto"/>
          <w:sz w:val="24"/>
          <w:szCs w:val="24"/>
        </w:rPr>
        <w:t xml:space="preserve"> by benefiting the companies</w:t>
      </w:r>
      <w:r w:rsidRPr="001F6820">
        <w:rPr>
          <w:rFonts w:ascii="Times New Roman" w:hAnsi="Times New Roman" w:cs="Times New Roman"/>
          <w:color w:val="auto"/>
          <w:sz w:val="24"/>
          <w:szCs w:val="24"/>
        </w:rPr>
        <w:t xml:space="preserve">. Among the six categories of voluntary disclosure the business data is </w:t>
      </w:r>
      <w:r w:rsidR="00F7559C">
        <w:rPr>
          <w:rFonts w:ascii="Times New Roman" w:hAnsi="Times New Roman" w:cs="Times New Roman"/>
          <w:color w:val="auto"/>
          <w:sz w:val="24"/>
          <w:szCs w:val="24"/>
        </w:rPr>
        <w:t>about the</w:t>
      </w:r>
      <w:r w:rsidRPr="001F6820">
        <w:rPr>
          <w:rFonts w:ascii="Times New Roman" w:hAnsi="Times New Roman" w:cs="Times New Roman"/>
          <w:color w:val="auto"/>
          <w:sz w:val="24"/>
          <w:szCs w:val="24"/>
        </w:rPr>
        <w:t xml:space="preserve"> break</w:t>
      </w:r>
      <w:r w:rsidR="00F7559C">
        <w:rPr>
          <w:rFonts w:ascii="Times New Roman" w:hAnsi="Times New Roman" w:cs="Times New Roman"/>
          <w:color w:val="auto"/>
          <w:sz w:val="24"/>
          <w:szCs w:val="24"/>
        </w:rPr>
        <w:t>ing</w:t>
      </w:r>
      <w:r w:rsidRPr="001F6820">
        <w:rPr>
          <w:rFonts w:ascii="Times New Roman" w:hAnsi="Times New Roman" w:cs="Times New Roman"/>
          <w:color w:val="auto"/>
          <w:sz w:val="24"/>
          <w:szCs w:val="24"/>
        </w:rPr>
        <w:t xml:space="preserve"> of market share growth and new products</w:t>
      </w:r>
      <w:r w:rsidR="00F7559C">
        <w:rPr>
          <w:rFonts w:ascii="Times New Roman" w:hAnsi="Times New Roman" w:cs="Times New Roman"/>
          <w:color w:val="auto"/>
          <w:sz w:val="24"/>
          <w:szCs w:val="24"/>
        </w:rPr>
        <w:t xml:space="preserve"> information</w:t>
      </w:r>
      <w:r w:rsidRPr="001F6820">
        <w:rPr>
          <w:rFonts w:ascii="Times New Roman" w:hAnsi="Times New Roman" w:cs="Times New Roman"/>
          <w:color w:val="auto"/>
          <w:sz w:val="24"/>
          <w:szCs w:val="24"/>
        </w:rPr>
        <w:t xml:space="preserve">, business data </w:t>
      </w:r>
      <w:r w:rsidR="00F7559C">
        <w:rPr>
          <w:rFonts w:ascii="Times New Roman" w:hAnsi="Times New Roman" w:cs="Times New Roman"/>
          <w:color w:val="auto"/>
          <w:sz w:val="24"/>
          <w:szCs w:val="24"/>
        </w:rPr>
        <w:t xml:space="preserve">analysis </w:t>
      </w:r>
      <w:r w:rsidRPr="001F6820">
        <w:rPr>
          <w:rFonts w:ascii="Times New Roman" w:hAnsi="Times New Roman" w:cs="Times New Roman"/>
          <w:color w:val="auto"/>
          <w:sz w:val="24"/>
          <w:szCs w:val="24"/>
        </w:rPr>
        <w:t>is about</w:t>
      </w:r>
      <w:r w:rsidR="00F7559C">
        <w:rPr>
          <w:rFonts w:ascii="Times New Roman" w:hAnsi="Times New Roman" w:cs="Times New Roman"/>
          <w:color w:val="auto"/>
          <w:sz w:val="24"/>
          <w:szCs w:val="24"/>
        </w:rPr>
        <w:t xml:space="preserve"> </w:t>
      </w:r>
      <w:r w:rsidRPr="001F6820">
        <w:rPr>
          <w:rFonts w:ascii="Times New Roman" w:hAnsi="Times New Roman" w:cs="Times New Roman"/>
          <w:color w:val="auto"/>
          <w:sz w:val="24"/>
          <w:szCs w:val="24"/>
        </w:rPr>
        <w:t xml:space="preserve">analysis </w:t>
      </w:r>
      <w:r w:rsidR="00F7559C">
        <w:rPr>
          <w:rFonts w:ascii="Times New Roman" w:hAnsi="Times New Roman" w:cs="Times New Roman"/>
          <w:color w:val="auto"/>
          <w:sz w:val="24"/>
          <w:szCs w:val="24"/>
        </w:rPr>
        <w:t xml:space="preserve">of trend </w:t>
      </w:r>
      <w:r w:rsidRPr="001F6820">
        <w:rPr>
          <w:rFonts w:ascii="Times New Roman" w:hAnsi="Times New Roman" w:cs="Times New Roman"/>
          <w:color w:val="auto"/>
          <w:sz w:val="24"/>
          <w:szCs w:val="24"/>
        </w:rPr>
        <w:t>and comparison with</w:t>
      </w:r>
      <w:r w:rsidR="00F7559C">
        <w:rPr>
          <w:rFonts w:ascii="Times New Roman" w:hAnsi="Times New Roman" w:cs="Times New Roman"/>
          <w:color w:val="auto"/>
          <w:sz w:val="24"/>
          <w:szCs w:val="24"/>
        </w:rPr>
        <w:t xml:space="preserve"> the company’s</w:t>
      </w:r>
      <w:r w:rsidRPr="001F6820">
        <w:rPr>
          <w:rFonts w:ascii="Times New Roman" w:hAnsi="Times New Roman" w:cs="Times New Roman"/>
          <w:color w:val="auto"/>
          <w:sz w:val="24"/>
          <w:szCs w:val="24"/>
        </w:rPr>
        <w:t xml:space="preserve"> competitors. Forward looking information includes breakdown</w:t>
      </w:r>
      <w:r w:rsidR="00F7559C">
        <w:rPr>
          <w:rFonts w:ascii="Times New Roman" w:hAnsi="Times New Roman" w:cs="Times New Roman"/>
          <w:color w:val="auto"/>
          <w:sz w:val="24"/>
          <w:szCs w:val="24"/>
        </w:rPr>
        <w:t xml:space="preserve"> of sales forecast</w:t>
      </w:r>
      <w:r w:rsidRPr="001F6820">
        <w:rPr>
          <w:rFonts w:ascii="Times New Roman" w:hAnsi="Times New Roman" w:cs="Times New Roman"/>
          <w:color w:val="auto"/>
          <w:sz w:val="24"/>
          <w:szCs w:val="24"/>
        </w:rPr>
        <w:t xml:space="preserve"> and expansion</w:t>
      </w:r>
      <w:r w:rsidR="00F7559C">
        <w:rPr>
          <w:rFonts w:ascii="Times New Roman" w:hAnsi="Times New Roman" w:cs="Times New Roman"/>
          <w:color w:val="auto"/>
          <w:sz w:val="24"/>
          <w:szCs w:val="24"/>
        </w:rPr>
        <w:t xml:space="preserve"> plans</w:t>
      </w:r>
      <w:r w:rsidRPr="001F6820">
        <w:rPr>
          <w:rFonts w:ascii="Times New Roman" w:hAnsi="Times New Roman" w:cs="Times New Roman"/>
          <w:color w:val="auto"/>
          <w:sz w:val="24"/>
          <w:szCs w:val="24"/>
        </w:rPr>
        <w:t xml:space="preserve">. Information about management and shareholders includes stockholders and creditors </w:t>
      </w:r>
      <w:r w:rsidR="00F7559C">
        <w:rPr>
          <w:rFonts w:ascii="Times New Roman" w:hAnsi="Times New Roman" w:cs="Times New Roman"/>
          <w:color w:val="auto"/>
          <w:sz w:val="24"/>
          <w:szCs w:val="24"/>
        </w:rPr>
        <w:t xml:space="preserve">information </w:t>
      </w:r>
      <w:r w:rsidRPr="001F6820">
        <w:rPr>
          <w:rFonts w:ascii="Times New Roman" w:hAnsi="Times New Roman" w:cs="Times New Roman"/>
          <w:color w:val="auto"/>
          <w:sz w:val="24"/>
          <w:szCs w:val="24"/>
        </w:rPr>
        <w:t>and shareholding</w:t>
      </w:r>
      <w:r w:rsidR="00F7559C">
        <w:rPr>
          <w:rFonts w:ascii="Times New Roman" w:hAnsi="Times New Roman" w:cs="Times New Roman"/>
          <w:color w:val="auto"/>
          <w:sz w:val="24"/>
          <w:szCs w:val="24"/>
        </w:rPr>
        <w:t xml:space="preserve"> pattern</w:t>
      </w:r>
      <w:r w:rsidRPr="001F6820">
        <w:rPr>
          <w:rFonts w:ascii="Times New Roman" w:hAnsi="Times New Roman" w:cs="Times New Roman"/>
          <w:color w:val="auto"/>
          <w:sz w:val="24"/>
          <w:szCs w:val="24"/>
        </w:rPr>
        <w:t>.</w:t>
      </w:r>
      <w:r w:rsidR="00F7559C">
        <w:rPr>
          <w:rFonts w:ascii="Times New Roman" w:hAnsi="Times New Roman" w:cs="Times New Roman"/>
          <w:color w:val="auto"/>
          <w:sz w:val="24"/>
          <w:szCs w:val="24"/>
        </w:rPr>
        <w:t xml:space="preserve"> B</w:t>
      </w:r>
      <w:r w:rsidRPr="001F6820">
        <w:rPr>
          <w:rFonts w:ascii="Times New Roman" w:hAnsi="Times New Roman" w:cs="Times New Roman"/>
          <w:color w:val="auto"/>
          <w:sz w:val="24"/>
          <w:szCs w:val="24"/>
        </w:rPr>
        <w:t xml:space="preserve">ackground </w:t>
      </w:r>
      <w:r w:rsidR="00F7559C">
        <w:rPr>
          <w:rFonts w:ascii="Times New Roman" w:hAnsi="Times New Roman" w:cs="Times New Roman"/>
          <w:color w:val="auto"/>
          <w:sz w:val="24"/>
          <w:szCs w:val="24"/>
        </w:rPr>
        <w:t xml:space="preserve">of the company </w:t>
      </w:r>
      <w:r w:rsidRPr="001F6820">
        <w:rPr>
          <w:rFonts w:ascii="Times New Roman" w:hAnsi="Times New Roman" w:cs="Times New Roman"/>
          <w:color w:val="auto"/>
          <w:sz w:val="24"/>
          <w:szCs w:val="24"/>
        </w:rPr>
        <w:t>includes product de</w:t>
      </w:r>
      <w:r w:rsidR="00F7559C">
        <w:rPr>
          <w:rFonts w:ascii="Times New Roman" w:hAnsi="Times New Roman" w:cs="Times New Roman"/>
          <w:color w:val="auto"/>
          <w:sz w:val="24"/>
          <w:szCs w:val="24"/>
        </w:rPr>
        <w:t>tails</w:t>
      </w:r>
      <w:r w:rsidRPr="001F6820">
        <w:rPr>
          <w:rFonts w:ascii="Times New Roman" w:hAnsi="Times New Roman" w:cs="Times New Roman"/>
          <w:color w:val="auto"/>
          <w:sz w:val="24"/>
          <w:szCs w:val="24"/>
        </w:rPr>
        <w:t xml:space="preserve"> and objectives</w:t>
      </w:r>
      <w:r w:rsidR="00F7559C">
        <w:rPr>
          <w:rFonts w:ascii="Times New Roman" w:hAnsi="Times New Roman" w:cs="Times New Roman"/>
          <w:color w:val="auto"/>
          <w:sz w:val="24"/>
          <w:szCs w:val="24"/>
        </w:rPr>
        <w:t xml:space="preserve"> of the company</w:t>
      </w:r>
      <w:r w:rsidRPr="001F6820">
        <w:rPr>
          <w:rFonts w:ascii="Times New Roman" w:hAnsi="Times New Roman" w:cs="Times New Roman"/>
          <w:color w:val="auto"/>
          <w:sz w:val="24"/>
          <w:szCs w:val="24"/>
        </w:rPr>
        <w:t xml:space="preserve">. </w:t>
      </w:r>
      <w:r w:rsidR="00F7559C">
        <w:rPr>
          <w:rFonts w:ascii="Times New Roman" w:hAnsi="Times New Roman" w:cs="Times New Roman"/>
          <w:color w:val="auto"/>
          <w:sz w:val="24"/>
          <w:szCs w:val="24"/>
        </w:rPr>
        <w:t xml:space="preserve">And the last category contains the information about </w:t>
      </w:r>
      <w:r w:rsidRPr="001F6820">
        <w:rPr>
          <w:rFonts w:ascii="Times New Roman" w:hAnsi="Times New Roman" w:cs="Times New Roman"/>
          <w:color w:val="auto"/>
          <w:sz w:val="24"/>
          <w:szCs w:val="24"/>
        </w:rPr>
        <w:t>the research and development part of the company. The five companies mentioned in the report included these six items in their annual report in details. So, the users of their annual report get a very clear picture the company which helps investors to gain confidence in the company.</w:t>
      </w:r>
      <w:r w:rsidRPr="001F6820">
        <w:rPr>
          <w:rFonts w:ascii="Times New Roman" w:hAnsi="Times New Roman" w:cs="Times New Roman"/>
          <w:color w:val="auto"/>
          <w:sz w:val="24"/>
          <w:szCs w:val="24"/>
        </w:rPr>
        <w:tab/>
      </w:r>
    </w:p>
    <w:p w14:paraId="5A6E3413" w14:textId="568EC854" w:rsidR="00C13942" w:rsidRPr="00C13942" w:rsidRDefault="00C13942" w:rsidP="00C13942">
      <w:r w:rsidRPr="0025532A">
        <w:rPr>
          <w:rFonts w:ascii="Times New Roman" w:hAnsi="Times New Roman" w:cs="Times New Roman"/>
          <w:sz w:val="24"/>
          <w:szCs w:val="24"/>
        </w:rPr>
        <w:t xml:space="preserve">                                                                                                                                                                               </w:t>
      </w:r>
    </w:p>
    <w:p w14:paraId="59DE87A8" w14:textId="3BF6E5CA" w:rsidR="006E512A" w:rsidRPr="00DF194E" w:rsidRDefault="000618E9" w:rsidP="001F6820">
      <w:pPr>
        <w:pStyle w:val="Heading1"/>
        <w:rPr>
          <w:rFonts w:ascii="Times New Roman" w:hAnsi="Times New Roman" w:cs="Times New Roman"/>
          <w:b/>
          <w:color w:val="0D0D0D" w:themeColor="text1" w:themeTint="F2"/>
          <w:sz w:val="28"/>
          <w:szCs w:val="28"/>
        </w:rPr>
      </w:pPr>
      <w:r>
        <w:rPr>
          <w:rFonts w:ascii="Times New Roman" w:hAnsi="Times New Roman" w:cs="Times New Roman"/>
          <w:b/>
          <w:color w:val="0D0D0D" w:themeColor="text1" w:themeTint="F2"/>
          <w:sz w:val="28"/>
          <w:szCs w:val="28"/>
        </w:rPr>
        <w:lastRenderedPageBreak/>
        <w:t>6.</w:t>
      </w:r>
      <w:r w:rsidR="006E512A" w:rsidRPr="00DF194E">
        <w:rPr>
          <w:rFonts w:ascii="Times New Roman" w:hAnsi="Times New Roman" w:cs="Times New Roman"/>
          <w:b/>
          <w:color w:val="0D0D0D" w:themeColor="text1" w:themeTint="F2"/>
          <w:sz w:val="28"/>
          <w:szCs w:val="28"/>
        </w:rPr>
        <w:t xml:space="preserve">References </w:t>
      </w:r>
    </w:p>
    <w:p w14:paraId="606573CA" w14:textId="73D290E7" w:rsidR="006E512A" w:rsidRPr="001F6820" w:rsidRDefault="00571BBC" w:rsidP="001F6820">
      <w:pPr>
        <w:pStyle w:val="Heading1"/>
        <w:rPr>
          <w:rFonts w:ascii="Times New Roman" w:hAnsi="Times New Roman" w:cs="Times New Roman"/>
          <w:color w:val="auto"/>
          <w:sz w:val="24"/>
          <w:szCs w:val="24"/>
        </w:rPr>
      </w:pPr>
      <w:r w:rsidRPr="001F6820">
        <w:rPr>
          <w:rFonts w:ascii="Times New Roman" w:hAnsi="Times New Roman" w:cs="Times New Roman"/>
          <w:color w:val="auto"/>
          <w:sz w:val="24"/>
          <w:szCs w:val="24"/>
        </w:rPr>
        <w:t>https://en.wikipedia.org/wiki/Voluntary_disclosure</w:t>
      </w:r>
    </w:p>
    <w:p w14:paraId="06133CC1" w14:textId="6B21E280" w:rsidR="000E0A90" w:rsidRPr="001F6820" w:rsidRDefault="00491876" w:rsidP="001F6820">
      <w:pPr>
        <w:pStyle w:val="Heading1"/>
        <w:rPr>
          <w:rFonts w:ascii="Times New Roman" w:hAnsi="Times New Roman" w:cs="Times New Roman"/>
          <w:color w:val="auto"/>
          <w:sz w:val="24"/>
          <w:szCs w:val="24"/>
        </w:rPr>
      </w:pPr>
      <w:hyperlink r:id="rId28" w:history="1">
        <w:r w:rsidR="006E512A" w:rsidRPr="001F6820">
          <w:rPr>
            <w:rStyle w:val="Hyperlink"/>
            <w:rFonts w:ascii="Times New Roman" w:hAnsi="Times New Roman" w:cs="Times New Roman"/>
            <w:color w:val="auto"/>
            <w:sz w:val="24"/>
            <w:szCs w:val="24"/>
            <w:u w:val="none"/>
          </w:rPr>
          <w:t>http://journals.euser.org/files/articles/ejes_sep_dec_17/Mostafizur.pdf</w:t>
        </w:r>
      </w:hyperlink>
    </w:p>
    <w:p w14:paraId="77157C08" w14:textId="62159FF5" w:rsidR="006C2C60" w:rsidRPr="001F6820" w:rsidRDefault="00491876" w:rsidP="001F6820">
      <w:pPr>
        <w:pStyle w:val="Heading1"/>
        <w:rPr>
          <w:rFonts w:ascii="Times New Roman" w:hAnsi="Times New Roman" w:cs="Times New Roman"/>
          <w:color w:val="auto"/>
          <w:sz w:val="24"/>
          <w:szCs w:val="24"/>
        </w:rPr>
      </w:pPr>
      <w:hyperlink r:id="rId29" w:history="1">
        <w:r w:rsidR="006E512A" w:rsidRPr="001F6820">
          <w:rPr>
            <w:rStyle w:val="Hyperlink"/>
            <w:rFonts w:ascii="Times New Roman" w:hAnsi="Times New Roman" w:cs="Times New Roman"/>
            <w:color w:val="auto"/>
            <w:sz w:val="24"/>
            <w:szCs w:val="24"/>
            <w:u w:val="none"/>
          </w:rPr>
          <w:t>http://www.eblsecurities.com/AM_Resources/AM_ResearchReports/SectorReport/Pharmaceuticals%20Industry%20of%20Bangladesh.pdf</w:t>
        </w:r>
      </w:hyperlink>
    </w:p>
    <w:p w14:paraId="32B9B36A" w14:textId="09CBC1B3" w:rsidR="00706D29" w:rsidRPr="001F6820" w:rsidRDefault="00491876" w:rsidP="001F6820">
      <w:pPr>
        <w:pStyle w:val="Heading1"/>
        <w:rPr>
          <w:rFonts w:ascii="Times New Roman" w:hAnsi="Times New Roman" w:cs="Times New Roman"/>
          <w:color w:val="auto"/>
          <w:sz w:val="24"/>
          <w:szCs w:val="24"/>
        </w:rPr>
      </w:pPr>
      <w:hyperlink r:id="rId30" w:history="1">
        <w:r w:rsidR="006E512A" w:rsidRPr="001F6820">
          <w:rPr>
            <w:rStyle w:val="Hyperlink"/>
            <w:rFonts w:ascii="Times New Roman" w:hAnsi="Times New Roman" w:cs="Times New Roman"/>
            <w:color w:val="auto"/>
            <w:sz w:val="24"/>
            <w:szCs w:val="24"/>
            <w:u w:val="none"/>
          </w:rPr>
          <w:t>https://www.assignmentpoint.com/business/finance/annual-report-2012-of-orion-pharma-limited.html</w:t>
        </w:r>
      </w:hyperlink>
    </w:p>
    <w:p w14:paraId="3321D699" w14:textId="09F085A0" w:rsidR="00706D29" w:rsidRPr="001F6820" w:rsidRDefault="00491876" w:rsidP="001F6820">
      <w:pPr>
        <w:pStyle w:val="Heading1"/>
        <w:rPr>
          <w:rFonts w:ascii="Times New Roman" w:hAnsi="Times New Roman" w:cs="Times New Roman"/>
          <w:color w:val="auto"/>
          <w:sz w:val="24"/>
          <w:szCs w:val="24"/>
        </w:rPr>
      </w:pPr>
      <w:hyperlink r:id="rId31" w:history="1">
        <w:r w:rsidR="006E512A" w:rsidRPr="001F6820">
          <w:rPr>
            <w:rStyle w:val="Hyperlink"/>
            <w:rFonts w:ascii="Times New Roman" w:hAnsi="Times New Roman" w:cs="Times New Roman"/>
            <w:color w:val="auto"/>
            <w:sz w:val="24"/>
            <w:szCs w:val="24"/>
            <w:u w:val="none"/>
          </w:rPr>
          <w:t>https://www.orionpharmabd.com/public/financial_report/Annual%20Report%202016%20Part%2001.pdf</w:t>
        </w:r>
      </w:hyperlink>
    </w:p>
    <w:p w14:paraId="060913EA" w14:textId="21D40A66" w:rsidR="00706D29" w:rsidRPr="001F6820" w:rsidRDefault="00491876" w:rsidP="001F6820">
      <w:pPr>
        <w:pStyle w:val="Heading1"/>
        <w:rPr>
          <w:rFonts w:ascii="Times New Roman" w:hAnsi="Times New Roman" w:cs="Times New Roman"/>
          <w:color w:val="auto"/>
          <w:sz w:val="24"/>
          <w:szCs w:val="24"/>
        </w:rPr>
      </w:pPr>
      <w:hyperlink r:id="rId32" w:history="1">
        <w:r w:rsidR="006E512A" w:rsidRPr="001F6820">
          <w:rPr>
            <w:rStyle w:val="Hyperlink"/>
            <w:rFonts w:ascii="Times New Roman" w:hAnsi="Times New Roman" w:cs="Times New Roman"/>
            <w:color w:val="auto"/>
            <w:sz w:val="24"/>
            <w:szCs w:val="24"/>
            <w:u w:val="none"/>
          </w:rPr>
          <w:t>https://www.assignmentpoint.com/business/finance/annual-report-2014-orion-pharma-limited.html</w:t>
        </w:r>
      </w:hyperlink>
    </w:p>
    <w:p w14:paraId="5ED47718" w14:textId="46D4D7DC" w:rsidR="003B3330" w:rsidRPr="001F6820" w:rsidRDefault="00491876" w:rsidP="001F6820">
      <w:pPr>
        <w:pStyle w:val="Heading1"/>
        <w:rPr>
          <w:rFonts w:ascii="Times New Roman" w:hAnsi="Times New Roman" w:cs="Times New Roman"/>
          <w:color w:val="auto"/>
          <w:sz w:val="24"/>
          <w:szCs w:val="24"/>
        </w:rPr>
      </w:pPr>
      <w:hyperlink r:id="rId33" w:history="1">
        <w:r w:rsidR="00BA151C" w:rsidRPr="001F6820">
          <w:rPr>
            <w:rStyle w:val="Hyperlink"/>
            <w:rFonts w:ascii="Times New Roman" w:hAnsi="Times New Roman" w:cs="Times New Roman"/>
            <w:color w:val="auto"/>
            <w:sz w:val="24"/>
            <w:szCs w:val="24"/>
            <w:u w:val="none"/>
          </w:rPr>
          <w:t>https://renata-ltd.com/news-media/annual-report-archive/</w:t>
        </w:r>
      </w:hyperlink>
      <w:r w:rsidR="00BA151C" w:rsidRPr="001F6820">
        <w:rPr>
          <w:rFonts w:ascii="Times New Roman" w:hAnsi="Times New Roman" w:cs="Times New Roman"/>
          <w:color w:val="auto"/>
          <w:sz w:val="24"/>
          <w:szCs w:val="24"/>
        </w:rPr>
        <w:t xml:space="preserve"> </w:t>
      </w:r>
    </w:p>
    <w:p w14:paraId="6E69FD05" w14:textId="51C46E17" w:rsidR="006E512A" w:rsidRPr="001F6820" w:rsidRDefault="00491876" w:rsidP="001F6820">
      <w:pPr>
        <w:pStyle w:val="Heading1"/>
        <w:rPr>
          <w:rFonts w:ascii="Times New Roman" w:hAnsi="Times New Roman" w:cs="Times New Roman"/>
          <w:color w:val="auto"/>
          <w:sz w:val="24"/>
          <w:szCs w:val="24"/>
        </w:rPr>
      </w:pPr>
      <w:hyperlink r:id="rId34" w:history="1">
        <w:r w:rsidR="006E512A" w:rsidRPr="001F6820">
          <w:rPr>
            <w:rStyle w:val="Hyperlink"/>
            <w:rFonts w:ascii="Times New Roman" w:hAnsi="Times New Roman" w:cs="Times New Roman"/>
            <w:color w:val="auto"/>
            <w:sz w:val="24"/>
            <w:szCs w:val="24"/>
            <w:u w:val="none"/>
          </w:rPr>
          <w:t>http://www.deltapharmabd.com/assets/products_image/file/AR2013-2014.pdf</w:t>
        </w:r>
      </w:hyperlink>
    </w:p>
    <w:p w14:paraId="2AA3015C" w14:textId="4F13D335" w:rsidR="006E512A" w:rsidRPr="001F6820" w:rsidRDefault="00491876" w:rsidP="001F6820">
      <w:pPr>
        <w:pStyle w:val="Heading1"/>
        <w:rPr>
          <w:rFonts w:ascii="Times New Roman" w:hAnsi="Times New Roman" w:cs="Times New Roman"/>
          <w:color w:val="auto"/>
          <w:sz w:val="24"/>
          <w:szCs w:val="24"/>
        </w:rPr>
      </w:pPr>
      <w:hyperlink r:id="rId35" w:history="1">
        <w:r w:rsidR="006E512A" w:rsidRPr="001F6820">
          <w:rPr>
            <w:rStyle w:val="Hyperlink"/>
            <w:rFonts w:ascii="Times New Roman" w:hAnsi="Times New Roman" w:cs="Times New Roman"/>
            <w:color w:val="auto"/>
            <w:sz w:val="24"/>
            <w:szCs w:val="24"/>
            <w:u w:val="none"/>
          </w:rPr>
          <w:t>http://www.squarepharma.com.bd/financial-reports/Annual%20Report%202014.pdf</w:t>
        </w:r>
      </w:hyperlink>
    </w:p>
    <w:p w14:paraId="0A0C1464" w14:textId="14CB66FD" w:rsidR="006E512A" w:rsidRPr="001F6820" w:rsidRDefault="00491876" w:rsidP="001F6820">
      <w:pPr>
        <w:pStyle w:val="Heading1"/>
        <w:rPr>
          <w:rFonts w:ascii="Times New Roman" w:hAnsi="Times New Roman" w:cs="Times New Roman"/>
          <w:color w:val="auto"/>
          <w:sz w:val="24"/>
          <w:szCs w:val="24"/>
        </w:rPr>
      </w:pPr>
      <w:hyperlink r:id="rId36" w:history="1">
        <w:r w:rsidR="006E512A" w:rsidRPr="001F6820">
          <w:rPr>
            <w:rStyle w:val="Hyperlink"/>
            <w:rFonts w:ascii="Times New Roman" w:hAnsi="Times New Roman" w:cs="Times New Roman"/>
            <w:color w:val="auto"/>
            <w:sz w:val="24"/>
            <w:szCs w:val="24"/>
            <w:u w:val="none"/>
          </w:rPr>
          <w:t>https://www.beximco.com/assets/investor/bpl-annual-2018-19.pdf</w:t>
        </w:r>
      </w:hyperlink>
    </w:p>
    <w:p w14:paraId="42EACA40" w14:textId="113757E4" w:rsidR="006E512A" w:rsidRPr="001F6820" w:rsidRDefault="00491876" w:rsidP="001F6820">
      <w:pPr>
        <w:pStyle w:val="Heading1"/>
        <w:rPr>
          <w:rFonts w:ascii="Times New Roman" w:hAnsi="Times New Roman" w:cs="Times New Roman"/>
          <w:color w:val="auto"/>
          <w:sz w:val="24"/>
          <w:szCs w:val="24"/>
        </w:rPr>
      </w:pPr>
      <w:hyperlink r:id="rId37" w:history="1">
        <w:r w:rsidR="006E512A" w:rsidRPr="001F6820">
          <w:rPr>
            <w:rStyle w:val="Hyperlink"/>
            <w:rFonts w:ascii="Times New Roman" w:hAnsi="Times New Roman" w:cs="Times New Roman"/>
            <w:color w:val="auto"/>
            <w:sz w:val="24"/>
            <w:szCs w:val="24"/>
            <w:u w:val="none"/>
          </w:rPr>
          <w:t>http://www.pharmatips.in/Articles/Pharma-Companies/Top-Pharmaceutical-Companies-In-Bangladesh.aspx</w:t>
        </w:r>
      </w:hyperlink>
    </w:p>
    <w:p w14:paraId="7F3BFEE3" w14:textId="0E6B2AC5" w:rsidR="006E512A" w:rsidRPr="001F6820" w:rsidRDefault="00491876" w:rsidP="001F6820">
      <w:pPr>
        <w:pStyle w:val="Heading1"/>
        <w:rPr>
          <w:rFonts w:ascii="Times New Roman" w:hAnsi="Times New Roman" w:cs="Times New Roman"/>
          <w:color w:val="auto"/>
          <w:sz w:val="24"/>
          <w:szCs w:val="24"/>
        </w:rPr>
      </w:pPr>
      <w:hyperlink r:id="rId38" w:history="1">
        <w:r w:rsidR="00571BBC" w:rsidRPr="001F6820">
          <w:rPr>
            <w:rStyle w:val="Hyperlink"/>
            <w:rFonts w:ascii="Times New Roman" w:hAnsi="Times New Roman" w:cs="Times New Roman"/>
            <w:color w:val="auto"/>
            <w:sz w:val="24"/>
            <w:szCs w:val="24"/>
            <w:u w:val="none"/>
          </w:rPr>
          <w:t>https://www.researchgate.net/publication/263083457_Theories_and_Determinants_of_Voluntary_Disclosure</w:t>
        </w:r>
      </w:hyperlink>
    </w:p>
    <w:p w14:paraId="6FC27E89" w14:textId="77777777" w:rsidR="00571BBC" w:rsidRPr="001F6820" w:rsidRDefault="00571BBC" w:rsidP="001F6820">
      <w:pPr>
        <w:pStyle w:val="Heading1"/>
        <w:rPr>
          <w:rFonts w:ascii="Times New Roman" w:hAnsi="Times New Roman" w:cs="Times New Roman"/>
          <w:color w:val="auto"/>
          <w:sz w:val="24"/>
          <w:szCs w:val="24"/>
        </w:rPr>
      </w:pPr>
    </w:p>
    <w:sectPr w:rsidR="00571BBC" w:rsidRPr="001F6820" w:rsidSect="00220427">
      <w:footerReference w:type="default" r:id="rId39"/>
      <w:pgSz w:w="12240" w:h="15840"/>
      <w:pgMar w:top="1440" w:right="1440" w:bottom="1440" w:left="1440" w:header="720" w:footer="720" w:gutter="0"/>
      <w:pgNumType w:start="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8C244F6" w14:textId="77777777" w:rsidR="00056A66" w:rsidRDefault="00056A66" w:rsidP="00AB07D3">
      <w:pPr>
        <w:spacing w:after="0" w:line="240" w:lineRule="auto"/>
      </w:pPr>
      <w:r>
        <w:separator/>
      </w:r>
    </w:p>
  </w:endnote>
  <w:endnote w:type="continuationSeparator" w:id="0">
    <w:p w14:paraId="49343D75" w14:textId="77777777" w:rsidR="00056A66" w:rsidRDefault="00056A66" w:rsidP="00AB07D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HelveticaNeueLT Std Cn">
    <w:altName w:val="Arial"/>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947909980"/>
      <w:docPartObj>
        <w:docPartGallery w:val="Page Numbers (Bottom of Page)"/>
        <w:docPartUnique/>
      </w:docPartObj>
    </w:sdtPr>
    <w:sdtEndPr>
      <w:rPr>
        <w:noProof/>
      </w:rPr>
    </w:sdtEndPr>
    <w:sdtContent>
      <w:p w14:paraId="4D59D669" w14:textId="6DCBFE9A" w:rsidR="00491876" w:rsidRDefault="00491876">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167F0BC5" w14:textId="77777777" w:rsidR="00491876" w:rsidRDefault="0049187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3C94EEB" w14:textId="77777777" w:rsidR="00056A66" w:rsidRDefault="00056A66" w:rsidP="00AB07D3">
      <w:pPr>
        <w:spacing w:after="0" w:line="240" w:lineRule="auto"/>
      </w:pPr>
      <w:r>
        <w:separator/>
      </w:r>
    </w:p>
  </w:footnote>
  <w:footnote w:type="continuationSeparator" w:id="0">
    <w:p w14:paraId="063CC53C" w14:textId="77777777" w:rsidR="00056A66" w:rsidRDefault="00056A66" w:rsidP="00AB07D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6522F20"/>
    <w:multiLevelType w:val="hybridMultilevel"/>
    <w:tmpl w:val="4D5891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7BC5778"/>
    <w:multiLevelType w:val="hybridMultilevel"/>
    <w:tmpl w:val="FBBCDDF6"/>
    <w:lvl w:ilvl="0" w:tplc="FD8A2120">
      <w:start w:val="1"/>
      <w:numFmt w:val="decimal"/>
      <w:lvlText w:val="%1."/>
      <w:lvlJc w:val="left"/>
      <w:pPr>
        <w:ind w:left="720" w:hanging="360"/>
      </w:pPr>
      <w:rPr>
        <w:color w:val="0070C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8E036C5"/>
    <w:multiLevelType w:val="hybridMultilevel"/>
    <w:tmpl w:val="D85829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9401DC3"/>
    <w:multiLevelType w:val="hybridMultilevel"/>
    <w:tmpl w:val="A8183E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7F76753"/>
    <w:multiLevelType w:val="hybridMultilevel"/>
    <w:tmpl w:val="CC98964A"/>
    <w:lvl w:ilvl="0" w:tplc="23E6920A">
      <w:start w:val="1"/>
      <w:numFmt w:val="decimal"/>
      <w:lvlText w:val="%1."/>
      <w:lvlJc w:val="left"/>
      <w:pPr>
        <w:ind w:left="720" w:hanging="360"/>
      </w:pPr>
      <w:rPr>
        <w:rFonts w:ascii="Times New Roman" w:eastAsiaTheme="majorEastAsia" w:hAnsi="Times New Roman" w:cs="Times New Roman"/>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6383F22"/>
    <w:multiLevelType w:val="hybridMultilevel"/>
    <w:tmpl w:val="27D2F5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ACB2B94"/>
    <w:multiLevelType w:val="hybridMultilevel"/>
    <w:tmpl w:val="0C1034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95515F0"/>
    <w:multiLevelType w:val="hybridMultilevel"/>
    <w:tmpl w:val="A20C56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B681EC9"/>
    <w:multiLevelType w:val="hybridMultilevel"/>
    <w:tmpl w:val="2AD234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E522C89"/>
    <w:multiLevelType w:val="hybridMultilevel"/>
    <w:tmpl w:val="ADA2AB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FB201E8"/>
    <w:multiLevelType w:val="hybridMultilevel"/>
    <w:tmpl w:val="A2AE5C48"/>
    <w:lvl w:ilvl="0" w:tplc="CB2CEAFE">
      <w:start w:val="3"/>
      <w:numFmt w:val="decimal"/>
      <w:lvlText w:val="%1."/>
      <w:lvlJc w:val="left"/>
      <w:pPr>
        <w:ind w:left="990" w:hanging="360"/>
      </w:pPr>
      <w:rPr>
        <w:rFonts w:hint="default"/>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11" w15:restartNumberingAfterBreak="0">
    <w:nsid w:val="64D62A94"/>
    <w:multiLevelType w:val="hybridMultilevel"/>
    <w:tmpl w:val="42DA01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6FB71BF6"/>
    <w:multiLevelType w:val="hybridMultilevel"/>
    <w:tmpl w:val="3A80AA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1"/>
  </w:num>
  <w:num w:numId="3">
    <w:abstractNumId w:val="7"/>
  </w:num>
  <w:num w:numId="4">
    <w:abstractNumId w:val="4"/>
  </w:num>
  <w:num w:numId="5">
    <w:abstractNumId w:val="11"/>
  </w:num>
  <w:num w:numId="6">
    <w:abstractNumId w:val="12"/>
  </w:num>
  <w:num w:numId="7">
    <w:abstractNumId w:val="10"/>
  </w:num>
  <w:num w:numId="8">
    <w:abstractNumId w:val="6"/>
  </w:num>
  <w:num w:numId="9">
    <w:abstractNumId w:val="8"/>
  </w:num>
  <w:num w:numId="10">
    <w:abstractNumId w:val="2"/>
  </w:num>
  <w:num w:numId="11">
    <w:abstractNumId w:val="9"/>
  </w:num>
  <w:num w:numId="12">
    <w:abstractNumId w:val="0"/>
  </w:num>
  <w:num w:numId="13">
    <w:abstractNumId w:val="3"/>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48EF"/>
    <w:rsid w:val="00000EB3"/>
    <w:rsid w:val="00002ABA"/>
    <w:rsid w:val="00012309"/>
    <w:rsid w:val="00016EFA"/>
    <w:rsid w:val="00026347"/>
    <w:rsid w:val="000314E1"/>
    <w:rsid w:val="000333A1"/>
    <w:rsid w:val="00037060"/>
    <w:rsid w:val="00040717"/>
    <w:rsid w:val="000449B4"/>
    <w:rsid w:val="00047B7B"/>
    <w:rsid w:val="00056A66"/>
    <w:rsid w:val="0006177E"/>
    <w:rsid w:val="000618E9"/>
    <w:rsid w:val="00063546"/>
    <w:rsid w:val="00063E95"/>
    <w:rsid w:val="00065839"/>
    <w:rsid w:val="00070833"/>
    <w:rsid w:val="00075919"/>
    <w:rsid w:val="00090DC6"/>
    <w:rsid w:val="0009106C"/>
    <w:rsid w:val="00091C29"/>
    <w:rsid w:val="000953E5"/>
    <w:rsid w:val="00095E92"/>
    <w:rsid w:val="0009615A"/>
    <w:rsid w:val="000A09D6"/>
    <w:rsid w:val="000A1EFF"/>
    <w:rsid w:val="000A2B71"/>
    <w:rsid w:val="000A36BD"/>
    <w:rsid w:val="000A4C85"/>
    <w:rsid w:val="000B3906"/>
    <w:rsid w:val="000B6A03"/>
    <w:rsid w:val="000C037B"/>
    <w:rsid w:val="000C0758"/>
    <w:rsid w:val="000C1102"/>
    <w:rsid w:val="000C1678"/>
    <w:rsid w:val="000C4667"/>
    <w:rsid w:val="000C5539"/>
    <w:rsid w:val="000C657F"/>
    <w:rsid w:val="000D09B5"/>
    <w:rsid w:val="000D6119"/>
    <w:rsid w:val="000D6759"/>
    <w:rsid w:val="000E0331"/>
    <w:rsid w:val="000E0A90"/>
    <w:rsid w:val="000E793C"/>
    <w:rsid w:val="000F18ED"/>
    <w:rsid w:val="000F262D"/>
    <w:rsid w:val="000F55E7"/>
    <w:rsid w:val="000F58CB"/>
    <w:rsid w:val="00100FC1"/>
    <w:rsid w:val="0010500A"/>
    <w:rsid w:val="0010531B"/>
    <w:rsid w:val="00111AEA"/>
    <w:rsid w:val="001150C7"/>
    <w:rsid w:val="001155B2"/>
    <w:rsid w:val="00116A3A"/>
    <w:rsid w:val="0012070D"/>
    <w:rsid w:val="00120FAF"/>
    <w:rsid w:val="00123F29"/>
    <w:rsid w:val="001261E2"/>
    <w:rsid w:val="00130D19"/>
    <w:rsid w:val="001325EF"/>
    <w:rsid w:val="0013505E"/>
    <w:rsid w:val="0014103E"/>
    <w:rsid w:val="00141A18"/>
    <w:rsid w:val="0014747C"/>
    <w:rsid w:val="00147741"/>
    <w:rsid w:val="00151ECA"/>
    <w:rsid w:val="00153EF6"/>
    <w:rsid w:val="00160741"/>
    <w:rsid w:val="0016257A"/>
    <w:rsid w:val="00162AD5"/>
    <w:rsid w:val="00162E8D"/>
    <w:rsid w:val="00163AB8"/>
    <w:rsid w:val="001710E8"/>
    <w:rsid w:val="001720ED"/>
    <w:rsid w:val="00172D85"/>
    <w:rsid w:val="00176454"/>
    <w:rsid w:val="00186EF7"/>
    <w:rsid w:val="00190C90"/>
    <w:rsid w:val="00197705"/>
    <w:rsid w:val="00197BAD"/>
    <w:rsid w:val="001A08A8"/>
    <w:rsid w:val="001A0FA3"/>
    <w:rsid w:val="001A1007"/>
    <w:rsid w:val="001A402B"/>
    <w:rsid w:val="001B250F"/>
    <w:rsid w:val="001C2433"/>
    <w:rsid w:val="001D3302"/>
    <w:rsid w:val="001D56BE"/>
    <w:rsid w:val="001D7AEA"/>
    <w:rsid w:val="001E1BEC"/>
    <w:rsid w:val="001E3B61"/>
    <w:rsid w:val="001E5C1C"/>
    <w:rsid w:val="001E63B5"/>
    <w:rsid w:val="001E6858"/>
    <w:rsid w:val="001F0E4A"/>
    <w:rsid w:val="001F2415"/>
    <w:rsid w:val="001F4BCF"/>
    <w:rsid w:val="001F516A"/>
    <w:rsid w:val="001F6523"/>
    <w:rsid w:val="001F6820"/>
    <w:rsid w:val="001F755B"/>
    <w:rsid w:val="001F7E73"/>
    <w:rsid w:val="002042AB"/>
    <w:rsid w:val="002049B1"/>
    <w:rsid w:val="002077BF"/>
    <w:rsid w:val="002079E1"/>
    <w:rsid w:val="0021076E"/>
    <w:rsid w:val="00214E35"/>
    <w:rsid w:val="00220427"/>
    <w:rsid w:val="00222BE5"/>
    <w:rsid w:val="00222FCB"/>
    <w:rsid w:val="002268AD"/>
    <w:rsid w:val="0023188D"/>
    <w:rsid w:val="00237376"/>
    <w:rsid w:val="00242A61"/>
    <w:rsid w:val="00242C29"/>
    <w:rsid w:val="0024583D"/>
    <w:rsid w:val="002528A6"/>
    <w:rsid w:val="0025532A"/>
    <w:rsid w:val="002563F7"/>
    <w:rsid w:val="00257177"/>
    <w:rsid w:val="002578CA"/>
    <w:rsid w:val="00270375"/>
    <w:rsid w:val="00280EBE"/>
    <w:rsid w:val="00281A10"/>
    <w:rsid w:val="00282E4B"/>
    <w:rsid w:val="002845CC"/>
    <w:rsid w:val="00286ADB"/>
    <w:rsid w:val="00291123"/>
    <w:rsid w:val="00291B78"/>
    <w:rsid w:val="002922EF"/>
    <w:rsid w:val="00293FD2"/>
    <w:rsid w:val="002A4851"/>
    <w:rsid w:val="002B00BF"/>
    <w:rsid w:val="002B32F8"/>
    <w:rsid w:val="002B79D2"/>
    <w:rsid w:val="002C29A1"/>
    <w:rsid w:val="002C4086"/>
    <w:rsid w:val="002D1507"/>
    <w:rsid w:val="002D3661"/>
    <w:rsid w:val="002D4751"/>
    <w:rsid w:val="002D5D5A"/>
    <w:rsid w:val="002E29D1"/>
    <w:rsid w:val="002E2FE6"/>
    <w:rsid w:val="002E698D"/>
    <w:rsid w:val="002F065B"/>
    <w:rsid w:val="002F2377"/>
    <w:rsid w:val="002F3AB7"/>
    <w:rsid w:val="002F42B3"/>
    <w:rsid w:val="002F5C41"/>
    <w:rsid w:val="002F5E0A"/>
    <w:rsid w:val="0030125B"/>
    <w:rsid w:val="00302C80"/>
    <w:rsid w:val="003031DD"/>
    <w:rsid w:val="003058C2"/>
    <w:rsid w:val="003063BB"/>
    <w:rsid w:val="003067A2"/>
    <w:rsid w:val="00307FF5"/>
    <w:rsid w:val="00311FAC"/>
    <w:rsid w:val="00315D55"/>
    <w:rsid w:val="00317520"/>
    <w:rsid w:val="003176AE"/>
    <w:rsid w:val="003208A8"/>
    <w:rsid w:val="00330004"/>
    <w:rsid w:val="00330CCC"/>
    <w:rsid w:val="00330F9D"/>
    <w:rsid w:val="003318F9"/>
    <w:rsid w:val="00335237"/>
    <w:rsid w:val="00336617"/>
    <w:rsid w:val="00347AB0"/>
    <w:rsid w:val="003500F0"/>
    <w:rsid w:val="003503DF"/>
    <w:rsid w:val="003509BF"/>
    <w:rsid w:val="00352C45"/>
    <w:rsid w:val="00356611"/>
    <w:rsid w:val="003566A1"/>
    <w:rsid w:val="003579FC"/>
    <w:rsid w:val="00357C41"/>
    <w:rsid w:val="00357DF0"/>
    <w:rsid w:val="003629B9"/>
    <w:rsid w:val="00362F4C"/>
    <w:rsid w:val="003711ED"/>
    <w:rsid w:val="0037260A"/>
    <w:rsid w:val="00374865"/>
    <w:rsid w:val="00374BBF"/>
    <w:rsid w:val="00374EEA"/>
    <w:rsid w:val="00376E4D"/>
    <w:rsid w:val="00377BEE"/>
    <w:rsid w:val="0038092D"/>
    <w:rsid w:val="00383893"/>
    <w:rsid w:val="00384441"/>
    <w:rsid w:val="00387506"/>
    <w:rsid w:val="003919CD"/>
    <w:rsid w:val="00395248"/>
    <w:rsid w:val="003953C4"/>
    <w:rsid w:val="0039700D"/>
    <w:rsid w:val="00397829"/>
    <w:rsid w:val="003B0469"/>
    <w:rsid w:val="003B25ED"/>
    <w:rsid w:val="003B2D66"/>
    <w:rsid w:val="003B3330"/>
    <w:rsid w:val="003B50C4"/>
    <w:rsid w:val="003B5A0D"/>
    <w:rsid w:val="003B6A24"/>
    <w:rsid w:val="003B766C"/>
    <w:rsid w:val="003C1B5C"/>
    <w:rsid w:val="003C1C26"/>
    <w:rsid w:val="003C7EAE"/>
    <w:rsid w:val="003D3609"/>
    <w:rsid w:val="003D4EEA"/>
    <w:rsid w:val="003D6852"/>
    <w:rsid w:val="003E0D89"/>
    <w:rsid w:val="003F029E"/>
    <w:rsid w:val="003F32AD"/>
    <w:rsid w:val="00402190"/>
    <w:rsid w:val="00402267"/>
    <w:rsid w:val="00415C7D"/>
    <w:rsid w:val="00417C02"/>
    <w:rsid w:val="00421B0E"/>
    <w:rsid w:val="00421D0A"/>
    <w:rsid w:val="004263A9"/>
    <w:rsid w:val="00427929"/>
    <w:rsid w:val="004334F5"/>
    <w:rsid w:val="00434104"/>
    <w:rsid w:val="004359D2"/>
    <w:rsid w:val="0043665F"/>
    <w:rsid w:val="004374AE"/>
    <w:rsid w:val="004456C1"/>
    <w:rsid w:val="00450767"/>
    <w:rsid w:val="00455CE4"/>
    <w:rsid w:val="004608CF"/>
    <w:rsid w:val="00461E5A"/>
    <w:rsid w:val="00464762"/>
    <w:rsid w:val="00474A19"/>
    <w:rsid w:val="00476686"/>
    <w:rsid w:val="004776DC"/>
    <w:rsid w:val="004816BA"/>
    <w:rsid w:val="00482047"/>
    <w:rsid w:val="004827BB"/>
    <w:rsid w:val="00482E35"/>
    <w:rsid w:val="00483A85"/>
    <w:rsid w:val="00486B9F"/>
    <w:rsid w:val="00491876"/>
    <w:rsid w:val="00492E24"/>
    <w:rsid w:val="00493B17"/>
    <w:rsid w:val="00496E3F"/>
    <w:rsid w:val="004A3129"/>
    <w:rsid w:val="004A34FF"/>
    <w:rsid w:val="004B7029"/>
    <w:rsid w:val="004B7676"/>
    <w:rsid w:val="004B79A8"/>
    <w:rsid w:val="004B7DC0"/>
    <w:rsid w:val="004C09BF"/>
    <w:rsid w:val="004C188E"/>
    <w:rsid w:val="004C44A1"/>
    <w:rsid w:val="004C595C"/>
    <w:rsid w:val="004D12DE"/>
    <w:rsid w:val="004D1709"/>
    <w:rsid w:val="004D247B"/>
    <w:rsid w:val="004D3711"/>
    <w:rsid w:val="004E3750"/>
    <w:rsid w:val="004E428F"/>
    <w:rsid w:val="004F1161"/>
    <w:rsid w:val="004F1D48"/>
    <w:rsid w:val="004F24B7"/>
    <w:rsid w:val="004F4A5D"/>
    <w:rsid w:val="004F4F99"/>
    <w:rsid w:val="004F7052"/>
    <w:rsid w:val="004F77B1"/>
    <w:rsid w:val="00504D8D"/>
    <w:rsid w:val="005115B6"/>
    <w:rsid w:val="00513551"/>
    <w:rsid w:val="00513DFE"/>
    <w:rsid w:val="00514247"/>
    <w:rsid w:val="00516F51"/>
    <w:rsid w:val="005231A3"/>
    <w:rsid w:val="005270FC"/>
    <w:rsid w:val="005278D2"/>
    <w:rsid w:val="00535ACD"/>
    <w:rsid w:val="00536C14"/>
    <w:rsid w:val="0054514D"/>
    <w:rsid w:val="005545A8"/>
    <w:rsid w:val="0055631C"/>
    <w:rsid w:val="00561CD1"/>
    <w:rsid w:val="00565EA7"/>
    <w:rsid w:val="00567541"/>
    <w:rsid w:val="00571BBC"/>
    <w:rsid w:val="00572880"/>
    <w:rsid w:val="00573D75"/>
    <w:rsid w:val="00574F3F"/>
    <w:rsid w:val="00582AFA"/>
    <w:rsid w:val="00587B85"/>
    <w:rsid w:val="00587DE9"/>
    <w:rsid w:val="00594FEB"/>
    <w:rsid w:val="005A1A69"/>
    <w:rsid w:val="005A459B"/>
    <w:rsid w:val="005A69D7"/>
    <w:rsid w:val="005A6B4B"/>
    <w:rsid w:val="005A7A14"/>
    <w:rsid w:val="005B03E0"/>
    <w:rsid w:val="005B06AE"/>
    <w:rsid w:val="005B2BE8"/>
    <w:rsid w:val="005B6AB7"/>
    <w:rsid w:val="005C2DAA"/>
    <w:rsid w:val="005C7FA7"/>
    <w:rsid w:val="005D16C5"/>
    <w:rsid w:val="005D5DA6"/>
    <w:rsid w:val="005D67CD"/>
    <w:rsid w:val="005D7326"/>
    <w:rsid w:val="005D79FE"/>
    <w:rsid w:val="005D7BA1"/>
    <w:rsid w:val="005E0CB4"/>
    <w:rsid w:val="005E18C9"/>
    <w:rsid w:val="005E3423"/>
    <w:rsid w:val="005E59D6"/>
    <w:rsid w:val="005E5DD0"/>
    <w:rsid w:val="005E6D4E"/>
    <w:rsid w:val="005F0D96"/>
    <w:rsid w:val="005F5E32"/>
    <w:rsid w:val="005F7BC8"/>
    <w:rsid w:val="005F7C7E"/>
    <w:rsid w:val="006028A8"/>
    <w:rsid w:val="00604755"/>
    <w:rsid w:val="0060614D"/>
    <w:rsid w:val="00622CEA"/>
    <w:rsid w:val="006234B9"/>
    <w:rsid w:val="0063094C"/>
    <w:rsid w:val="0063193E"/>
    <w:rsid w:val="006367CA"/>
    <w:rsid w:val="00637563"/>
    <w:rsid w:val="00641F8A"/>
    <w:rsid w:val="006425DF"/>
    <w:rsid w:val="0065292D"/>
    <w:rsid w:val="00652B7C"/>
    <w:rsid w:val="00653578"/>
    <w:rsid w:val="006539C7"/>
    <w:rsid w:val="006541FE"/>
    <w:rsid w:val="006606FC"/>
    <w:rsid w:val="0066494C"/>
    <w:rsid w:val="00670AD3"/>
    <w:rsid w:val="00673F4D"/>
    <w:rsid w:val="00680C28"/>
    <w:rsid w:val="006922AE"/>
    <w:rsid w:val="00696CF6"/>
    <w:rsid w:val="00697CD7"/>
    <w:rsid w:val="006A3410"/>
    <w:rsid w:val="006A6110"/>
    <w:rsid w:val="006A6398"/>
    <w:rsid w:val="006A65F7"/>
    <w:rsid w:val="006A6B58"/>
    <w:rsid w:val="006B0A77"/>
    <w:rsid w:val="006B0C0F"/>
    <w:rsid w:val="006C175E"/>
    <w:rsid w:val="006C2C60"/>
    <w:rsid w:val="006C64E1"/>
    <w:rsid w:val="006D0F1D"/>
    <w:rsid w:val="006D2049"/>
    <w:rsid w:val="006D2D05"/>
    <w:rsid w:val="006D48EF"/>
    <w:rsid w:val="006D56B4"/>
    <w:rsid w:val="006E116C"/>
    <w:rsid w:val="006E512A"/>
    <w:rsid w:val="006E5EBE"/>
    <w:rsid w:val="006E7CBD"/>
    <w:rsid w:val="006F1164"/>
    <w:rsid w:val="006F36A1"/>
    <w:rsid w:val="006F5B5D"/>
    <w:rsid w:val="006F7940"/>
    <w:rsid w:val="0070319C"/>
    <w:rsid w:val="00706CDA"/>
    <w:rsid w:val="00706D29"/>
    <w:rsid w:val="0070764C"/>
    <w:rsid w:val="00712EFE"/>
    <w:rsid w:val="007134CC"/>
    <w:rsid w:val="0071518A"/>
    <w:rsid w:val="00715F2E"/>
    <w:rsid w:val="00720288"/>
    <w:rsid w:val="00722500"/>
    <w:rsid w:val="00723564"/>
    <w:rsid w:val="0072578F"/>
    <w:rsid w:val="00726BD0"/>
    <w:rsid w:val="007273E8"/>
    <w:rsid w:val="007321E7"/>
    <w:rsid w:val="00735715"/>
    <w:rsid w:val="007361E3"/>
    <w:rsid w:val="00737716"/>
    <w:rsid w:val="00741281"/>
    <w:rsid w:val="007451C7"/>
    <w:rsid w:val="00745A8E"/>
    <w:rsid w:val="007476CB"/>
    <w:rsid w:val="00752CC6"/>
    <w:rsid w:val="00753DC9"/>
    <w:rsid w:val="00754A37"/>
    <w:rsid w:val="007555EE"/>
    <w:rsid w:val="007565C5"/>
    <w:rsid w:val="00756A44"/>
    <w:rsid w:val="007573EF"/>
    <w:rsid w:val="0075759F"/>
    <w:rsid w:val="00757C20"/>
    <w:rsid w:val="00762E2E"/>
    <w:rsid w:val="00770328"/>
    <w:rsid w:val="00774028"/>
    <w:rsid w:val="00775CF9"/>
    <w:rsid w:val="00776A59"/>
    <w:rsid w:val="007778F2"/>
    <w:rsid w:val="00781C5A"/>
    <w:rsid w:val="00787C6D"/>
    <w:rsid w:val="007930D9"/>
    <w:rsid w:val="00793C99"/>
    <w:rsid w:val="0079419A"/>
    <w:rsid w:val="007944DB"/>
    <w:rsid w:val="007A45E9"/>
    <w:rsid w:val="007A677A"/>
    <w:rsid w:val="007A6B18"/>
    <w:rsid w:val="007A73C3"/>
    <w:rsid w:val="007A7B95"/>
    <w:rsid w:val="007B1CBE"/>
    <w:rsid w:val="007B2DE7"/>
    <w:rsid w:val="007B3299"/>
    <w:rsid w:val="007B4EFA"/>
    <w:rsid w:val="007B61B7"/>
    <w:rsid w:val="007B7BBC"/>
    <w:rsid w:val="007C29B4"/>
    <w:rsid w:val="007C52F0"/>
    <w:rsid w:val="007C5329"/>
    <w:rsid w:val="007C6465"/>
    <w:rsid w:val="007C6F6F"/>
    <w:rsid w:val="007C7D3D"/>
    <w:rsid w:val="007D00D2"/>
    <w:rsid w:val="007D0D3D"/>
    <w:rsid w:val="007E03AC"/>
    <w:rsid w:val="007E266B"/>
    <w:rsid w:val="007E4E81"/>
    <w:rsid w:val="007E5E6B"/>
    <w:rsid w:val="00810104"/>
    <w:rsid w:val="00810AF1"/>
    <w:rsid w:val="00810D68"/>
    <w:rsid w:val="008122BE"/>
    <w:rsid w:val="008123BB"/>
    <w:rsid w:val="0081299F"/>
    <w:rsid w:val="00817EEA"/>
    <w:rsid w:val="00820D96"/>
    <w:rsid w:val="00822C38"/>
    <w:rsid w:val="00824F8F"/>
    <w:rsid w:val="008268E6"/>
    <w:rsid w:val="00827474"/>
    <w:rsid w:val="00830D91"/>
    <w:rsid w:val="00833875"/>
    <w:rsid w:val="00833930"/>
    <w:rsid w:val="00835330"/>
    <w:rsid w:val="00836EB5"/>
    <w:rsid w:val="00840A23"/>
    <w:rsid w:val="00843D2F"/>
    <w:rsid w:val="00846386"/>
    <w:rsid w:val="00853194"/>
    <w:rsid w:val="00853430"/>
    <w:rsid w:val="00853D86"/>
    <w:rsid w:val="0085641B"/>
    <w:rsid w:val="008616E2"/>
    <w:rsid w:val="00863AB5"/>
    <w:rsid w:val="00864065"/>
    <w:rsid w:val="008656B9"/>
    <w:rsid w:val="00867B3E"/>
    <w:rsid w:val="00884FD3"/>
    <w:rsid w:val="008870DF"/>
    <w:rsid w:val="008909C4"/>
    <w:rsid w:val="008918CE"/>
    <w:rsid w:val="00892123"/>
    <w:rsid w:val="008968B0"/>
    <w:rsid w:val="008A0B02"/>
    <w:rsid w:val="008A2233"/>
    <w:rsid w:val="008A2326"/>
    <w:rsid w:val="008A53BB"/>
    <w:rsid w:val="008B3FED"/>
    <w:rsid w:val="008C1601"/>
    <w:rsid w:val="008C2A97"/>
    <w:rsid w:val="008C34E4"/>
    <w:rsid w:val="008C4CF0"/>
    <w:rsid w:val="008C712B"/>
    <w:rsid w:val="008D1054"/>
    <w:rsid w:val="008D4FC5"/>
    <w:rsid w:val="008E18CF"/>
    <w:rsid w:val="008E26F0"/>
    <w:rsid w:val="008E2E25"/>
    <w:rsid w:val="008E355B"/>
    <w:rsid w:val="008E5F24"/>
    <w:rsid w:val="008E6C0A"/>
    <w:rsid w:val="008F161A"/>
    <w:rsid w:val="008F2A3E"/>
    <w:rsid w:val="008F5570"/>
    <w:rsid w:val="008F7161"/>
    <w:rsid w:val="00901792"/>
    <w:rsid w:val="00903869"/>
    <w:rsid w:val="0090424D"/>
    <w:rsid w:val="0090708D"/>
    <w:rsid w:val="009076AB"/>
    <w:rsid w:val="0091282A"/>
    <w:rsid w:val="0091338E"/>
    <w:rsid w:val="009304A8"/>
    <w:rsid w:val="009329CA"/>
    <w:rsid w:val="00934E94"/>
    <w:rsid w:val="00940E32"/>
    <w:rsid w:val="00940FF3"/>
    <w:rsid w:val="00941E1E"/>
    <w:rsid w:val="009420E0"/>
    <w:rsid w:val="00942506"/>
    <w:rsid w:val="009450C5"/>
    <w:rsid w:val="00945BD0"/>
    <w:rsid w:val="00947A59"/>
    <w:rsid w:val="00947E43"/>
    <w:rsid w:val="00950857"/>
    <w:rsid w:val="00952AD9"/>
    <w:rsid w:val="00953F80"/>
    <w:rsid w:val="00956EF2"/>
    <w:rsid w:val="0096120A"/>
    <w:rsid w:val="009622DB"/>
    <w:rsid w:val="009806B8"/>
    <w:rsid w:val="00981F69"/>
    <w:rsid w:val="00987131"/>
    <w:rsid w:val="00993050"/>
    <w:rsid w:val="009950CE"/>
    <w:rsid w:val="009A0B32"/>
    <w:rsid w:val="009A238C"/>
    <w:rsid w:val="009A46E6"/>
    <w:rsid w:val="009A569A"/>
    <w:rsid w:val="009A7D0B"/>
    <w:rsid w:val="009B6A14"/>
    <w:rsid w:val="009B7D72"/>
    <w:rsid w:val="009B7F8A"/>
    <w:rsid w:val="009C0054"/>
    <w:rsid w:val="009C117C"/>
    <w:rsid w:val="009C4772"/>
    <w:rsid w:val="009C56C2"/>
    <w:rsid w:val="009D18DE"/>
    <w:rsid w:val="009D196E"/>
    <w:rsid w:val="009E3258"/>
    <w:rsid w:val="009E35FC"/>
    <w:rsid w:val="009E732A"/>
    <w:rsid w:val="009F25DE"/>
    <w:rsid w:val="00A03FB5"/>
    <w:rsid w:val="00A05EC6"/>
    <w:rsid w:val="00A11A9C"/>
    <w:rsid w:val="00A14FD5"/>
    <w:rsid w:val="00A16B30"/>
    <w:rsid w:val="00A23952"/>
    <w:rsid w:val="00A25E6C"/>
    <w:rsid w:val="00A25FE4"/>
    <w:rsid w:val="00A27DCF"/>
    <w:rsid w:val="00A351B6"/>
    <w:rsid w:val="00A35E45"/>
    <w:rsid w:val="00A419CB"/>
    <w:rsid w:val="00A42C4E"/>
    <w:rsid w:val="00A448A3"/>
    <w:rsid w:val="00A47A34"/>
    <w:rsid w:val="00A6404C"/>
    <w:rsid w:val="00A64AC8"/>
    <w:rsid w:val="00A70B03"/>
    <w:rsid w:val="00A725FA"/>
    <w:rsid w:val="00A74F29"/>
    <w:rsid w:val="00A754B1"/>
    <w:rsid w:val="00A83D5E"/>
    <w:rsid w:val="00A8614F"/>
    <w:rsid w:val="00A87C51"/>
    <w:rsid w:val="00A93661"/>
    <w:rsid w:val="00A96F39"/>
    <w:rsid w:val="00AA0552"/>
    <w:rsid w:val="00AA12B4"/>
    <w:rsid w:val="00AA1CB7"/>
    <w:rsid w:val="00AA2F4B"/>
    <w:rsid w:val="00AA2FD5"/>
    <w:rsid w:val="00AA331E"/>
    <w:rsid w:val="00AA4840"/>
    <w:rsid w:val="00AA5A3A"/>
    <w:rsid w:val="00AB02EC"/>
    <w:rsid w:val="00AB07D3"/>
    <w:rsid w:val="00AB112D"/>
    <w:rsid w:val="00AB314A"/>
    <w:rsid w:val="00AC0F9A"/>
    <w:rsid w:val="00AC5896"/>
    <w:rsid w:val="00AC68FC"/>
    <w:rsid w:val="00AD11CE"/>
    <w:rsid w:val="00AD207A"/>
    <w:rsid w:val="00AD39A3"/>
    <w:rsid w:val="00AE1C2B"/>
    <w:rsid w:val="00AE6281"/>
    <w:rsid w:val="00AF0FCB"/>
    <w:rsid w:val="00AF36D0"/>
    <w:rsid w:val="00AF72C0"/>
    <w:rsid w:val="00AF7CD4"/>
    <w:rsid w:val="00B0078F"/>
    <w:rsid w:val="00B02001"/>
    <w:rsid w:val="00B0433C"/>
    <w:rsid w:val="00B04702"/>
    <w:rsid w:val="00B05AD4"/>
    <w:rsid w:val="00B11A7B"/>
    <w:rsid w:val="00B13FFA"/>
    <w:rsid w:val="00B14CD3"/>
    <w:rsid w:val="00B22410"/>
    <w:rsid w:val="00B224C5"/>
    <w:rsid w:val="00B23DE5"/>
    <w:rsid w:val="00B241E9"/>
    <w:rsid w:val="00B24748"/>
    <w:rsid w:val="00B24FE4"/>
    <w:rsid w:val="00B35157"/>
    <w:rsid w:val="00B369CF"/>
    <w:rsid w:val="00B37919"/>
    <w:rsid w:val="00B45CFF"/>
    <w:rsid w:val="00B508B5"/>
    <w:rsid w:val="00B52411"/>
    <w:rsid w:val="00B52909"/>
    <w:rsid w:val="00B54C4A"/>
    <w:rsid w:val="00B57DB2"/>
    <w:rsid w:val="00B57DD0"/>
    <w:rsid w:val="00B626E7"/>
    <w:rsid w:val="00B64EAD"/>
    <w:rsid w:val="00B7338B"/>
    <w:rsid w:val="00B742E3"/>
    <w:rsid w:val="00B74BC8"/>
    <w:rsid w:val="00B75AAF"/>
    <w:rsid w:val="00B857BE"/>
    <w:rsid w:val="00B9075C"/>
    <w:rsid w:val="00B93708"/>
    <w:rsid w:val="00BA151C"/>
    <w:rsid w:val="00BB200F"/>
    <w:rsid w:val="00BB356E"/>
    <w:rsid w:val="00BB487E"/>
    <w:rsid w:val="00BB5EB0"/>
    <w:rsid w:val="00BC36E2"/>
    <w:rsid w:val="00BC3BC9"/>
    <w:rsid w:val="00BC5E06"/>
    <w:rsid w:val="00BC73B4"/>
    <w:rsid w:val="00BD09A3"/>
    <w:rsid w:val="00BD30DB"/>
    <w:rsid w:val="00BD4BD5"/>
    <w:rsid w:val="00BD6E17"/>
    <w:rsid w:val="00BD70FF"/>
    <w:rsid w:val="00BE2570"/>
    <w:rsid w:val="00BF0E93"/>
    <w:rsid w:val="00BF1B32"/>
    <w:rsid w:val="00BF2DA3"/>
    <w:rsid w:val="00C01DE9"/>
    <w:rsid w:val="00C114CD"/>
    <w:rsid w:val="00C12359"/>
    <w:rsid w:val="00C127E8"/>
    <w:rsid w:val="00C13942"/>
    <w:rsid w:val="00C20584"/>
    <w:rsid w:val="00C20C5E"/>
    <w:rsid w:val="00C2177F"/>
    <w:rsid w:val="00C2622B"/>
    <w:rsid w:val="00C27E90"/>
    <w:rsid w:val="00C30B5E"/>
    <w:rsid w:val="00C3637B"/>
    <w:rsid w:val="00C4089D"/>
    <w:rsid w:val="00C4775C"/>
    <w:rsid w:val="00C5700A"/>
    <w:rsid w:val="00C60320"/>
    <w:rsid w:val="00C60E01"/>
    <w:rsid w:val="00C7015B"/>
    <w:rsid w:val="00C7511F"/>
    <w:rsid w:val="00C76080"/>
    <w:rsid w:val="00C771F3"/>
    <w:rsid w:val="00C776DC"/>
    <w:rsid w:val="00C8284E"/>
    <w:rsid w:val="00C84FBE"/>
    <w:rsid w:val="00C85AB6"/>
    <w:rsid w:val="00C867F7"/>
    <w:rsid w:val="00C873B7"/>
    <w:rsid w:val="00C90685"/>
    <w:rsid w:val="00C933F9"/>
    <w:rsid w:val="00C942F4"/>
    <w:rsid w:val="00CA08AE"/>
    <w:rsid w:val="00CA5528"/>
    <w:rsid w:val="00CB02E6"/>
    <w:rsid w:val="00CB7808"/>
    <w:rsid w:val="00CC2D3D"/>
    <w:rsid w:val="00CC36CA"/>
    <w:rsid w:val="00CC4087"/>
    <w:rsid w:val="00CC68D1"/>
    <w:rsid w:val="00CC6BA4"/>
    <w:rsid w:val="00CC7EB5"/>
    <w:rsid w:val="00CD0061"/>
    <w:rsid w:val="00CD5227"/>
    <w:rsid w:val="00CD5684"/>
    <w:rsid w:val="00CD5AC4"/>
    <w:rsid w:val="00CD64CF"/>
    <w:rsid w:val="00CE0976"/>
    <w:rsid w:val="00CF02E8"/>
    <w:rsid w:val="00CF0686"/>
    <w:rsid w:val="00CF51C0"/>
    <w:rsid w:val="00D02D77"/>
    <w:rsid w:val="00D06C4B"/>
    <w:rsid w:val="00D12749"/>
    <w:rsid w:val="00D2310A"/>
    <w:rsid w:val="00D30915"/>
    <w:rsid w:val="00D32DB2"/>
    <w:rsid w:val="00D32EE6"/>
    <w:rsid w:val="00D33E61"/>
    <w:rsid w:val="00D35521"/>
    <w:rsid w:val="00D37AF7"/>
    <w:rsid w:val="00D41C5A"/>
    <w:rsid w:val="00D427BC"/>
    <w:rsid w:val="00D42DDD"/>
    <w:rsid w:val="00D53A99"/>
    <w:rsid w:val="00D55BB0"/>
    <w:rsid w:val="00D629FB"/>
    <w:rsid w:val="00D66D3E"/>
    <w:rsid w:val="00D70FA5"/>
    <w:rsid w:val="00D7461F"/>
    <w:rsid w:val="00D757C7"/>
    <w:rsid w:val="00D762DA"/>
    <w:rsid w:val="00D81E86"/>
    <w:rsid w:val="00D848A6"/>
    <w:rsid w:val="00D86193"/>
    <w:rsid w:val="00D878DD"/>
    <w:rsid w:val="00D91C1C"/>
    <w:rsid w:val="00D93A4A"/>
    <w:rsid w:val="00D96802"/>
    <w:rsid w:val="00DA368A"/>
    <w:rsid w:val="00DA3FDD"/>
    <w:rsid w:val="00DA57D3"/>
    <w:rsid w:val="00DB0353"/>
    <w:rsid w:val="00DB11EB"/>
    <w:rsid w:val="00DB426A"/>
    <w:rsid w:val="00DB474C"/>
    <w:rsid w:val="00DB576C"/>
    <w:rsid w:val="00DB5C48"/>
    <w:rsid w:val="00DB693A"/>
    <w:rsid w:val="00DB7A58"/>
    <w:rsid w:val="00DC1205"/>
    <w:rsid w:val="00DC1956"/>
    <w:rsid w:val="00DC2B78"/>
    <w:rsid w:val="00DC347F"/>
    <w:rsid w:val="00DC36DD"/>
    <w:rsid w:val="00DC4E71"/>
    <w:rsid w:val="00DC528F"/>
    <w:rsid w:val="00DD6128"/>
    <w:rsid w:val="00DD7225"/>
    <w:rsid w:val="00DD74ED"/>
    <w:rsid w:val="00DE4A0B"/>
    <w:rsid w:val="00DE5510"/>
    <w:rsid w:val="00DE569A"/>
    <w:rsid w:val="00DF194E"/>
    <w:rsid w:val="00DF2E9E"/>
    <w:rsid w:val="00DF5678"/>
    <w:rsid w:val="00DF7C35"/>
    <w:rsid w:val="00E059E2"/>
    <w:rsid w:val="00E0699E"/>
    <w:rsid w:val="00E06FBA"/>
    <w:rsid w:val="00E15D7C"/>
    <w:rsid w:val="00E17195"/>
    <w:rsid w:val="00E237A9"/>
    <w:rsid w:val="00E24076"/>
    <w:rsid w:val="00E25323"/>
    <w:rsid w:val="00E2681F"/>
    <w:rsid w:val="00E31B7A"/>
    <w:rsid w:val="00E406B0"/>
    <w:rsid w:val="00E46978"/>
    <w:rsid w:val="00E53377"/>
    <w:rsid w:val="00E5427C"/>
    <w:rsid w:val="00E546E9"/>
    <w:rsid w:val="00E642F5"/>
    <w:rsid w:val="00E6495C"/>
    <w:rsid w:val="00E64E29"/>
    <w:rsid w:val="00E6638A"/>
    <w:rsid w:val="00E70798"/>
    <w:rsid w:val="00E71C8E"/>
    <w:rsid w:val="00E7221F"/>
    <w:rsid w:val="00E72469"/>
    <w:rsid w:val="00E74E0D"/>
    <w:rsid w:val="00E84FA2"/>
    <w:rsid w:val="00E85C4F"/>
    <w:rsid w:val="00E90E1A"/>
    <w:rsid w:val="00E91AAE"/>
    <w:rsid w:val="00E9538E"/>
    <w:rsid w:val="00E963A7"/>
    <w:rsid w:val="00E9656C"/>
    <w:rsid w:val="00EA49EE"/>
    <w:rsid w:val="00EA7F1C"/>
    <w:rsid w:val="00EB348F"/>
    <w:rsid w:val="00EB457D"/>
    <w:rsid w:val="00EB6F4D"/>
    <w:rsid w:val="00EC113E"/>
    <w:rsid w:val="00EC4226"/>
    <w:rsid w:val="00EC6750"/>
    <w:rsid w:val="00ED45FA"/>
    <w:rsid w:val="00ED45FF"/>
    <w:rsid w:val="00ED4C40"/>
    <w:rsid w:val="00ED6289"/>
    <w:rsid w:val="00ED6558"/>
    <w:rsid w:val="00ED69C7"/>
    <w:rsid w:val="00EE0E13"/>
    <w:rsid w:val="00EE1ECF"/>
    <w:rsid w:val="00EE2A54"/>
    <w:rsid w:val="00EE37B9"/>
    <w:rsid w:val="00EE4A81"/>
    <w:rsid w:val="00EE67F4"/>
    <w:rsid w:val="00EF144E"/>
    <w:rsid w:val="00EF674E"/>
    <w:rsid w:val="00EF7AFB"/>
    <w:rsid w:val="00F0065A"/>
    <w:rsid w:val="00F00FAF"/>
    <w:rsid w:val="00F016FA"/>
    <w:rsid w:val="00F02A87"/>
    <w:rsid w:val="00F0423D"/>
    <w:rsid w:val="00F04D09"/>
    <w:rsid w:val="00F114CC"/>
    <w:rsid w:val="00F114D2"/>
    <w:rsid w:val="00F1382B"/>
    <w:rsid w:val="00F16080"/>
    <w:rsid w:val="00F16914"/>
    <w:rsid w:val="00F171BE"/>
    <w:rsid w:val="00F21193"/>
    <w:rsid w:val="00F22425"/>
    <w:rsid w:val="00F224F4"/>
    <w:rsid w:val="00F24771"/>
    <w:rsid w:val="00F2480C"/>
    <w:rsid w:val="00F32AFD"/>
    <w:rsid w:val="00F41D08"/>
    <w:rsid w:val="00F429EE"/>
    <w:rsid w:val="00F468DE"/>
    <w:rsid w:val="00F53938"/>
    <w:rsid w:val="00F53CD1"/>
    <w:rsid w:val="00F571F2"/>
    <w:rsid w:val="00F62763"/>
    <w:rsid w:val="00F62C30"/>
    <w:rsid w:val="00F67F27"/>
    <w:rsid w:val="00F70E55"/>
    <w:rsid w:val="00F73584"/>
    <w:rsid w:val="00F74894"/>
    <w:rsid w:val="00F7559C"/>
    <w:rsid w:val="00F75B1C"/>
    <w:rsid w:val="00F77900"/>
    <w:rsid w:val="00F806C2"/>
    <w:rsid w:val="00F84397"/>
    <w:rsid w:val="00F8525E"/>
    <w:rsid w:val="00F9095A"/>
    <w:rsid w:val="00F9490D"/>
    <w:rsid w:val="00F97DB3"/>
    <w:rsid w:val="00FA5132"/>
    <w:rsid w:val="00FA72F8"/>
    <w:rsid w:val="00FA739F"/>
    <w:rsid w:val="00FB046B"/>
    <w:rsid w:val="00FB48FD"/>
    <w:rsid w:val="00FB6D03"/>
    <w:rsid w:val="00FC02F0"/>
    <w:rsid w:val="00FC788A"/>
    <w:rsid w:val="00FD0823"/>
    <w:rsid w:val="00FD0AF8"/>
    <w:rsid w:val="00FD1390"/>
    <w:rsid w:val="00FD2DA7"/>
    <w:rsid w:val="00FD7BF9"/>
    <w:rsid w:val="00FE1270"/>
    <w:rsid w:val="00FE2389"/>
    <w:rsid w:val="00FE5BBC"/>
    <w:rsid w:val="00FE5E8F"/>
    <w:rsid w:val="00FE7B2D"/>
    <w:rsid w:val="00FF04DA"/>
    <w:rsid w:val="00FF38A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67E949"/>
  <w15:chartTrackingRefBased/>
  <w15:docId w15:val="{E9C93197-E79D-4C2C-9DF9-CD9D00B7D6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71BBC"/>
  </w:style>
  <w:style w:type="paragraph" w:styleId="Heading1">
    <w:name w:val="heading 1"/>
    <w:basedOn w:val="Normal"/>
    <w:next w:val="Normal"/>
    <w:link w:val="Heading1Char"/>
    <w:uiPriority w:val="9"/>
    <w:qFormat/>
    <w:rsid w:val="00571BBC"/>
    <w:pPr>
      <w:keepNext/>
      <w:keepLines/>
      <w:spacing w:before="240" w:after="0"/>
      <w:outlineLvl w:val="0"/>
    </w:pPr>
    <w:rPr>
      <w:rFonts w:asciiTheme="majorHAnsi" w:eastAsiaTheme="majorEastAsia" w:hAnsiTheme="majorHAnsi" w:cstheme="majorBidi"/>
      <w:color w:val="61721F" w:themeColor="accent1" w:themeShade="BF"/>
      <w:sz w:val="32"/>
      <w:szCs w:val="32"/>
    </w:rPr>
  </w:style>
  <w:style w:type="paragraph" w:styleId="Heading2">
    <w:name w:val="heading 2"/>
    <w:basedOn w:val="Normal"/>
    <w:next w:val="Normal"/>
    <w:link w:val="Heading2Char"/>
    <w:uiPriority w:val="9"/>
    <w:unhideWhenUsed/>
    <w:qFormat/>
    <w:rsid w:val="00571BBC"/>
    <w:pPr>
      <w:keepNext/>
      <w:keepLines/>
      <w:spacing w:before="40" w:after="0"/>
      <w:outlineLvl w:val="1"/>
    </w:pPr>
    <w:rPr>
      <w:rFonts w:asciiTheme="majorHAnsi" w:eastAsiaTheme="majorEastAsia" w:hAnsiTheme="majorHAnsi" w:cstheme="majorBidi"/>
      <w:color w:val="61721F" w:themeColor="accent1" w:themeShade="BF"/>
      <w:sz w:val="26"/>
      <w:szCs w:val="26"/>
    </w:rPr>
  </w:style>
  <w:style w:type="paragraph" w:styleId="Heading3">
    <w:name w:val="heading 3"/>
    <w:basedOn w:val="Normal"/>
    <w:next w:val="Normal"/>
    <w:link w:val="Heading3Char"/>
    <w:uiPriority w:val="9"/>
    <w:semiHidden/>
    <w:unhideWhenUsed/>
    <w:qFormat/>
    <w:rsid w:val="00571BBC"/>
    <w:pPr>
      <w:keepNext/>
      <w:keepLines/>
      <w:spacing w:before="40" w:after="0"/>
      <w:outlineLvl w:val="2"/>
    </w:pPr>
    <w:rPr>
      <w:rFonts w:asciiTheme="majorHAnsi" w:eastAsiaTheme="majorEastAsia" w:hAnsiTheme="majorHAnsi" w:cstheme="majorBidi"/>
      <w:color w:val="414C15" w:themeColor="accent1" w:themeShade="7F"/>
      <w:sz w:val="24"/>
      <w:szCs w:val="24"/>
    </w:rPr>
  </w:style>
  <w:style w:type="paragraph" w:styleId="Heading4">
    <w:name w:val="heading 4"/>
    <w:basedOn w:val="Normal"/>
    <w:next w:val="Normal"/>
    <w:link w:val="Heading4Char"/>
    <w:uiPriority w:val="9"/>
    <w:semiHidden/>
    <w:unhideWhenUsed/>
    <w:qFormat/>
    <w:rsid w:val="00571BBC"/>
    <w:pPr>
      <w:keepNext/>
      <w:keepLines/>
      <w:spacing w:before="40" w:after="0"/>
      <w:outlineLvl w:val="3"/>
    </w:pPr>
    <w:rPr>
      <w:rFonts w:asciiTheme="majorHAnsi" w:eastAsiaTheme="majorEastAsia" w:hAnsiTheme="majorHAnsi" w:cstheme="majorBidi"/>
      <w:i/>
      <w:iCs/>
      <w:color w:val="61721F" w:themeColor="accent1" w:themeShade="BF"/>
    </w:rPr>
  </w:style>
  <w:style w:type="paragraph" w:styleId="Heading5">
    <w:name w:val="heading 5"/>
    <w:basedOn w:val="Normal"/>
    <w:next w:val="Normal"/>
    <w:link w:val="Heading5Char"/>
    <w:uiPriority w:val="9"/>
    <w:semiHidden/>
    <w:unhideWhenUsed/>
    <w:qFormat/>
    <w:rsid w:val="00571BBC"/>
    <w:pPr>
      <w:keepNext/>
      <w:keepLines/>
      <w:spacing w:before="40" w:after="0"/>
      <w:outlineLvl w:val="4"/>
    </w:pPr>
    <w:rPr>
      <w:rFonts w:asciiTheme="majorHAnsi" w:eastAsiaTheme="majorEastAsia" w:hAnsiTheme="majorHAnsi" w:cstheme="majorBidi"/>
      <w:color w:val="61721F" w:themeColor="accent1" w:themeShade="BF"/>
    </w:rPr>
  </w:style>
  <w:style w:type="paragraph" w:styleId="Heading6">
    <w:name w:val="heading 6"/>
    <w:basedOn w:val="Normal"/>
    <w:next w:val="Normal"/>
    <w:link w:val="Heading6Char"/>
    <w:uiPriority w:val="9"/>
    <w:semiHidden/>
    <w:unhideWhenUsed/>
    <w:qFormat/>
    <w:rsid w:val="00571BBC"/>
    <w:pPr>
      <w:keepNext/>
      <w:keepLines/>
      <w:spacing w:before="40" w:after="0"/>
      <w:outlineLvl w:val="5"/>
    </w:pPr>
    <w:rPr>
      <w:rFonts w:asciiTheme="majorHAnsi" w:eastAsiaTheme="majorEastAsia" w:hAnsiTheme="majorHAnsi" w:cstheme="majorBidi"/>
      <w:color w:val="414C15" w:themeColor="accent1" w:themeShade="7F"/>
    </w:rPr>
  </w:style>
  <w:style w:type="paragraph" w:styleId="Heading7">
    <w:name w:val="heading 7"/>
    <w:basedOn w:val="Normal"/>
    <w:next w:val="Normal"/>
    <w:link w:val="Heading7Char"/>
    <w:uiPriority w:val="9"/>
    <w:semiHidden/>
    <w:unhideWhenUsed/>
    <w:qFormat/>
    <w:rsid w:val="00571BBC"/>
    <w:pPr>
      <w:keepNext/>
      <w:keepLines/>
      <w:spacing w:before="40" w:after="0"/>
      <w:outlineLvl w:val="6"/>
    </w:pPr>
    <w:rPr>
      <w:rFonts w:asciiTheme="majorHAnsi" w:eastAsiaTheme="majorEastAsia" w:hAnsiTheme="majorHAnsi" w:cstheme="majorBidi"/>
      <w:i/>
      <w:iCs/>
      <w:color w:val="414C15" w:themeColor="accent1" w:themeShade="7F"/>
    </w:rPr>
  </w:style>
  <w:style w:type="paragraph" w:styleId="Heading8">
    <w:name w:val="heading 8"/>
    <w:basedOn w:val="Normal"/>
    <w:next w:val="Normal"/>
    <w:link w:val="Heading8Char"/>
    <w:uiPriority w:val="9"/>
    <w:semiHidden/>
    <w:unhideWhenUsed/>
    <w:qFormat/>
    <w:rsid w:val="00571BBC"/>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571BBC"/>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DB576C"/>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DB576C"/>
    <w:rPr>
      <w:color w:val="0000FF"/>
      <w:u w:val="single"/>
    </w:rPr>
  </w:style>
  <w:style w:type="paragraph" w:styleId="ListParagraph">
    <w:name w:val="List Paragraph"/>
    <w:basedOn w:val="Normal"/>
    <w:uiPriority w:val="34"/>
    <w:qFormat/>
    <w:rsid w:val="003F32AD"/>
    <w:pPr>
      <w:ind w:left="720"/>
      <w:contextualSpacing/>
    </w:pPr>
  </w:style>
  <w:style w:type="paragraph" w:styleId="Header">
    <w:name w:val="header"/>
    <w:basedOn w:val="Normal"/>
    <w:link w:val="HeaderChar"/>
    <w:uiPriority w:val="99"/>
    <w:unhideWhenUsed/>
    <w:rsid w:val="00AB07D3"/>
    <w:pPr>
      <w:tabs>
        <w:tab w:val="center" w:pos="4680"/>
        <w:tab w:val="right" w:pos="9360"/>
      </w:tabs>
      <w:spacing w:after="0" w:line="240" w:lineRule="auto"/>
    </w:pPr>
  </w:style>
  <w:style w:type="character" w:customStyle="1" w:styleId="HeaderChar">
    <w:name w:val="Header Char"/>
    <w:basedOn w:val="DefaultParagraphFont"/>
    <w:link w:val="Header"/>
    <w:uiPriority w:val="99"/>
    <w:rsid w:val="00AB07D3"/>
  </w:style>
  <w:style w:type="paragraph" w:styleId="Footer">
    <w:name w:val="footer"/>
    <w:basedOn w:val="Normal"/>
    <w:link w:val="FooterChar"/>
    <w:uiPriority w:val="99"/>
    <w:unhideWhenUsed/>
    <w:rsid w:val="00AB07D3"/>
    <w:pPr>
      <w:tabs>
        <w:tab w:val="center" w:pos="4680"/>
        <w:tab w:val="right" w:pos="9360"/>
      </w:tabs>
      <w:spacing w:after="0" w:line="240" w:lineRule="auto"/>
    </w:pPr>
  </w:style>
  <w:style w:type="character" w:customStyle="1" w:styleId="FooterChar">
    <w:name w:val="Footer Char"/>
    <w:basedOn w:val="DefaultParagraphFont"/>
    <w:link w:val="Footer"/>
    <w:uiPriority w:val="99"/>
    <w:rsid w:val="00AB07D3"/>
  </w:style>
  <w:style w:type="table" w:styleId="TableGrid">
    <w:name w:val="Table Grid"/>
    <w:basedOn w:val="TableNormal"/>
    <w:uiPriority w:val="39"/>
    <w:rsid w:val="007A45E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Light">
    <w:name w:val="Grid Table Light"/>
    <w:basedOn w:val="TableNormal"/>
    <w:uiPriority w:val="40"/>
    <w:rsid w:val="005D16C5"/>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PlainTable1">
    <w:name w:val="Plain Table 1"/>
    <w:basedOn w:val="TableNormal"/>
    <w:uiPriority w:val="41"/>
    <w:rsid w:val="005D16C5"/>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2">
    <w:name w:val="Plain Table 2"/>
    <w:basedOn w:val="TableNormal"/>
    <w:uiPriority w:val="42"/>
    <w:rsid w:val="005D16C5"/>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PlainTable3">
    <w:name w:val="Plain Table 3"/>
    <w:basedOn w:val="TableNormal"/>
    <w:uiPriority w:val="43"/>
    <w:rsid w:val="005D16C5"/>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44"/>
    <w:rsid w:val="005D16C5"/>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UnresolvedMention">
    <w:name w:val="Unresolved Mention"/>
    <w:basedOn w:val="DefaultParagraphFont"/>
    <w:uiPriority w:val="99"/>
    <w:semiHidden/>
    <w:unhideWhenUsed/>
    <w:rsid w:val="006C2C60"/>
    <w:rPr>
      <w:color w:val="605E5C"/>
      <w:shd w:val="clear" w:color="auto" w:fill="E1DFDD"/>
    </w:rPr>
  </w:style>
  <w:style w:type="character" w:customStyle="1" w:styleId="Heading2Char">
    <w:name w:val="Heading 2 Char"/>
    <w:basedOn w:val="DefaultParagraphFont"/>
    <w:link w:val="Heading2"/>
    <w:uiPriority w:val="9"/>
    <w:rsid w:val="00571BBC"/>
    <w:rPr>
      <w:rFonts w:asciiTheme="majorHAnsi" w:eastAsiaTheme="majorEastAsia" w:hAnsiTheme="majorHAnsi" w:cstheme="majorBidi"/>
      <w:color w:val="61721F" w:themeColor="accent1" w:themeShade="BF"/>
      <w:sz w:val="26"/>
      <w:szCs w:val="26"/>
    </w:rPr>
  </w:style>
  <w:style w:type="paragraph" w:customStyle="1" w:styleId="Default">
    <w:name w:val="Default"/>
    <w:rsid w:val="00AA0552"/>
    <w:pPr>
      <w:autoSpaceDE w:val="0"/>
      <w:autoSpaceDN w:val="0"/>
      <w:adjustRightInd w:val="0"/>
      <w:spacing w:after="0" w:line="240" w:lineRule="auto"/>
    </w:pPr>
    <w:rPr>
      <w:rFonts w:ascii="HelveticaNeueLT Std Cn" w:hAnsi="HelveticaNeueLT Std Cn" w:cs="HelveticaNeueLT Std Cn"/>
      <w:color w:val="000000"/>
      <w:sz w:val="24"/>
      <w:szCs w:val="24"/>
    </w:rPr>
  </w:style>
  <w:style w:type="character" w:customStyle="1" w:styleId="A7">
    <w:name w:val="A7"/>
    <w:uiPriority w:val="99"/>
    <w:rsid w:val="00AA0552"/>
    <w:rPr>
      <w:rFonts w:cs="HelveticaNeueLT Std Cn"/>
      <w:color w:val="000000"/>
      <w:sz w:val="14"/>
      <w:szCs w:val="14"/>
    </w:rPr>
  </w:style>
  <w:style w:type="character" w:customStyle="1" w:styleId="A8">
    <w:name w:val="A8"/>
    <w:uiPriority w:val="99"/>
    <w:rsid w:val="00AA0552"/>
    <w:rPr>
      <w:rFonts w:cs="HelveticaNeueLT Std Cn"/>
      <w:color w:val="000000"/>
      <w:sz w:val="12"/>
      <w:szCs w:val="12"/>
    </w:rPr>
  </w:style>
  <w:style w:type="paragraph" w:customStyle="1" w:styleId="Pa1">
    <w:name w:val="Pa1"/>
    <w:basedOn w:val="Default"/>
    <w:next w:val="Default"/>
    <w:uiPriority w:val="99"/>
    <w:rsid w:val="00AA0552"/>
    <w:pPr>
      <w:spacing w:line="241" w:lineRule="atLeast"/>
    </w:pPr>
    <w:rPr>
      <w:rFonts w:cstheme="minorBidi"/>
      <w:color w:val="auto"/>
    </w:rPr>
  </w:style>
  <w:style w:type="character" w:customStyle="1" w:styleId="A9">
    <w:name w:val="A9"/>
    <w:uiPriority w:val="99"/>
    <w:rsid w:val="00AA0552"/>
    <w:rPr>
      <w:rFonts w:cs="HelveticaNeueLT Std Cn"/>
      <w:color w:val="000000"/>
      <w:sz w:val="16"/>
      <w:szCs w:val="16"/>
    </w:rPr>
  </w:style>
  <w:style w:type="paragraph" w:customStyle="1" w:styleId="Pa18">
    <w:name w:val="Pa18"/>
    <w:basedOn w:val="Default"/>
    <w:next w:val="Default"/>
    <w:uiPriority w:val="99"/>
    <w:rsid w:val="0071518A"/>
    <w:pPr>
      <w:spacing w:line="241" w:lineRule="atLeast"/>
    </w:pPr>
    <w:rPr>
      <w:rFonts w:cstheme="minorBidi"/>
      <w:color w:val="auto"/>
    </w:rPr>
  </w:style>
  <w:style w:type="character" w:customStyle="1" w:styleId="A01">
    <w:name w:val="A0+1"/>
    <w:uiPriority w:val="99"/>
    <w:rsid w:val="0071518A"/>
    <w:rPr>
      <w:rFonts w:cs="HelveticaNeueLT Std Cn"/>
      <w:b/>
      <w:bCs/>
      <w:color w:val="000000"/>
      <w:sz w:val="18"/>
      <w:szCs w:val="18"/>
    </w:rPr>
  </w:style>
  <w:style w:type="character" w:customStyle="1" w:styleId="Heading1Char">
    <w:name w:val="Heading 1 Char"/>
    <w:basedOn w:val="DefaultParagraphFont"/>
    <w:link w:val="Heading1"/>
    <w:uiPriority w:val="9"/>
    <w:rsid w:val="00571BBC"/>
    <w:rPr>
      <w:rFonts w:asciiTheme="majorHAnsi" w:eastAsiaTheme="majorEastAsia" w:hAnsiTheme="majorHAnsi" w:cstheme="majorBidi"/>
      <w:color w:val="61721F" w:themeColor="accent1" w:themeShade="BF"/>
      <w:sz w:val="32"/>
      <w:szCs w:val="32"/>
    </w:rPr>
  </w:style>
  <w:style w:type="character" w:customStyle="1" w:styleId="Heading3Char">
    <w:name w:val="Heading 3 Char"/>
    <w:basedOn w:val="DefaultParagraphFont"/>
    <w:link w:val="Heading3"/>
    <w:uiPriority w:val="9"/>
    <w:semiHidden/>
    <w:rsid w:val="00571BBC"/>
    <w:rPr>
      <w:rFonts w:asciiTheme="majorHAnsi" w:eastAsiaTheme="majorEastAsia" w:hAnsiTheme="majorHAnsi" w:cstheme="majorBidi"/>
      <w:color w:val="414C15" w:themeColor="accent1" w:themeShade="7F"/>
      <w:sz w:val="24"/>
      <w:szCs w:val="24"/>
    </w:rPr>
  </w:style>
  <w:style w:type="character" w:customStyle="1" w:styleId="Heading4Char">
    <w:name w:val="Heading 4 Char"/>
    <w:basedOn w:val="DefaultParagraphFont"/>
    <w:link w:val="Heading4"/>
    <w:uiPriority w:val="9"/>
    <w:semiHidden/>
    <w:rsid w:val="00571BBC"/>
    <w:rPr>
      <w:rFonts w:asciiTheme="majorHAnsi" w:eastAsiaTheme="majorEastAsia" w:hAnsiTheme="majorHAnsi" w:cstheme="majorBidi"/>
      <w:i/>
      <w:iCs/>
      <w:color w:val="61721F" w:themeColor="accent1" w:themeShade="BF"/>
    </w:rPr>
  </w:style>
  <w:style w:type="character" w:customStyle="1" w:styleId="Heading5Char">
    <w:name w:val="Heading 5 Char"/>
    <w:basedOn w:val="DefaultParagraphFont"/>
    <w:link w:val="Heading5"/>
    <w:uiPriority w:val="9"/>
    <w:semiHidden/>
    <w:rsid w:val="00571BBC"/>
    <w:rPr>
      <w:rFonts w:asciiTheme="majorHAnsi" w:eastAsiaTheme="majorEastAsia" w:hAnsiTheme="majorHAnsi" w:cstheme="majorBidi"/>
      <w:color w:val="61721F" w:themeColor="accent1" w:themeShade="BF"/>
    </w:rPr>
  </w:style>
  <w:style w:type="character" w:customStyle="1" w:styleId="Heading6Char">
    <w:name w:val="Heading 6 Char"/>
    <w:basedOn w:val="DefaultParagraphFont"/>
    <w:link w:val="Heading6"/>
    <w:uiPriority w:val="9"/>
    <w:semiHidden/>
    <w:rsid w:val="00571BBC"/>
    <w:rPr>
      <w:rFonts w:asciiTheme="majorHAnsi" w:eastAsiaTheme="majorEastAsia" w:hAnsiTheme="majorHAnsi" w:cstheme="majorBidi"/>
      <w:color w:val="414C15" w:themeColor="accent1" w:themeShade="7F"/>
    </w:rPr>
  </w:style>
  <w:style w:type="character" w:customStyle="1" w:styleId="Heading7Char">
    <w:name w:val="Heading 7 Char"/>
    <w:basedOn w:val="DefaultParagraphFont"/>
    <w:link w:val="Heading7"/>
    <w:uiPriority w:val="9"/>
    <w:semiHidden/>
    <w:rsid w:val="00571BBC"/>
    <w:rPr>
      <w:rFonts w:asciiTheme="majorHAnsi" w:eastAsiaTheme="majorEastAsia" w:hAnsiTheme="majorHAnsi" w:cstheme="majorBidi"/>
      <w:i/>
      <w:iCs/>
      <w:color w:val="414C15" w:themeColor="accent1" w:themeShade="7F"/>
    </w:rPr>
  </w:style>
  <w:style w:type="character" w:customStyle="1" w:styleId="Heading8Char">
    <w:name w:val="Heading 8 Char"/>
    <w:basedOn w:val="DefaultParagraphFont"/>
    <w:link w:val="Heading8"/>
    <w:uiPriority w:val="9"/>
    <w:semiHidden/>
    <w:rsid w:val="00571BBC"/>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571BBC"/>
    <w:rPr>
      <w:rFonts w:asciiTheme="majorHAnsi" w:eastAsiaTheme="majorEastAsia" w:hAnsiTheme="majorHAnsi" w:cstheme="majorBidi"/>
      <w:i/>
      <w:iCs/>
      <w:color w:val="272727" w:themeColor="text1" w:themeTint="D8"/>
      <w:sz w:val="21"/>
      <w:szCs w:val="21"/>
    </w:rPr>
  </w:style>
  <w:style w:type="paragraph" w:styleId="Caption">
    <w:name w:val="caption"/>
    <w:basedOn w:val="Normal"/>
    <w:next w:val="Normal"/>
    <w:uiPriority w:val="35"/>
    <w:semiHidden/>
    <w:unhideWhenUsed/>
    <w:qFormat/>
    <w:rsid w:val="00571BBC"/>
    <w:pPr>
      <w:spacing w:line="240" w:lineRule="auto"/>
    </w:pPr>
    <w:rPr>
      <w:i/>
      <w:iCs/>
      <w:color w:val="212121" w:themeColor="text2"/>
      <w:sz w:val="18"/>
      <w:szCs w:val="18"/>
    </w:rPr>
  </w:style>
  <w:style w:type="paragraph" w:styleId="Title">
    <w:name w:val="Title"/>
    <w:basedOn w:val="Normal"/>
    <w:next w:val="Normal"/>
    <w:link w:val="TitleChar"/>
    <w:uiPriority w:val="10"/>
    <w:qFormat/>
    <w:rsid w:val="00571BB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71BB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571BBC"/>
    <w:pPr>
      <w:numPr>
        <w:ilvl w:val="1"/>
      </w:numPr>
      <w:spacing w:after="160"/>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571BBC"/>
    <w:rPr>
      <w:rFonts w:eastAsiaTheme="minorEastAsia"/>
      <w:color w:val="5A5A5A" w:themeColor="text1" w:themeTint="A5"/>
      <w:spacing w:val="15"/>
    </w:rPr>
  </w:style>
  <w:style w:type="character" w:styleId="Strong">
    <w:name w:val="Strong"/>
    <w:basedOn w:val="DefaultParagraphFont"/>
    <w:uiPriority w:val="22"/>
    <w:qFormat/>
    <w:rsid w:val="00571BBC"/>
    <w:rPr>
      <w:b/>
      <w:bCs/>
    </w:rPr>
  </w:style>
  <w:style w:type="character" w:styleId="Emphasis">
    <w:name w:val="Emphasis"/>
    <w:basedOn w:val="DefaultParagraphFont"/>
    <w:uiPriority w:val="20"/>
    <w:qFormat/>
    <w:rsid w:val="00571BBC"/>
    <w:rPr>
      <w:i/>
      <w:iCs/>
    </w:rPr>
  </w:style>
  <w:style w:type="paragraph" w:styleId="NoSpacing">
    <w:name w:val="No Spacing"/>
    <w:uiPriority w:val="1"/>
    <w:qFormat/>
    <w:rsid w:val="00571BBC"/>
    <w:pPr>
      <w:spacing w:after="0" w:line="240" w:lineRule="auto"/>
    </w:pPr>
  </w:style>
  <w:style w:type="paragraph" w:styleId="Quote">
    <w:name w:val="Quote"/>
    <w:basedOn w:val="Normal"/>
    <w:next w:val="Normal"/>
    <w:link w:val="QuoteChar"/>
    <w:uiPriority w:val="29"/>
    <w:qFormat/>
    <w:rsid w:val="00571BBC"/>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571BBC"/>
    <w:rPr>
      <w:i/>
      <w:iCs/>
      <w:color w:val="404040" w:themeColor="text1" w:themeTint="BF"/>
    </w:rPr>
  </w:style>
  <w:style w:type="paragraph" w:styleId="IntenseQuote">
    <w:name w:val="Intense Quote"/>
    <w:basedOn w:val="Normal"/>
    <w:next w:val="Normal"/>
    <w:link w:val="IntenseQuoteChar"/>
    <w:uiPriority w:val="30"/>
    <w:qFormat/>
    <w:rsid w:val="00571BBC"/>
    <w:pPr>
      <w:pBdr>
        <w:top w:val="single" w:sz="4" w:space="10" w:color="83992A" w:themeColor="accent1"/>
        <w:bottom w:val="single" w:sz="4" w:space="10" w:color="83992A" w:themeColor="accent1"/>
      </w:pBdr>
      <w:spacing w:before="360" w:after="360"/>
      <w:ind w:left="864" w:right="864"/>
      <w:jc w:val="center"/>
    </w:pPr>
    <w:rPr>
      <w:i/>
      <w:iCs/>
      <w:color w:val="83992A" w:themeColor="accent1"/>
    </w:rPr>
  </w:style>
  <w:style w:type="character" w:customStyle="1" w:styleId="IntenseQuoteChar">
    <w:name w:val="Intense Quote Char"/>
    <w:basedOn w:val="DefaultParagraphFont"/>
    <w:link w:val="IntenseQuote"/>
    <w:uiPriority w:val="30"/>
    <w:rsid w:val="00571BBC"/>
    <w:rPr>
      <w:i/>
      <w:iCs/>
      <w:color w:val="83992A" w:themeColor="accent1"/>
    </w:rPr>
  </w:style>
  <w:style w:type="character" w:styleId="SubtleEmphasis">
    <w:name w:val="Subtle Emphasis"/>
    <w:basedOn w:val="DefaultParagraphFont"/>
    <w:uiPriority w:val="19"/>
    <w:qFormat/>
    <w:rsid w:val="00571BBC"/>
    <w:rPr>
      <w:i/>
      <w:iCs/>
      <w:color w:val="404040" w:themeColor="text1" w:themeTint="BF"/>
    </w:rPr>
  </w:style>
  <w:style w:type="character" w:styleId="IntenseEmphasis">
    <w:name w:val="Intense Emphasis"/>
    <w:basedOn w:val="DefaultParagraphFont"/>
    <w:uiPriority w:val="21"/>
    <w:qFormat/>
    <w:rsid w:val="00571BBC"/>
    <w:rPr>
      <w:i/>
      <w:iCs/>
      <w:color w:val="83992A" w:themeColor="accent1"/>
    </w:rPr>
  </w:style>
  <w:style w:type="character" w:styleId="SubtleReference">
    <w:name w:val="Subtle Reference"/>
    <w:basedOn w:val="DefaultParagraphFont"/>
    <w:uiPriority w:val="31"/>
    <w:qFormat/>
    <w:rsid w:val="00571BBC"/>
    <w:rPr>
      <w:smallCaps/>
      <w:color w:val="5A5A5A" w:themeColor="text1" w:themeTint="A5"/>
    </w:rPr>
  </w:style>
  <w:style w:type="character" w:styleId="IntenseReference">
    <w:name w:val="Intense Reference"/>
    <w:basedOn w:val="DefaultParagraphFont"/>
    <w:uiPriority w:val="32"/>
    <w:qFormat/>
    <w:rsid w:val="00571BBC"/>
    <w:rPr>
      <w:b/>
      <w:bCs/>
      <w:smallCaps/>
      <w:color w:val="83992A" w:themeColor="accent1"/>
      <w:spacing w:val="5"/>
    </w:rPr>
  </w:style>
  <w:style w:type="character" w:styleId="BookTitle">
    <w:name w:val="Book Title"/>
    <w:basedOn w:val="DefaultParagraphFont"/>
    <w:uiPriority w:val="33"/>
    <w:qFormat/>
    <w:rsid w:val="00571BBC"/>
    <w:rPr>
      <w:b/>
      <w:bCs/>
      <w:i/>
      <w:iCs/>
      <w:spacing w:val="5"/>
    </w:rPr>
  </w:style>
  <w:style w:type="paragraph" w:styleId="TOCHeading">
    <w:name w:val="TOC Heading"/>
    <w:basedOn w:val="Heading1"/>
    <w:next w:val="Normal"/>
    <w:uiPriority w:val="39"/>
    <w:semiHidden/>
    <w:unhideWhenUsed/>
    <w:qFormat/>
    <w:rsid w:val="00571BBC"/>
    <w:pPr>
      <w:outlineLvl w:val="9"/>
    </w:pPr>
  </w:style>
  <w:style w:type="table" w:styleId="PlainTable5">
    <w:name w:val="Plain Table 5"/>
    <w:basedOn w:val="TableNormal"/>
    <w:uiPriority w:val="45"/>
    <w:rsid w:val="00C12359"/>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BodyText">
    <w:name w:val="Body Text"/>
    <w:basedOn w:val="Normal"/>
    <w:link w:val="BodyTextChar"/>
    <w:uiPriority w:val="1"/>
    <w:qFormat/>
    <w:rsid w:val="003D6852"/>
    <w:pPr>
      <w:widowControl w:val="0"/>
      <w:autoSpaceDE w:val="0"/>
      <w:autoSpaceDN w:val="0"/>
      <w:spacing w:after="0" w:line="240" w:lineRule="auto"/>
    </w:pPr>
    <w:rPr>
      <w:rFonts w:ascii="Times New Roman" w:eastAsia="Times New Roman" w:hAnsi="Times New Roman" w:cs="Times New Roman"/>
      <w:sz w:val="21"/>
      <w:szCs w:val="21"/>
    </w:rPr>
  </w:style>
  <w:style w:type="character" w:customStyle="1" w:styleId="BodyTextChar">
    <w:name w:val="Body Text Char"/>
    <w:basedOn w:val="DefaultParagraphFont"/>
    <w:link w:val="BodyText"/>
    <w:uiPriority w:val="1"/>
    <w:rsid w:val="003D6852"/>
    <w:rPr>
      <w:rFonts w:ascii="Times New Roman" w:eastAsia="Times New Roman" w:hAnsi="Times New Roman" w:cs="Times New Roman"/>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3650973">
      <w:bodyDiv w:val="1"/>
      <w:marLeft w:val="0"/>
      <w:marRight w:val="0"/>
      <w:marTop w:val="0"/>
      <w:marBottom w:val="0"/>
      <w:divBdr>
        <w:top w:val="none" w:sz="0" w:space="0" w:color="auto"/>
        <w:left w:val="none" w:sz="0" w:space="0" w:color="auto"/>
        <w:bottom w:val="none" w:sz="0" w:space="0" w:color="auto"/>
        <w:right w:val="none" w:sz="0" w:space="0" w:color="auto"/>
      </w:divBdr>
    </w:div>
    <w:div w:id="118842063">
      <w:bodyDiv w:val="1"/>
      <w:marLeft w:val="0"/>
      <w:marRight w:val="0"/>
      <w:marTop w:val="0"/>
      <w:marBottom w:val="0"/>
      <w:divBdr>
        <w:top w:val="none" w:sz="0" w:space="0" w:color="auto"/>
        <w:left w:val="none" w:sz="0" w:space="0" w:color="auto"/>
        <w:bottom w:val="none" w:sz="0" w:space="0" w:color="auto"/>
        <w:right w:val="none" w:sz="0" w:space="0" w:color="auto"/>
      </w:divBdr>
      <w:divsChild>
        <w:div w:id="116874030">
          <w:marLeft w:val="0"/>
          <w:marRight w:val="0"/>
          <w:marTop w:val="0"/>
          <w:marBottom w:val="0"/>
          <w:divBdr>
            <w:top w:val="none" w:sz="0" w:space="0" w:color="auto"/>
            <w:left w:val="none" w:sz="0" w:space="0" w:color="auto"/>
            <w:bottom w:val="none" w:sz="0" w:space="0" w:color="auto"/>
            <w:right w:val="none" w:sz="0" w:space="0" w:color="auto"/>
          </w:divBdr>
        </w:div>
        <w:div w:id="356346180">
          <w:marLeft w:val="0"/>
          <w:marRight w:val="0"/>
          <w:marTop w:val="0"/>
          <w:marBottom w:val="0"/>
          <w:divBdr>
            <w:top w:val="none" w:sz="0" w:space="0" w:color="auto"/>
            <w:left w:val="none" w:sz="0" w:space="0" w:color="auto"/>
            <w:bottom w:val="none" w:sz="0" w:space="0" w:color="auto"/>
            <w:right w:val="none" w:sz="0" w:space="0" w:color="auto"/>
          </w:divBdr>
        </w:div>
        <w:div w:id="548229048">
          <w:marLeft w:val="0"/>
          <w:marRight w:val="0"/>
          <w:marTop w:val="0"/>
          <w:marBottom w:val="0"/>
          <w:divBdr>
            <w:top w:val="none" w:sz="0" w:space="0" w:color="auto"/>
            <w:left w:val="none" w:sz="0" w:space="0" w:color="auto"/>
            <w:bottom w:val="none" w:sz="0" w:space="0" w:color="auto"/>
            <w:right w:val="none" w:sz="0" w:space="0" w:color="auto"/>
          </w:divBdr>
        </w:div>
        <w:div w:id="704867973">
          <w:marLeft w:val="0"/>
          <w:marRight w:val="0"/>
          <w:marTop w:val="0"/>
          <w:marBottom w:val="0"/>
          <w:divBdr>
            <w:top w:val="none" w:sz="0" w:space="0" w:color="auto"/>
            <w:left w:val="none" w:sz="0" w:space="0" w:color="auto"/>
            <w:bottom w:val="none" w:sz="0" w:space="0" w:color="auto"/>
            <w:right w:val="none" w:sz="0" w:space="0" w:color="auto"/>
          </w:divBdr>
        </w:div>
        <w:div w:id="1058822343">
          <w:marLeft w:val="0"/>
          <w:marRight w:val="0"/>
          <w:marTop w:val="0"/>
          <w:marBottom w:val="0"/>
          <w:divBdr>
            <w:top w:val="none" w:sz="0" w:space="0" w:color="auto"/>
            <w:left w:val="none" w:sz="0" w:space="0" w:color="auto"/>
            <w:bottom w:val="none" w:sz="0" w:space="0" w:color="auto"/>
            <w:right w:val="none" w:sz="0" w:space="0" w:color="auto"/>
          </w:divBdr>
        </w:div>
        <w:div w:id="1087772689">
          <w:marLeft w:val="0"/>
          <w:marRight w:val="0"/>
          <w:marTop w:val="0"/>
          <w:marBottom w:val="0"/>
          <w:divBdr>
            <w:top w:val="none" w:sz="0" w:space="0" w:color="auto"/>
            <w:left w:val="none" w:sz="0" w:space="0" w:color="auto"/>
            <w:bottom w:val="none" w:sz="0" w:space="0" w:color="auto"/>
            <w:right w:val="none" w:sz="0" w:space="0" w:color="auto"/>
          </w:divBdr>
        </w:div>
        <w:div w:id="1123234122">
          <w:marLeft w:val="0"/>
          <w:marRight w:val="0"/>
          <w:marTop w:val="0"/>
          <w:marBottom w:val="0"/>
          <w:divBdr>
            <w:top w:val="none" w:sz="0" w:space="0" w:color="auto"/>
            <w:left w:val="none" w:sz="0" w:space="0" w:color="auto"/>
            <w:bottom w:val="none" w:sz="0" w:space="0" w:color="auto"/>
            <w:right w:val="none" w:sz="0" w:space="0" w:color="auto"/>
          </w:divBdr>
        </w:div>
        <w:div w:id="1134718650">
          <w:marLeft w:val="0"/>
          <w:marRight w:val="0"/>
          <w:marTop w:val="0"/>
          <w:marBottom w:val="0"/>
          <w:divBdr>
            <w:top w:val="none" w:sz="0" w:space="0" w:color="auto"/>
            <w:left w:val="none" w:sz="0" w:space="0" w:color="auto"/>
            <w:bottom w:val="none" w:sz="0" w:space="0" w:color="auto"/>
            <w:right w:val="none" w:sz="0" w:space="0" w:color="auto"/>
          </w:divBdr>
        </w:div>
        <w:div w:id="1533297714">
          <w:marLeft w:val="0"/>
          <w:marRight w:val="0"/>
          <w:marTop w:val="0"/>
          <w:marBottom w:val="0"/>
          <w:divBdr>
            <w:top w:val="none" w:sz="0" w:space="0" w:color="auto"/>
            <w:left w:val="none" w:sz="0" w:space="0" w:color="auto"/>
            <w:bottom w:val="none" w:sz="0" w:space="0" w:color="auto"/>
            <w:right w:val="none" w:sz="0" w:space="0" w:color="auto"/>
          </w:divBdr>
        </w:div>
        <w:div w:id="1718696092">
          <w:marLeft w:val="0"/>
          <w:marRight w:val="0"/>
          <w:marTop w:val="0"/>
          <w:marBottom w:val="0"/>
          <w:divBdr>
            <w:top w:val="none" w:sz="0" w:space="0" w:color="auto"/>
            <w:left w:val="none" w:sz="0" w:space="0" w:color="auto"/>
            <w:bottom w:val="none" w:sz="0" w:space="0" w:color="auto"/>
            <w:right w:val="none" w:sz="0" w:space="0" w:color="auto"/>
          </w:divBdr>
        </w:div>
        <w:div w:id="1806893085">
          <w:marLeft w:val="0"/>
          <w:marRight w:val="0"/>
          <w:marTop w:val="0"/>
          <w:marBottom w:val="0"/>
          <w:divBdr>
            <w:top w:val="none" w:sz="0" w:space="0" w:color="auto"/>
            <w:left w:val="none" w:sz="0" w:space="0" w:color="auto"/>
            <w:bottom w:val="none" w:sz="0" w:space="0" w:color="auto"/>
            <w:right w:val="none" w:sz="0" w:space="0" w:color="auto"/>
          </w:divBdr>
        </w:div>
        <w:div w:id="1807160652">
          <w:marLeft w:val="0"/>
          <w:marRight w:val="0"/>
          <w:marTop w:val="0"/>
          <w:marBottom w:val="0"/>
          <w:divBdr>
            <w:top w:val="none" w:sz="0" w:space="0" w:color="auto"/>
            <w:left w:val="none" w:sz="0" w:space="0" w:color="auto"/>
            <w:bottom w:val="none" w:sz="0" w:space="0" w:color="auto"/>
            <w:right w:val="none" w:sz="0" w:space="0" w:color="auto"/>
          </w:divBdr>
        </w:div>
        <w:div w:id="1835339974">
          <w:marLeft w:val="0"/>
          <w:marRight w:val="0"/>
          <w:marTop w:val="0"/>
          <w:marBottom w:val="0"/>
          <w:divBdr>
            <w:top w:val="none" w:sz="0" w:space="0" w:color="auto"/>
            <w:left w:val="none" w:sz="0" w:space="0" w:color="auto"/>
            <w:bottom w:val="none" w:sz="0" w:space="0" w:color="auto"/>
            <w:right w:val="none" w:sz="0" w:space="0" w:color="auto"/>
          </w:divBdr>
        </w:div>
        <w:div w:id="1891262369">
          <w:marLeft w:val="0"/>
          <w:marRight w:val="0"/>
          <w:marTop w:val="0"/>
          <w:marBottom w:val="0"/>
          <w:divBdr>
            <w:top w:val="none" w:sz="0" w:space="0" w:color="auto"/>
            <w:left w:val="none" w:sz="0" w:space="0" w:color="auto"/>
            <w:bottom w:val="none" w:sz="0" w:space="0" w:color="auto"/>
            <w:right w:val="none" w:sz="0" w:space="0" w:color="auto"/>
          </w:divBdr>
        </w:div>
        <w:div w:id="1908029103">
          <w:marLeft w:val="0"/>
          <w:marRight w:val="0"/>
          <w:marTop w:val="0"/>
          <w:marBottom w:val="0"/>
          <w:divBdr>
            <w:top w:val="none" w:sz="0" w:space="0" w:color="auto"/>
            <w:left w:val="none" w:sz="0" w:space="0" w:color="auto"/>
            <w:bottom w:val="none" w:sz="0" w:space="0" w:color="auto"/>
            <w:right w:val="none" w:sz="0" w:space="0" w:color="auto"/>
          </w:divBdr>
        </w:div>
        <w:div w:id="2058551707">
          <w:marLeft w:val="0"/>
          <w:marRight w:val="0"/>
          <w:marTop w:val="0"/>
          <w:marBottom w:val="0"/>
          <w:divBdr>
            <w:top w:val="none" w:sz="0" w:space="0" w:color="auto"/>
            <w:left w:val="none" w:sz="0" w:space="0" w:color="auto"/>
            <w:bottom w:val="none" w:sz="0" w:space="0" w:color="auto"/>
            <w:right w:val="none" w:sz="0" w:space="0" w:color="auto"/>
          </w:divBdr>
        </w:div>
      </w:divsChild>
    </w:div>
    <w:div w:id="500849863">
      <w:bodyDiv w:val="1"/>
      <w:marLeft w:val="0"/>
      <w:marRight w:val="0"/>
      <w:marTop w:val="0"/>
      <w:marBottom w:val="0"/>
      <w:divBdr>
        <w:top w:val="none" w:sz="0" w:space="0" w:color="auto"/>
        <w:left w:val="none" w:sz="0" w:space="0" w:color="auto"/>
        <w:bottom w:val="none" w:sz="0" w:space="0" w:color="auto"/>
        <w:right w:val="none" w:sz="0" w:space="0" w:color="auto"/>
      </w:divBdr>
      <w:divsChild>
        <w:div w:id="578057418">
          <w:marLeft w:val="0"/>
          <w:marRight w:val="0"/>
          <w:marTop w:val="0"/>
          <w:marBottom w:val="0"/>
          <w:divBdr>
            <w:top w:val="none" w:sz="0" w:space="0" w:color="auto"/>
            <w:left w:val="none" w:sz="0" w:space="0" w:color="auto"/>
            <w:bottom w:val="none" w:sz="0" w:space="0" w:color="auto"/>
            <w:right w:val="none" w:sz="0" w:space="0" w:color="auto"/>
          </w:divBdr>
          <w:divsChild>
            <w:div w:id="94525864">
              <w:marLeft w:val="0"/>
              <w:marRight w:val="0"/>
              <w:marTop w:val="0"/>
              <w:marBottom w:val="0"/>
              <w:divBdr>
                <w:top w:val="none" w:sz="0" w:space="0" w:color="auto"/>
                <w:left w:val="none" w:sz="0" w:space="0" w:color="auto"/>
                <w:bottom w:val="none" w:sz="0" w:space="0" w:color="auto"/>
                <w:right w:val="none" w:sz="0" w:space="0" w:color="auto"/>
              </w:divBdr>
              <w:divsChild>
                <w:div w:id="1742634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3456387">
          <w:marLeft w:val="0"/>
          <w:marRight w:val="0"/>
          <w:marTop w:val="0"/>
          <w:marBottom w:val="0"/>
          <w:divBdr>
            <w:top w:val="none" w:sz="0" w:space="0" w:color="auto"/>
            <w:left w:val="none" w:sz="0" w:space="0" w:color="auto"/>
            <w:bottom w:val="none" w:sz="0" w:space="0" w:color="auto"/>
            <w:right w:val="none" w:sz="0" w:space="0" w:color="auto"/>
          </w:divBdr>
        </w:div>
      </w:divsChild>
    </w:div>
    <w:div w:id="564147611">
      <w:bodyDiv w:val="1"/>
      <w:marLeft w:val="0"/>
      <w:marRight w:val="0"/>
      <w:marTop w:val="0"/>
      <w:marBottom w:val="0"/>
      <w:divBdr>
        <w:top w:val="none" w:sz="0" w:space="0" w:color="auto"/>
        <w:left w:val="none" w:sz="0" w:space="0" w:color="auto"/>
        <w:bottom w:val="none" w:sz="0" w:space="0" w:color="auto"/>
        <w:right w:val="none" w:sz="0" w:space="0" w:color="auto"/>
      </w:divBdr>
      <w:divsChild>
        <w:div w:id="170678746">
          <w:marLeft w:val="0"/>
          <w:marRight w:val="0"/>
          <w:marTop w:val="0"/>
          <w:marBottom w:val="0"/>
          <w:divBdr>
            <w:top w:val="none" w:sz="0" w:space="0" w:color="auto"/>
            <w:left w:val="none" w:sz="0" w:space="0" w:color="auto"/>
            <w:bottom w:val="none" w:sz="0" w:space="0" w:color="auto"/>
            <w:right w:val="none" w:sz="0" w:space="0" w:color="auto"/>
          </w:divBdr>
          <w:divsChild>
            <w:div w:id="1130861">
              <w:marLeft w:val="0"/>
              <w:marRight w:val="0"/>
              <w:marTop w:val="0"/>
              <w:marBottom w:val="0"/>
              <w:divBdr>
                <w:top w:val="none" w:sz="0" w:space="0" w:color="auto"/>
                <w:left w:val="none" w:sz="0" w:space="0" w:color="auto"/>
                <w:bottom w:val="none" w:sz="0" w:space="0" w:color="auto"/>
                <w:right w:val="none" w:sz="0" w:space="0" w:color="auto"/>
              </w:divBdr>
            </w:div>
            <w:div w:id="4017794">
              <w:marLeft w:val="0"/>
              <w:marRight w:val="0"/>
              <w:marTop w:val="0"/>
              <w:marBottom w:val="0"/>
              <w:divBdr>
                <w:top w:val="none" w:sz="0" w:space="0" w:color="auto"/>
                <w:left w:val="none" w:sz="0" w:space="0" w:color="auto"/>
                <w:bottom w:val="none" w:sz="0" w:space="0" w:color="auto"/>
                <w:right w:val="none" w:sz="0" w:space="0" w:color="auto"/>
              </w:divBdr>
            </w:div>
            <w:div w:id="25450299">
              <w:marLeft w:val="0"/>
              <w:marRight w:val="0"/>
              <w:marTop w:val="0"/>
              <w:marBottom w:val="0"/>
              <w:divBdr>
                <w:top w:val="none" w:sz="0" w:space="0" w:color="auto"/>
                <w:left w:val="none" w:sz="0" w:space="0" w:color="auto"/>
                <w:bottom w:val="none" w:sz="0" w:space="0" w:color="auto"/>
                <w:right w:val="none" w:sz="0" w:space="0" w:color="auto"/>
              </w:divBdr>
            </w:div>
            <w:div w:id="27338767">
              <w:marLeft w:val="0"/>
              <w:marRight w:val="0"/>
              <w:marTop w:val="0"/>
              <w:marBottom w:val="0"/>
              <w:divBdr>
                <w:top w:val="none" w:sz="0" w:space="0" w:color="auto"/>
                <w:left w:val="none" w:sz="0" w:space="0" w:color="auto"/>
                <w:bottom w:val="none" w:sz="0" w:space="0" w:color="auto"/>
                <w:right w:val="none" w:sz="0" w:space="0" w:color="auto"/>
              </w:divBdr>
            </w:div>
            <w:div w:id="93091698">
              <w:marLeft w:val="0"/>
              <w:marRight w:val="0"/>
              <w:marTop w:val="0"/>
              <w:marBottom w:val="0"/>
              <w:divBdr>
                <w:top w:val="none" w:sz="0" w:space="0" w:color="auto"/>
                <w:left w:val="none" w:sz="0" w:space="0" w:color="auto"/>
                <w:bottom w:val="none" w:sz="0" w:space="0" w:color="auto"/>
                <w:right w:val="none" w:sz="0" w:space="0" w:color="auto"/>
              </w:divBdr>
            </w:div>
            <w:div w:id="105590061">
              <w:marLeft w:val="0"/>
              <w:marRight w:val="0"/>
              <w:marTop w:val="0"/>
              <w:marBottom w:val="0"/>
              <w:divBdr>
                <w:top w:val="none" w:sz="0" w:space="0" w:color="auto"/>
                <w:left w:val="none" w:sz="0" w:space="0" w:color="auto"/>
                <w:bottom w:val="none" w:sz="0" w:space="0" w:color="auto"/>
                <w:right w:val="none" w:sz="0" w:space="0" w:color="auto"/>
              </w:divBdr>
            </w:div>
            <w:div w:id="118108150">
              <w:marLeft w:val="0"/>
              <w:marRight w:val="0"/>
              <w:marTop w:val="0"/>
              <w:marBottom w:val="0"/>
              <w:divBdr>
                <w:top w:val="none" w:sz="0" w:space="0" w:color="auto"/>
                <w:left w:val="none" w:sz="0" w:space="0" w:color="auto"/>
                <w:bottom w:val="none" w:sz="0" w:space="0" w:color="auto"/>
                <w:right w:val="none" w:sz="0" w:space="0" w:color="auto"/>
              </w:divBdr>
            </w:div>
            <w:div w:id="166754137">
              <w:marLeft w:val="0"/>
              <w:marRight w:val="0"/>
              <w:marTop w:val="0"/>
              <w:marBottom w:val="0"/>
              <w:divBdr>
                <w:top w:val="none" w:sz="0" w:space="0" w:color="auto"/>
                <w:left w:val="none" w:sz="0" w:space="0" w:color="auto"/>
                <w:bottom w:val="none" w:sz="0" w:space="0" w:color="auto"/>
                <w:right w:val="none" w:sz="0" w:space="0" w:color="auto"/>
              </w:divBdr>
            </w:div>
            <w:div w:id="297339617">
              <w:marLeft w:val="0"/>
              <w:marRight w:val="0"/>
              <w:marTop w:val="0"/>
              <w:marBottom w:val="0"/>
              <w:divBdr>
                <w:top w:val="none" w:sz="0" w:space="0" w:color="auto"/>
                <w:left w:val="none" w:sz="0" w:space="0" w:color="auto"/>
                <w:bottom w:val="none" w:sz="0" w:space="0" w:color="auto"/>
                <w:right w:val="none" w:sz="0" w:space="0" w:color="auto"/>
              </w:divBdr>
            </w:div>
            <w:div w:id="310989883">
              <w:marLeft w:val="0"/>
              <w:marRight w:val="0"/>
              <w:marTop w:val="0"/>
              <w:marBottom w:val="0"/>
              <w:divBdr>
                <w:top w:val="none" w:sz="0" w:space="0" w:color="auto"/>
                <w:left w:val="none" w:sz="0" w:space="0" w:color="auto"/>
                <w:bottom w:val="none" w:sz="0" w:space="0" w:color="auto"/>
                <w:right w:val="none" w:sz="0" w:space="0" w:color="auto"/>
              </w:divBdr>
            </w:div>
            <w:div w:id="329405797">
              <w:marLeft w:val="0"/>
              <w:marRight w:val="0"/>
              <w:marTop w:val="0"/>
              <w:marBottom w:val="0"/>
              <w:divBdr>
                <w:top w:val="none" w:sz="0" w:space="0" w:color="auto"/>
                <w:left w:val="none" w:sz="0" w:space="0" w:color="auto"/>
                <w:bottom w:val="none" w:sz="0" w:space="0" w:color="auto"/>
                <w:right w:val="none" w:sz="0" w:space="0" w:color="auto"/>
              </w:divBdr>
            </w:div>
            <w:div w:id="335349650">
              <w:marLeft w:val="0"/>
              <w:marRight w:val="0"/>
              <w:marTop w:val="0"/>
              <w:marBottom w:val="0"/>
              <w:divBdr>
                <w:top w:val="none" w:sz="0" w:space="0" w:color="auto"/>
                <w:left w:val="none" w:sz="0" w:space="0" w:color="auto"/>
                <w:bottom w:val="none" w:sz="0" w:space="0" w:color="auto"/>
                <w:right w:val="none" w:sz="0" w:space="0" w:color="auto"/>
              </w:divBdr>
            </w:div>
            <w:div w:id="360937123">
              <w:marLeft w:val="0"/>
              <w:marRight w:val="0"/>
              <w:marTop w:val="0"/>
              <w:marBottom w:val="0"/>
              <w:divBdr>
                <w:top w:val="none" w:sz="0" w:space="0" w:color="auto"/>
                <w:left w:val="none" w:sz="0" w:space="0" w:color="auto"/>
                <w:bottom w:val="none" w:sz="0" w:space="0" w:color="auto"/>
                <w:right w:val="none" w:sz="0" w:space="0" w:color="auto"/>
              </w:divBdr>
            </w:div>
            <w:div w:id="362829775">
              <w:marLeft w:val="0"/>
              <w:marRight w:val="0"/>
              <w:marTop w:val="0"/>
              <w:marBottom w:val="0"/>
              <w:divBdr>
                <w:top w:val="none" w:sz="0" w:space="0" w:color="auto"/>
                <w:left w:val="none" w:sz="0" w:space="0" w:color="auto"/>
                <w:bottom w:val="none" w:sz="0" w:space="0" w:color="auto"/>
                <w:right w:val="none" w:sz="0" w:space="0" w:color="auto"/>
              </w:divBdr>
            </w:div>
            <w:div w:id="365178810">
              <w:marLeft w:val="0"/>
              <w:marRight w:val="0"/>
              <w:marTop w:val="0"/>
              <w:marBottom w:val="0"/>
              <w:divBdr>
                <w:top w:val="none" w:sz="0" w:space="0" w:color="auto"/>
                <w:left w:val="none" w:sz="0" w:space="0" w:color="auto"/>
                <w:bottom w:val="none" w:sz="0" w:space="0" w:color="auto"/>
                <w:right w:val="none" w:sz="0" w:space="0" w:color="auto"/>
              </w:divBdr>
            </w:div>
            <w:div w:id="380442470">
              <w:marLeft w:val="0"/>
              <w:marRight w:val="0"/>
              <w:marTop w:val="0"/>
              <w:marBottom w:val="0"/>
              <w:divBdr>
                <w:top w:val="none" w:sz="0" w:space="0" w:color="auto"/>
                <w:left w:val="none" w:sz="0" w:space="0" w:color="auto"/>
                <w:bottom w:val="none" w:sz="0" w:space="0" w:color="auto"/>
                <w:right w:val="none" w:sz="0" w:space="0" w:color="auto"/>
              </w:divBdr>
            </w:div>
            <w:div w:id="418258287">
              <w:marLeft w:val="0"/>
              <w:marRight w:val="0"/>
              <w:marTop w:val="0"/>
              <w:marBottom w:val="0"/>
              <w:divBdr>
                <w:top w:val="none" w:sz="0" w:space="0" w:color="auto"/>
                <w:left w:val="none" w:sz="0" w:space="0" w:color="auto"/>
                <w:bottom w:val="none" w:sz="0" w:space="0" w:color="auto"/>
                <w:right w:val="none" w:sz="0" w:space="0" w:color="auto"/>
              </w:divBdr>
            </w:div>
            <w:div w:id="425076349">
              <w:marLeft w:val="0"/>
              <w:marRight w:val="0"/>
              <w:marTop w:val="0"/>
              <w:marBottom w:val="0"/>
              <w:divBdr>
                <w:top w:val="none" w:sz="0" w:space="0" w:color="auto"/>
                <w:left w:val="none" w:sz="0" w:space="0" w:color="auto"/>
                <w:bottom w:val="none" w:sz="0" w:space="0" w:color="auto"/>
                <w:right w:val="none" w:sz="0" w:space="0" w:color="auto"/>
              </w:divBdr>
            </w:div>
            <w:div w:id="434247338">
              <w:marLeft w:val="0"/>
              <w:marRight w:val="0"/>
              <w:marTop w:val="0"/>
              <w:marBottom w:val="0"/>
              <w:divBdr>
                <w:top w:val="none" w:sz="0" w:space="0" w:color="auto"/>
                <w:left w:val="none" w:sz="0" w:space="0" w:color="auto"/>
                <w:bottom w:val="none" w:sz="0" w:space="0" w:color="auto"/>
                <w:right w:val="none" w:sz="0" w:space="0" w:color="auto"/>
              </w:divBdr>
            </w:div>
            <w:div w:id="522288527">
              <w:marLeft w:val="0"/>
              <w:marRight w:val="0"/>
              <w:marTop w:val="0"/>
              <w:marBottom w:val="0"/>
              <w:divBdr>
                <w:top w:val="none" w:sz="0" w:space="0" w:color="auto"/>
                <w:left w:val="none" w:sz="0" w:space="0" w:color="auto"/>
                <w:bottom w:val="none" w:sz="0" w:space="0" w:color="auto"/>
                <w:right w:val="none" w:sz="0" w:space="0" w:color="auto"/>
              </w:divBdr>
            </w:div>
            <w:div w:id="538395088">
              <w:marLeft w:val="0"/>
              <w:marRight w:val="0"/>
              <w:marTop w:val="0"/>
              <w:marBottom w:val="0"/>
              <w:divBdr>
                <w:top w:val="none" w:sz="0" w:space="0" w:color="auto"/>
                <w:left w:val="none" w:sz="0" w:space="0" w:color="auto"/>
                <w:bottom w:val="none" w:sz="0" w:space="0" w:color="auto"/>
                <w:right w:val="none" w:sz="0" w:space="0" w:color="auto"/>
              </w:divBdr>
            </w:div>
            <w:div w:id="562300363">
              <w:marLeft w:val="0"/>
              <w:marRight w:val="0"/>
              <w:marTop w:val="0"/>
              <w:marBottom w:val="0"/>
              <w:divBdr>
                <w:top w:val="none" w:sz="0" w:space="0" w:color="auto"/>
                <w:left w:val="none" w:sz="0" w:space="0" w:color="auto"/>
                <w:bottom w:val="none" w:sz="0" w:space="0" w:color="auto"/>
                <w:right w:val="none" w:sz="0" w:space="0" w:color="auto"/>
              </w:divBdr>
            </w:div>
            <w:div w:id="600335921">
              <w:marLeft w:val="0"/>
              <w:marRight w:val="0"/>
              <w:marTop w:val="0"/>
              <w:marBottom w:val="0"/>
              <w:divBdr>
                <w:top w:val="none" w:sz="0" w:space="0" w:color="auto"/>
                <w:left w:val="none" w:sz="0" w:space="0" w:color="auto"/>
                <w:bottom w:val="none" w:sz="0" w:space="0" w:color="auto"/>
                <w:right w:val="none" w:sz="0" w:space="0" w:color="auto"/>
              </w:divBdr>
            </w:div>
            <w:div w:id="671687232">
              <w:marLeft w:val="0"/>
              <w:marRight w:val="0"/>
              <w:marTop w:val="0"/>
              <w:marBottom w:val="0"/>
              <w:divBdr>
                <w:top w:val="none" w:sz="0" w:space="0" w:color="auto"/>
                <w:left w:val="none" w:sz="0" w:space="0" w:color="auto"/>
                <w:bottom w:val="none" w:sz="0" w:space="0" w:color="auto"/>
                <w:right w:val="none" w:sz="0" w:space="0" w:color="auto"/>
              </w:divBdr>
            </w:div>
            <w:div w:id="769550971">
              <w:marLeft w:val="0"/>
              <w:marRight w:val="0"/>
              <w:marTop w:val="0"/>
              <w:marBottom w:val="0"/>
              <w:divBdr>
                <w:top w:val="none" w:sz="0" w:space="0" w:color="auto"/>
                <w:left w:val="none" w:sz="0" w:space="0" w:color="auto"/>
                <w:bottom w:val="none" w:sz="0" w:space="0" w:color="auto"/>
                <w:right w:val="none" w:sz="0" w:space="0" w:color="auto"/>
              </w:divBdr>
            </w:div>
            <w:div w:id="800422614">
              <w:marLeft w:val="0"/>
              <w:marRight w:val="0"/>
              <w:marTop w:val="0"/>
              <w:marBottom w:val="0"/>
              <w:divBdr>
                <w:top w:val="none" w:sz="0" w:space="0" w:color="auto"/>
                <w:left w:val="none" w:sz="0" w:space="0" w:color="auto"/>
                <w:bottom w:val="none" w:sz="0" w:space="0" w:color="auto"/>
                <w:right w:val="none" w:sz="0" w:space="0" w:color="auto"/>
              </w:divBdr>
            </w:div>
            <w:div w:id="889416178">
              <w:marLeft w:val="0"/>
              <w:marRight w:val="0"/>
              <w:marTop w:val="0"/>
              <w:marBottom w:val="0"/>
              <w:divBdr>
                <w:top w:val="none" w:sz="0" w:space="0" w:color="auto"/>
                <w:left w:val="none" w:sz="0" w:space="0" w:color="auto"/>
                <w:bottom w:val="none" w:sz="0" w:space="0" w:color="auto"/>
                <w:right w:val="none" w:sz="0" w:space="0" w:color="auto"/>
              </w:divBdr>
            </w:div>
            <w:div w:id="909269054">
              <w:marLeft w:val="0"/>
              <w:marRight w:val="0"/>
              <w:marTop w:val="0"/>
              <w:marBottom w:val="0"/>
              <w:divBdr>
                <w:top w:val="none" w:sz="0" w:space="0" w:color="auto"/>
                <w:left w:val="none" w:sz="0" w:space="0" w:color="auto"/>
                <w:bottom w:val="none" w:sz="0" w:space="0" w:color="auto"/>
                <w:right w:val="none" w:sz="0" w:space="0" w:color="auto"/>
              </w:divBdr>
            </w:div>
            <w:div w:id="971668226">
              <w:marLeft w:val="0"/>
              <w:marRight w:val="0"/>
              <w:marTop w:val="0"/>
              <w:marBottom w:val="0"/>
              <w:divBdr>
                <w:top w:val="none" w:sz="0" w:space="0" w:color="auto"/>
                <w:left w:val="none" w:sz="0" w:space="0" w:color="auto"/>
                <w:bottom w:val="none" w:sz="0" w:space="0" w:color="auto"/>
                <w:right w:val="none" w:sz="0" w:space="0" w:color="auto"/>
              </w:divBdr>
            </w:div>
            <w:div w:id="981538972">
              <w:marLeft w:val="0"/>
              <w:marRight w:val="0"/>
              <w:marTop w:val="0"/>
              <w:marBottom w:val="0"/>
              <w:divBdr>
                <w:top w:val="none" w:sz="0" w:space="0" w:color="auto"/>
                <w:left w:val="none" w:sz="0" w:space="0" w:color="auto"/>
                <w:bottom w:val="none" w:sz="0" w:space="0" w:color="auto"/>
                <w:right w:val="none" w:sz="0" w:space="0" w:color="auto"/>
              </w:divBdr>
            </w:div>
            <w:div w:id="1005473854">
              <w:marLeft w:val="0"/>
              <w:marRight w:val="0"/>
              <w:marTop w:val="0"/>
              <w:marBottom w:val="0"/>
              <w:divBdr>
                <w:top w:val="none" w:sz="0" w:space="0" w:color="auto"/>
                <w:left w:val="none" w:sz="0" w:space="0" w:color="auto"/>
                <w:bottom w:val="none" w:sz="0" w:space="0" w:color="auto"/>
                <w:right w:val="none" w:sz="0" w:space="0" w:color="auto"/>
              </w:divBdr>
            </w:div>
            <w:div w:id="1006400298">
              <w:marLeft w:val="0"/>
              <w:marRight w:val="0"/>
              <w:marTop w:val="0"/>
              <w:marBottom w:val="0"/>
              <w:divBdr>
                <w:top w:val="none" w:sz="0" w:space="0" w:color="auto"/>
                <w:left w:val="none" w:sz="0" w:space="0" w:color="auto"/>
                <w:bottom w:val="none" w:sz="0" w:space="0" w:color="auto"/>
                <w:right w:val="none" w:sz="0" w:space="0" w:color="auto"/>
              </w:divBdr>
            </w:div>
            <w:div w:id="1120487522">
              <w:marLeft w:val="0"/>
              <w:marRight w:val="0"/>
              <w:marTop w:val="0"/>
              <w:marBottom w:val="0"/>
              <w:divBdr>
                <w:top w:val="none" w:sz="0" w:space="0" w:color="auto"/>
                <w:left w:val="none" w:sz="0" w:space="0" w:color="auto"/>
                <w:bottom w:val="none" w:sz="0" w:space="0" w:color="auto"/>
                <w:right w:val="none" w:sz="0" w:space="0" w:color="auto"/>
              </w:divBdr>
            </w:div>
            <w:div w:id="1136994198">
              <w:marLeft w:val="0"/>
              <w:marRight w:val="0"/>
              <w:marTop w:val="0"/>
              <w:marBottom w:val="0"/>
              <w:divBdr>
                <w:top w:val="none" w:sz="0" w:space="0" w:color="auto"/>
                <w:left w:val="none" w:sz="0" w:space="0" w:color="auto"/>
                <w:bottom w:val="none" w:sz="0" w:space="0" w:color="auto"/>
                <w:right w:val="none" w:sz="0" w:space="0" w:color="auto"/>
              </w:divBdr>
            </w:div>
            <w:div w:id="1192840608">
              <w:marLeft w:val="0"/>
              <w:marRight w:val="0"/>
              <w:marTop w:val="0"/>
              <w:marBottom w:val="0"/>
              <w:divBdr>
                <w:top w:val="none" w:sz="0" w:space="0" w:color="auto"/>
                <w:left w:val="none" w:sz="0" w:space="0" w:color="auto"/>
                <w:bottom w:val="none" w:sz="0" w:space="0" w:color="auto"/>
                <w:right w:val="none" w:sz="0" w:space="0" w:color="auto"/>
              </w:divBdr>
            </w:div>
            <w:div w:id="1204442441">
              <w:marLeft w:val="0"/>
              <w:marRight w:val="0"/>
              <w:marTop w:val="0"/>
              <w:marBottom w:val="0"/>
              <w:divBdr>
                <w:top w:val="none" w:sz="0" w:space="0" w:color="auto"/>
                <w:left w:val="none" w:sz="0" w:space="0" w:color="auto"/>
                <w:bottom w:val="none" w:sz="0" w:space="0" w:color="auto"/>
                <w:right w:val="none" w:sz="0" w:space="0" w:color="auto"/>
              </w:divBdr>
            </w:div>
            <w:div w:id="1327589974">
              <w:marLeft w:val="0"/>
              <w:marRight w:val="0"/>
              <w:marTop w:val="0"/>
              <w:marBottom w:val="0"/>
              <w:divBdr>
                <w:top w:val="none" w:sz="0" w:space="0" w:color="auto"/>
                <w:left w:val="none" w:sz="0" w:space="0" w:color="auto"/>
                <w:bottom w:val="none" w:sz="0" w:space="0" w:color="auto"/>
                <w:right w:val="none" w:sz="0" w:space="0" w:color="auto"/>
              </w:divBdr>
            </w:div>
            <w:div w:id="1339114858">
              <w:marLeft w:val="0"/>
              <w:marRight w:val="0"/>
              <w:marTop w:val="0"/>
              <w:marBottom w:val="0"/>
              <w:divBdr>
                <w:top w:val="none" w:sz="0" w:space="0" w:color="auto"/>
                <w:left w:val="none" w:sz="0" w:space="0" w:color="auto"/>
                <w:bottom w:val="none" w:sz="0" w:space="0" w:color="auto"/>
                <w:right w:val="none" w:sz="0" w:space="0" w:color="auto"/>
              </w:divBdr>
            </w:div>
            <w:div w:id="1444810855">
              <w:marLeft w:val="0"/>
              <w:marRight w:val="0"/>
              <w:marTop w:val="0"/>
              <w:marBottom w:val="0"/>
              <w:divBdr>
                <w:top w:val="none" w:sz="0" w:space="0" w:color="auto"/>
                <w:left w:val="none" w:sz="0" w:space="0" w:color="auto"/>
                <w:bottom w:val="none" w:sz="0" w:space="0" w:color="auto"/>
                <w:right w:val="none" w:sz="0" w:space="0" w:color="auto"/>
              </w:divBdr>
            </w:div>
            <w:div w:id="1482120097">
              <w:marLeft w:val="0"/>
              <w:marRight w:val="0"/>
              <w:marTop w:val="0"/>
              <w:marBottom w:val="0"/>
              <w:divBdr>
                <w:top w:val="none" w:sz="0" w:space="0" w:color="auto"/>
                <w:left w:val="none" w:sz="0" w:space="0" w:color="auto"/>
                <w:bottom w:val="none" w:sz="0" w:space="0" w:color="auto"/>
                <w:right w:val="none" w:sz="0" w:space="0" w:color="auto"/>
              </w:divBdr>
            </w:div>
            <w:div w:id="1549104096">
              <w:marLeft w:val="0"/>
              <w:marRight w:val="0"/>
              <w:marTop w:val="0"/>
              <w:marBottom w:val="0"/>
              <w:divBdr>
                <w:top w:val="none" w:sz="0" w:space="0" w:color="auto"/>
                <w:left w:val="none" w:sz="0" w:space="0" w:color="auto"/>
                <w:bottom w:val="none" w:sz="0" w:space="0" w:color="auto"/>
                <w:right w:val="none" w:sz="0" w:space="0" w:color="auto"/>
              </w:divBdr>
            </w:div>
            <w:div w:id="1622493282">
              <w:marLeft w:val="0"/>
              <w:marRight w:val="0"/>
              <w:marTop w:val="0"/>
              <w:marBottom w:val="0"/>
              <w:divBdr>
                <w:top w:val="none" w:sz="0" w:space="0" w:color="auto"/>
                <w:left w:val="none" w:sz="0" w:space="0" w:color="auto"/>
                <w:bottom w:val="none" w:sz="0" w:space="0" w:color="auto"/>
                <w:right w:val="none" w:sz="0" w:space="0" w:color="auto"/>
              </w:divBdr>
            </w:div>
            <w:div w:id="1629774462">
              <w:marLeft w:val="0"/>
              <w:marRight w:val="0"/>
              <w:marTop w:val="0"/>
              <w:marBottom w:val="0"/>
              <w:divBdr>
                <w:top w:val="none" w:sz="0" w:space="0" w:color="auto"/>
                <w:left w:val="none" w:sz="0" w:space="0" w:color="auto"/>
                <w:bottom w:val="none" w:sz="0" w:space="0" w:color="auto"/>
                <w:right w:val="none" w:sz="0" w:space="0" w:color="auto"/>
              </w:divBdr>
            </w:div>
            <w:div w:id="1688142245">
              <w:marLeft w:val="0"/>
              <w:marRight w:val="0"/>
              <w:marTop w:val="0"/>
              <w:marBottom w:val="0"/>
              <w:divBdr>
                <w:top w:val="none" w:sz="0" w:space="0" w:color="auto"/>
                <w:left w:val="none" w:sz="0" w:space="0" w:color="auto"/>
                <w:bottom w:val="none" w:sz="0" w:space="0" w:color="auto"/>
                <w:right w:val="none" w:sz="0" w:space="0" w:color="auto"/>
              </w:divBdr>
            </w:div>
            <w:div w:id="1715348164">
              <w:marLeft w:val="0"/>
              <w:marRight w:val="0"/>
              <w:marTop w:val="0"/>
              <w:marBottom w:val="0"/>
              <w:divBdr>
                <w:top w:val="none" w:sz="0" w:space="0" w:color="auto"/>
                <w:left w:val="none" w:sz="0" w:space="0" w:color="auto"/>
                <w:bottom w:val="none" w:sz="0" w:space="0" w:color="auto"/>
                <w:right w:val="none" w:sz="0" w:space="0" w:color="auto"/>
              </w:divBdr>
            </w:div>
            <w:div w:id="1732264384">
              <w:marLeft w:val="0"/>
              <w:marRight w:val="0"/>
              <w:marTop w:val="0"/>
              <w:marBottom w:val="0"/>
              <w:divBdr>
                <w:top w:val="none" w:sz="0" w:space="0" w:color="auto"/>
                <w:left w:val="none" w:sz="0" w:space="0" w:color="auto"/>
                <w:bottom w:val="none" w:sz="0" w:space="0" w:color="auto"/>
                <w:right w:val="none" w:sz="0" w:space="0" w:color="auto"/>
              </w:divBdr>
            </w:div>
            <w:div w:id="1766875232">
              <w:marLeft w:val="0"/>
              <w:marRight w:val="0"/>
              <w:marTop w:val="0"/>
              <w:marBottom w:val="0"/>
              <w:divBdr>
                <w:top w:val="none" w:sz="0" w:space="0" w:color="auto"/>
                <w:left w:val="none" w:sz="0" w:space="0" w:color="auto"/>
                <w:bottom w:val="none" w:sz="0" w:space="0" w:color="auto"/>
                <w:right w:val="none" w:sz="0" w:space="0" w:color="auto"/>
              </w:divBdr>
            </w:div>
            <w:div w:id="1781994311">
              <w:marLeft w:val="0"/>
              <w:marRight w:val="0"/>
              <w:marTop w:val="0"/>
              <w:marBottom w:val="0"/>
              <w:divBdr>
                <w:top w:val="none" w:sz="0" w:space="0" w:color="auto"/>
                <w:left w:val="none" w:sz="0" w:space="0" w:color="auto"/>
                <w:bottom w:val="none" w:sz="0" w:space="0" w:color="auto"/>
                <w:right w:val="none" w:sz="0" w:space="0" w:color="auto"/>
              </w:divBdr>
            </w:div>
            <w:div w:id="1786385258">
              <w:marLeft w:val="0"/>
              <w:marRight w:val="0"/>
              <w:marTop w:val="0"/>
              <w:marBottom w:val="0"/>
              <w:divBdr>
                <w:top w:val="none" w:sz="0" w:space="0" w:color="auto"/>
                <w:left w:val="none" w:sz="0" w:space="0" w:color="auto"/>
                <w:bottom w:val="none" w:sz="0" w:space="0" w:color="auto"/>
                <w:right w:val="none" w:sz="0" w:space="0" w:color="auto"/>
              </w:divBdr>
            </w:div>
            <w:div w:id="1792162021">
              <w:marLeft w:val="0"/>
              <w:marRight w:val="0"/>
              <w:marTop w:val="0"/>
              <w:marBottom w:val="0"/>
              <w:divBdr>
                <w:top w:val="none" w:sz="0" w:space="0" w:color="auto"/>
                <w:left w:val="none" w:sz="0" w:space="0" w:color="auto"/>
                <w:bottom w:val="none" w:sz="0" w:space="0" w:color="auto"/>
                <w:right w:val="none" w:sz="0" w:space="0" w:color="auto"/>
              </w:divBdr>
            </w:div>
            <w:div w:id="1803032576">
              <w:marLeft w:val="0"/>
              <w:marRight w:val="0"/>
              <w:marTop w:val="0"/>
              <w:marBottom w:val="0"/>
              <w:divBdr>
                <w:top w:val="none" w:sz="0" w:space="0" w:color="auto"/>
                <w:left w:val="none" w:sz="0" w:space="0" w:color="auto"/>
                <w:bottom w:val="none" w:sz="0" w:space="0" w:color="auto"/>
                <w:right w:val="none" w:sz="0" w:space="0" w:color="auto"/>
              </w:divBdr>
            </w:div>
            <w:div w:id="1868713845">
              <w:marLeft w:val="0"/>
              <w:marRight w:val="0"/>
              <w:marTop w:val="0"/>
              <w:marBottom w:val="0"/>
              <w:divBdr>
                <w:top w:val="none" w:sz="0" w:space="0" w:color="auto"/>
                <w:left w:val="none" w:sz="0" w:space="0" w:color="auto"/>
                <w:bottom w:val="none" w:sz="0" w:space="0" w:color="auto"/>
                <w:right w:val="none" w:sz="0" w:space="0" w:color="auto"/>
              </w:divBdr>
            </w:div>
            <w:div w:id="1873373477">
              <w:marLeft w:val="0"/>
              <w:marRight w:val="0"/>
              <w:marTop w:val="0"/>
              <w:marBottom w:val="0"/>
              <w:divBdr>
                <w:top w:val="none" w:sz="0" w:space="0" w:color="auto"/>
                <w:left w:val="none" w:sz="0" w:space="0" w:color="auto"/>
                <w:bottom w:val="none" w:sz="0" w:space="0" w:color="auto"/>
                <w:right w:val="none" w:sz="0" w:space="0" w:color="auto"/>
              </w:divBdr>
            </w:div>
            <w:div w:id="1891379363">
              <w:marLeft w:val="0"/>
              <w:marRight w:val="0"/>
              <w:marTop w:val="0"/>
              <w:marBottom w:val="0"/>
              <w:divBdr>
                <w:top w:val="none" w:sz="0" w:space="0" w:color="auto"/>
                <w:left w:val="none" w:sz="0" w:space="0" w:color="auto"/>
                <w:bottom w:val="none" w:sz="0" w:space="0" w:color="auto"/>
                <w:right w:val="none" w:sz="0" w:space="0" w:color="auto"/>
              </w:divBdr>
            </w:div>
            <w:div w:id="1967854130">
              <w:marLeft w:val="0"/>
              <w:marRight w:val="0"/>
              <w:marTop w:val="0"/>
              <w:marBottom w:val="0"/>
              <w:divBdr>
                <w:top w:val="none" w:sz="0" w:space="0" w:color="auto"/>
                <w:left w:val="none" w:sz="0" w:space="0" w:color="auto"/>
                <w:bottom w:val="none" w:sz="0" w:space="0" w:color="auto"/>
                <w:right w:val="none" w:sz="0" w:space="0" w:color="auto"/>
              </w:divBdr>
            </w:div>
            <w:div w:id="1982615343">
              <w:marLeft w:val="0"/>
              <w:marRight w:val="0"/>
              <w:marTop w:val="0"/>
              <w:marBottom w:val="0"/>
              <w:divBdr>
                <w:top w:val="none" w:sz="0" w:space="0" w:color="auto"/>
                <w:left w:val="none" w:sz="0" w:space="0" w:color="auto"/>
                <w:bottom w:val="none" w:sz="0" w:space="0" w:color="auto"/>
                <w:right w:val="none" w:sz="0" w:space="0" w:color="auto"/>
              </w:divBdr>
            </w:div>
            <w:div w:id="2000771141">
              <w:marLeft w:val="0"/>
              <w:marRight w:val="0"/>
              <w:marTop w:val="0"/>
              <w:marBottom w:val="0"/>
              <w:divBdr>
                <w:top w:val="none" w:sz="0" w:space="0" w:color="auto"/>
                <w:left w:val="none" w:sz="0" w:space="0" w:color="auto"/>
                <w:bottom w:val="none" w:sz="0" w:space="0" w:color="auto"/>
                <w:right w:val="none" w:sz="0" w:space="0" w:color="auto"/>
              </w:divBdr>
            </w:div>
            <w:div w:id="2011253627">
              <w:marLeft w:val="0"/>
              <w:marRight w:val="0"/>
              <w:marTop w:val="0"/>
              <w:marBottom w:val="0"/>
              <w:divBdr>
                <w:top w:val="none" w:sz="0" w:space="0" w:color="auto"/>
                <w:left w:val="none" w:sz="0" w:space="0" w:color="auto"/>
                <w:bottom w:val="none" w:sz="0" w:space="0" w:color="auto"/>
                <w:right w:val="none" w:sz="0" w:space="0" w:color="auto"/>
              </w:divBdr>
            </w:div>
            <w:div w:id="2139489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3010740">
      <w:bodyDiv w:val="1"/>
      <w:marLeft w:val="0"/>
      <w:marRight w:val="0"/>
      <w:marTop w:val="0"/>
      <w:marBottom w:val="0"/>
      <w:divBdr>
        <w:top w:val="none" w:sz="0" w:space="0" w:color="auto"/>
        <w:left w:val="none" w:sz="0" w:space="0" w:color="auto"/>
        <w:bottom w:val="none" w:sz="0" w:space="0" w:color="auto"/>
        <w:right w:val="none" w:sz="0" w:space="0" w:color="auto"/>
      </w:divBdr>
    </w:div>
    <w:div w:id="574976025">
      <w:bodyDiv w:val="1"/>
      <w:marLeft w:val="0"/>
      <w:marRight w:val="0"/>
      <w:marTop w:val="0"/>
      <w:marBottom w:val="0"/>
      <w:divBdr>
        <w:top w:val="none" w:sz="0" w:space="0" w:color="auto"/>
        <w:left w:val="none" w:sz="0" w:space="0" w:color="auto"/>
        <w:bottom w:val="none" w:sz="0" w:space="0" w:color="auto"/>
        <w:right w:val="none" w:sz="0" w:space="0" w:color="auto"/>
      </w:divBdr>
      <w:divsChild>
        <w:div w:id="35087623">
          <w:marLeft w:val="0"/>
          <w:marRight w:val="0"/>
          <w:marTop w:val="0"/>
          <w:marBottom w:val="0"/>
          <w:divBdr>
            <w:top w:val="none" w:sz="0" w:space="0" w:color="auto"/>
            <w:left w:val="none" w:sz="0" w:space="0" w:color="auto"/>
            <w:bottom w:val="none" w:sz="0" w:space="0" w:color="auto"/>
            <w:right w:val="none" w:sz="0" w:space="0" w:color="auto"/>
          </w:divBdr>
        </w:div>
        <w:div w:id="243340459">
          <w:marLeft w:val="0"/>
          <w:marRight w:val="0"/>
          <w:marTop w:val="0"/>
          <w:marBottom w:val="0"/>
          <w:divBdr>
            <w:top w:val="none" w:sz="0" w:space="0" w:color="auto"/>
            <w:left w:val="none" w:sz="0" w:space="0" w:color="auto"/>
            <w:bottom w:val="none" w:sz="0" w:space="0" w:color="auto"/>
            <w:right w:val="none" w:sz="0" w:space="0" w:color="auto"/>
          </w:divBdr>
        </w:div>
        <w:div w:id="1403528642">
          <w:marLeft w:val="0"/>
          <w:marRight w:val="0"/>
          <w:marTop w:val="0"/>
          <w:marBottom w:val="0"/>
          <w:divBdr>
            <w:top w:val="none" w:sz="0" w:space="0" w:color="auto"/>
            <w:left w:val="none" w:sz="0" w:space="0" w:color="auto"/>
            <w:bottom w:val="none" w:sz="0" w:space="0" w:color="auto"/>
            <w:right w:val="none" w:sz="0" w:space="0" w:color="auto"/>
          </w:divBdr>
        </w:div>
        <w:div w:id="1783382680">
          <w:marLeft w:val="0"/>
          <w:marRight w:val="0"/>
          <w:marTop w:val="0"/>
          <w:marBottom w:val="0"/>
          <w:divBdr>
            <w:top w:val="none" w:sz="0" w:space="0" w:color="auto"/>
            <w:left w:val="none" w:sz="0" w:space="0" w:color="auto"/>
            <w:bottom w:val="none" w:sz="0" w:space="0" w:color="auto"/>
            <w:right w:val="none" w:sz="0" w:space="0" w:color="auto"/>
          </w:divBdr>
        </w:div>
      </w:divsChild>
    </w:div>
    <w:div w:id="979652947">
      <w:bodyDiv w:val="1"/>
      <w:marLeft w:val="0"/>
      <w:marRight w:val="0"/>
      <w:marTop w:val="0"/>
      <w:marBottom w:val="0"/>
      <w:divBdr>
        <w:top w:val="none" w:sz="0" w:space="0" w:color="auto"/>
        <w:left w:val="none" w:sz="0" w:space="0" w:color="auto"/>
        <w:bottom w:val="none" w:sz="0" w:space="0" w:color="auto"/>
        <w:right w:val="none" w:sz="0" w:space="0" w:color="auto"/>
      </w:divBdr>
    </w:div>
    <w:div w:id="1039745569">
      <w:bodyDiv w:val="1"/>
      <w:marLeft w:val="0"/>
      <w:marRight w:val="0"/>
      <w:marTop w:val="0"/>
      <w:marBottom w:val="0"/>
      <w:divBdr>
        <w:top w:val="none" w:sz="0" w:space="0" w:color="auto"/>
        <w:left w:val="none" w:sz="0" w:space="0" w:color="auto"/>
        <w:bottom w:val="none" w:sz="0" w:space="0" w:color="auto"/>
        <w:right w:val="none" w:sz="0" w:space="0" w:color="auto"/>
      </w:divBdr>
      <w:divsChild>
        <w:div w:id="148793903">
          <w:marLeft w:val="0"/>
          <w:marRight w:val="0"/>
          <w:marTop w:val="0"/>
          <w:marBottom w:val="0"/>
          <w:divBdr>
            <w:top w:val="none" w:sz="0" w:space="0" w:color="auto"/>
            <w:left w:val="none" w:sz="0" w:space="0" w:color="auto"/>
            <w:bottom w:val="none" w:sz="0" w:space="0" w:color="auto"/>
            <w:right w:val="none" w:sz="0" w:space="0" w:color="auto"/>
          </w:divBdr>
        </w:div>
        <w:div w:id="162282768">
          <w:marLeft w:val="0"/>
          <w:marRight w:val="0"/>
          <w:marTop w:val="0"/>
          <w:marBottom w:val="0"/>
          <w:divBdr>
            <w:top w:val="none" w:sz="0" w:space="0" w:color="auto"/>
            <w:left w:val="none" w:sz="0" w:space="0" w:color="auto"/>
            <w:bottom w:val="none" w:sz="0" w:space="0" w:color="auto"/>
            <w:right w:val="none" w:sz="0" w:space="0" w:color="auto"/>
          </w:divBdr>
        </w:div>
        <w:div w:id="343749903">
          <w:marLeft w:val="0"/>
          <w:marRight w:val="0"/>
          <w:marTop w:val="0"/>
          <w:marBottom w:val="0"/>
          <w:divBdr>
            <w:top w:val="none" w:sz="0" w:space="0" w:color="auto"/>
            <w:left w:val="none" w:sz="0" w:space="0" w:color="auto"/>
            <w:bottom w:val="none" w:sz="0" w:space="0" w:color="auto"/>
            <w:right w:val="none" w:sz="0" w:space="0" w:color="auto"/>
          </w:divBdr>
        </w:div>
        <w:div w:id="615721368">
          <w:marLeft w:val="0"/>
          <w:marRight w:val="0"/>
          <w:marTop w:val="0"/>
          <w:marBottom w:val="0"/>
          <w:divBdr>
            <w:top w:val="none" w:sz="0" w:space="0" w:color="auto"/>
            <w:left w:val="none" w:sz="0" w:space="0" w:color="auto"/>
            <w:bottom w:val="none" w:sz="0" w:space="0" w:color="auto"/>
            <w:right w:val="none" w:sz="0" w:space="0" w:color="auto"/>
          </w:divBdr>
        </w:div>
        <w:div w:id="952445341">
          <w:marLeft w:val="0"/>
          <w:marRight w:val="0"/>
          <w:marTop w:val="0"/>
          <w:marBottom w:val="0"/>
          <w:divBdr>
            <w:top w:val="none" w:sz="0" w:space="0" w:color="auto"/>
            <w:left w:val="none" w:sz="0" w:space="0" w:color="auto"/>
            <w:bottom w:val="none" w:sz="0" w:space="0" w:color="auto"/>
            <w:right w:val="none" w:sz="0" w:space="0" w:color="auto"/>
          </w:divBdr>
        </w:div>
        <w:div w:id="1140071041">
          <w:marLeft w:val="0"/>
          <w:marRight w:val="0"/>
          <w:marTop w:val="0"/>
          <w:marBottom w:val="0"/>
          <w:divBdr>
            <w:top w:val="none" w:sz="0" w:space="0" w:color="auto"/>
            <w:left w:val="none" w:sz="0" w:space="0" w:color="auto"/>
            <w:bottom w:val="none" w:sz="0" w:space="0" w:color="auto"/>
            <w:right w:val="none" w:sz="0" w:space="0" w:color="auto"/>
          </w:divBdr>
        </w:div>
        <w:div w:id="1307128397">
          <w:marLeft w:val="0"/>
          <w:marRight w:val="0"/>
          <w:marTop w:val="0"/>
          <w:marBottom w:val="0"/>
          <w:divBdr>
            <w:top w:val="none" w:sz="0" w:space="0" w:color="auto"/>
            <w:left w:val="none" w:sz="0" w:space="0" w:color="auto"/>
            <w:bottom w:val="none" w:sz="0" w:space="0" w:color="auto"/>
            <w:right w:val="none" w:sz="0" w:space="0" w:color="auto"/>
          </w:divBdr>
        </w:div>
        <w:div w:id="1341003616">
          <w:marLeft w:val="0"/>
          <w:marRight w:val="0"/>
          <w:marTop w:val="0"/>
          <w:marBottom w:val="0"/>
          <w:divBdr>
            <w:top w:val="none" w:sz="0" w:space="0" w:color="auto"/>
            <w:left w:val="none" w:sz="0" w:space="0" w:color="auto"/>
            <w:bottom w:val="none" w:sz="0" w:space="0" w:color="auto"/>
            <w:right w:val="none" w:sz="0" w:space="0" w:color="auto"/>
          </w:divBdr>
        </w:div>
        <w:div w:id="1478958633">
          <w:marLeft w:val="0"/>
          <w:marRight w:val="0"/>
          <w:marTop w:val="0"/>
          <w:marBottom w:val="0"/>
          <w:divBdr>
            <w:top w:val="none" w:sz="0" w:space="0" w:color="auto"/>
            <w:left w:val="none" w:sz="0" w:space="0" w:color="auto"/>
            <w:bottom w:val="none" w:sz="0" w:space="0" w:color="auto"/>
            <w:right w:val="none" w:sz="0" w:space="0" w:color="auto"/>
          </w:divBdr>
        </w:div>
        <w:div w:id="1497451910">
          <w:marLeft w:val="0"/>
          <w:marRight w:val="0"/>
          <w:marTop w:val="0"/>
          <w:marBottom w:val="0"/>
          <w:divBdr>
            <w:top w:val="none" w:sz="0" w:space="0" w:color="auto"/>
            <w:left w:val="none" w:sz="0" w:space="0" w:color="auto"/>
            <w:bottom w:val="none" w:sz="0" w:space="0" w:color="auto"/>
            <w:right w:val="none" w:sz="0" w:space="0" w:color="auto"/>
          </w:divBdr>
        </w:div>
        <w:div w:id="1502893958">
          <w:marLeft w:val="0"/>
          <w:marRight w:val="0"/>
          <w:marTop w:val="0"/>
          <w:marBottom w:val="0"/>
          <w:divBdr>
            <w:top w:val="none" w:sz="0" w:space="0" w:color="auto"/>
            <w:left w:val="none" w:sz="0" w:space="0" w:color="auto"/>
            <w:bottom w:val="none" w:sz="0" w:space="0" w:color="auto"/>
            <w:right w:val="none" w:sz="0" w:space="0" w:color="auto"/>
          </w:divBdr>
        </w:div>
        <w:div w:id="1535458090">
          <w:marLeft w:val="0"/>
          <w:marRight w:val="0"/>
          <w:marTop w:val="0"/>
          <w:marBottom w:val="0"/>
          <w:divBdr>
            <w:top w:val="none" w:sz="0" w:space="0" w:color="auto"/>
            <w:left w:val="none" w:sz="0" w:space="0" w:color="auto"/>
            <w:bottom w:val="none" w:sz="0" w:space="0" w:color="auto"/>
            <w:right w:val="none" w:sz="0" w:space="0" w:color="auto"/>
          </w:divBdr>
        </w:div>
      </w:divsChild>
    </w:div>
    <w:div w:id="1130712442">
      <w:bodyDiv w:val="1"/>
      <w:marLeft w:val="0"/>
      <w:marRight w:val="0"/>
      <w:marTop w:val="0"/>
      <w:marBottom w:val="0"/>
      <w:divBdr>
        <w:top w:val="none" w:sz="0" w:space="0" w:color="auto"/>
        <w:left w:val="none" w:sz="0" w:space="0" w:color="auto"/>
        <w:bottom w:val="none" w:sz="0" w:space="0" w:color="auto"/>
        <w:right w:val="none" w:sz="0" w:space="0" w:color="auto"/>
      </w:divBdr>
      <w:divsChild>
        <w:div w:id="2130783110">
          <w:marLeft w:val="0"/>
          <w:marRight w:val="0"/>
          <w:marTop w:val="0"/>
          <w:marBottom w:val="0"/>
          <w:divBdr>
            <w:top w:val="none" w:sz="0" w:space="0" w:color="auto"/>
            <w:left w:val="none" w:sz="0" w:space="0" w:color="auto"/>
            <w:bottom w:val="none" w:sz="0" w:space="0" w:color="auto"/>
            <w:right w:val="none" w:sz="0" w:space="0" w:color="auto"/>
          </w:divBdr>
          <w:divsChild>
            <w:div w:id="39332399">
              <w:marLeft w:val="0"/>
              <w:marRight w:val="0"/>
              <w:marTop w:val="0"/>
              <w:marBottom w:val="0"/>
              <w:divBdr>
                <w:top w:val="none" w:sz="0" w:space="0" w:color="auto"/>
                <w:left w:val="none" w:sz="0" w:space="0" w:color="auto"/>
                <w:bottom w:val="none" w:sz="0" w:space="0" w:color="auto"/>
                <w:right w:val="none" w:sz="0" w:space="0" w:color="auto"/>
              </w:divBdr>
            </w:div>
            <w:div w:id="79103038">
              <w:marLeft w:val="0"/>
              <w:marRight w:val="0"/>
              <w:marTop w:val="0"/>
              <w:marBottom w:val="0"/>
              <w:divBdr>
                <w:top w:val="none" w:sz="0" w:space="0" w:color="auto"/>
                <w:left w:val="none" w:sz="0" w:space="0" w:color="auto"/>
                <w:bottom w:val="none" w:sz="0" w:space="0" w:color="auto"/>
                <w:right w:val="none" w:sz="0" w:space="0" w:color="auto"/>
              </w:divBdr>
            </w:div>
            <w:div w:id="170604367">
              <w:marLeft w:val="0"/>
              <w:marRight w:val="0"/>
              <w:marTop w:val="0"/>
              <w:marBottom w:val="0"/>
              <w:divBdr>
                <w:top w:val="none" w:sz="0" w:space="0" w:color="auto"/>
                <w:left w:val="none" w:sz="0" w:space="0" w:color="auto"/>
                <w:bottom w:val="none" w:sz="0" w:space="0" w:color="auto"/>
                <w:right w:val="none" w:sz="0" w:space="0" w:color="auto"/>
              </w:divBdr>
            </w:div>
            <w:div w:id="176579031">
              <w:marLeft w:val="0"/>
              <w:marRight w:val="0"/>
              <w:marTop w:val="0"/>
              <w:marBottom w:val="0"/>
              <w:divBdr>
                <w:top w:val="none" w:sz="0" w:space="0" w:color="auto"/>
                <w:left w:val="none" w:sz="0" w:space="0" w:color="auto"/>
                <w:bottom w:val="none" w:sz="0" w:space="0" w:color="auto"/>
                <w:right w:val="none" w:sz="0" w:space="0" w:color="auto"/>
              </w:divBdr>
            </w:div>
            <w:div w:id="237635922">
              <w:marLeft w:val="0"/>
              <w:marRight w:val="0"/>
              <w:marTop w:val="0"/>
              <w:marBottom w:val="0"/>
              <w:divBdr>
                <w:top w:val="none" w:sz="0" w:space="0" w:color="auto"/>
                <w:left w:val="none" w:sz="0" w:space="0" w:color="auto"/>
                <w:bottom w:val="none" w:sz="0" w:space="0" w:color="auto"/>
                <w:right w:val="none" w:sz="0" w:space="0" w:color="auto"/>
              </w:divBdr>
            </w:div>
            <w:div w:id="274531581">
              <w:marLeft w:val="0"/>
              <w:marRight w:val="0"/>
              <w:marTop w:val="0"/>
              <w:marBottom w:val="0"/>
              <w:divBdr>
                <w:top w:val="none" w:sz="0" w:space="0" w:color="auto"/>
                <w:left w:val="none" w:sz="0" w:space="0" w:color="auto"/>
                <w:bottom w:val="none" w:sz="0" w:space="0" w:color="auto"/>
                <w:right w:val="none" w:sz="0" w:space="0" w:color="auto"/>
              </w:divBdr>
            </w:div>
            <w:div w:id="477916418">
              <w:marLeft w:val="0"/>
              <w:marRight w:val="0"/>
              <w:marTop w:val="0"/>
              <w:marBottom w:val="0"/>
              <w:divBdr>
                <w:top w:val="none" w:sz="0" w:space="0" w:color="auto"/>
                <w:left w:val="none" w:sz="0" w:space="0" w:color="auto"/>
                <w:bottom w:val="none" w:sz="0" w:space="0" w:color="auto"/>
                <w:right w:val="none" w:sz="0" w:space="0" w:color="auto"/>
              </w:divBdr>
            </w:div>
            <w:div w:id="529757479">
              <w:marLeft w:val="0"/>
              <w:marRight w:val="0"/>
              <w:marTop w:val="0"/>
              <w:marBottom w:val="0"/>
              <w:divBdr>
                <w:top w:val="none" w:sz="0" w:space="0" w:color="auto"/>
                <w:left w:val="none" w:sz="0" w:space="0" w:color="auto"/>
                <w:bottom w:val="none" w:sz="0" w:space="0" w:color="auto"/>
                <w:right w:val="none" w:sz="0" w:space="0" w:color="auto"/>
              </w:divBdr>
            </w:div>
            <w:div w:id="547491910">
              <w:marLeft w:val="0"/>
              <w:marRight w:val="0"/>
              <w:marTop w:val="0"/>
              <w:marBottom w:val="0"/>
              <w:divBdr>
                <w:top w:val="none" w:sz="0" w:space="0" w:color="auto"/>
                <w:left w:val="none" w:sz="0" w:space="0" w:color="auto"/>
                <w:bottom w:val="none" w:sz="0" w:space="0" w:color="auto"/>
                <w:right w:val="none" w:sz="0" w:space="0" w:color="auto"/>
              </w:divBdr>
            </w:div>
            <w:div w:id="967323666">
              <w:marLeft w:val="0"/>
              <w:marRight w:val="0"/>
              <w:marTop w:val="0"/>
              <w:marBottom w:val="0"/>
              <w:divBdr>
                <w:top w:val="none" w:sz="0" w:space="0" w:color="auto"/>
                <w:left w:val="none" w:sz="0" w:space="0" w:color="auto"/>
                <w:bottom w:val="none" w:sz="0" w:space="0" w:color="auto"/>
                <w:right w:val="none" w:sz="0" w:space="0" w:color="auto"/>
              </w:divBdr>
            </w:div>
            <w:div w:id="1227372671">
              <w:marLeft w:val="0"/>
              <w:marRight w:val="0"/>
              <w:marTop w:val="0"/>
              <w:marBottom w:val="0"/>
              <w:divBdr>
                <w:top w:val="none" w:sz="0" w:space="0" w:color="auto"/>
                <w:left w:val="none" w:sz="0" w:space="0" w:color="auto"/>
                <w:bottom w:val="none" w:sz="0" w:space="0" w:color="auto"/>
                <w:right w:val="none" w:sz="0" w:space="0" w:color="auto"/>
              </w:divBdr>
            </w:div>
            <w:div w:id="1438866923">
              <w:marLeft w:val="0"/>
              <w:marRight w:val="0"/>
              <w:marTop w:val="0"/>
              <w:marBottom w:val="0"/>
              <w:divBdr>
                <w:top w:val="none" w:sz="0" w:space="0" w:color="auto"/>
                <w:left w:val="none" w:sz="0" w:space="0" w:color="auto"/>
                <w:bottom w:val="none" w:sz="0" w:space="0" w:color="auto"/>
                <w:right w:val="none" w:sz="0" w:space="0" w:color="auto"/>
              </w:divBdr>
            </w:div>
            <w:div w:id="1584603975">
              <w:marLeft w:val="0"/>
              <w:marRight w:val="0"/>
              <w:marTop w:val="0"/>
              <w:marBottom w:val="0"/>
              <w:divBdr>
                <w:top w:val="none" w:sz="0" w:space="0" w:color="auto"/>
                <w:left w:val="none" w:sz="0" w:space="0" w:color="auto"/>
                <w:bottom w:val="none" w:sz="0" w:space="0" w:color="auto"/>
                <w:right w:val="none" w:sz="0" w:space="0" w:color="auto"/>
              </w:divBdr>
            </w:div>
            <w:div w:id="1619802336">
              <w:marLeft w:val="0"/>
              <w:marRight w:val="0"/>
              <w:marTop w:val="0"/>
              <w:marBottom w:val="0"/>
              <w:divBdr>
                <w:top w:val="none" w:sz="0" w:space="0" w:color="auto"/>
                <w:left w:val="none" w:sz="0" w:space="0" w:color="auto"/>
                <w:bottom w:val="none" w:sz="0" w:space="0" w:color="auto"/>
                <w:right w:val="none" w:sz="0" w:space="0" w:color="auto"/>
              </w:divBdr>
            </w:div>
            <w:div w:id="1784305451">
              <w:marLeft w:val="0"/>
              <w:marRight w:val="0"/>
              <w:marTop w:val="0"/>
              <w:marBottom w:val="0"/>
              <w:divBdr>
                <w:top w:val="none" w:sz="0" w:space="0" w:color="auto"/>
                <w:left w:val="none" w:sz="0" w:space="0" w:color="auto"/>
                <w:bottom w:val="none" w:sz="0" w:space="0" w:color="auto"/>
                <w:right w:val="none" w:sz="0" w:space="0" w:color="auto"/>
              </w:divBdr>
            </w:div>
            <w:div w:id="2054116671">
              <w:marLeft w:val="0"/>
              <w:marRight w:val="0"/>
              <w:marTop w:val="0"/>
              <w:marBottom w:val="0"/>
              <w:divBdr>
                <w:top w:val="none" w:sz="0" w:space="0" w:color="auto"/>
                <w:left w:val="none" w:sz="0" w:space="0" w:color="auto"/>
                <w:bottom w:val="none" w:sz="0" w:space="0" w:color="auto"/>
                <w:right w:val="none" w:sz="0" w:space="0" w:color="auto"/>
              </w:divBdr>
            </w:div>
            <w:div w:id="2120637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0337750">
      <w:bodyDiv w:val="1"/>
      <w:marLeft w:val="0"/>
      <w:marRight w:val="0"/>
      <w:marTop w:val="0"/>
      <w:marBottom w:val="0"/>
      <w:divBdr>
        <w:top w:val="none" w:sz="0" w:space="0" w:color="auto"/>
        <w:left w:val="none" w:sz="0" w:space="0" w:color="auto"/>
        <w:bottom w:val="none" w:sz="0" w:space="0" w:color="auto"/>
        <w:right w:val="none" w:sz="0" w:space="0" w:color="auto"/>
      </w:divBdr>
    </w:div>
    <w:div w:id="1424374086">
      <w:bodyDiv w:val="1"/>
      <w:marLeft w:val="0"/>
      <w:marRight w:val="0"/>
      <w:marTop w:val="0"/>
      <w:marBottom w:val="0"/>
      <w:divBdr>
        <w:top w:val="none" w:sz="0" w:space="0" w:color="auto"/>
        <w:left w:val="none" w:sz="0" w:space="0" w:color="auto"/>
        <w:bottom w:val="none" w:sz="0" w:space="0" w:color="auto"/>
        <w:right w:val="none" w:sz="0" w:space="0" w:color="auto"/>
      </w:divBdr>
    </w:div>
    <w:div w:id="1524435561">
      <w:bodyDiv w:val="1"/>
      <w:marLeft w:val="0"/>
      <w:marRight w:val="0"/>
      <w:marTop w:val="0"/>
      <w:marBottom w:val="0"/>
      <w:divBdr>
        <w:top w:val="none" w:sz="0" w:space="0" w:color="auto"/>
        <w:left w:val="none" w:sz="0" w:space="0" w:color="auto"/>
        <w:bottom w:val="none" w:sz="0" w:space="0" w:color="auto"/>
        <w:right w:val="none" w:sz="0" w:space="0" w:color="auto"/>
      </w:divBdr>
    </w:div>
    <w:div w:id="1625579610">
      <w:bodyDiv w:val="1"/>
      <w:marLeft w:val="0"/>
      <w:marRight w:val="0"/>
      <w:marTop w:val="0"/>
      <w:marBottom w:val="0"/>
      <w:divBdr>
        <w:top w:val="none" w:sz="0" w:space="0" w:color="auto"/>
        <w:left w:val="none" w:sz="0" w:space="0" w:color="auto"/>
        <w:bottom w:val="none" w:sz="0" w:space="0" w:color="auto"/>
        <w:right w:val="none" w:sz="0" w:space="0" w:color="auto"/>
      </w:divBdr>
    </w:div>
    <w:div w:id="16618817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en.wikipedia.org/wiki/Senior_management" TargetMode="External"/><Relationship Id="rId18" Type="http://schemas.openxmlformats.org/officeDocument/2006/relationships/chart" Target="charts/chart4.xml"/><Relationship Id="rId26" Type="http://schemas.openxmlformats.org/officeDocument/2006/relationships/chart" Target="charts/chart12.xml"/><Relationship Id="rId39" Type="http://schemas.openxmlformats.org/officeDocument/2006/relationships/footer" Target="footer1.xml"/><Relationship Id="rId21" Type="http://schemas.openxmlformats.org/officeDocument/2006/relationships/chart" Target="charts/chart7.xml"/><Relationship Id="rId34" Type="http://schemas.openxmlformats.org/officeDocument/2006/relationships/hyperlink" Target="http://www.deltapharmabd.com/assets/products_image/file/AR2013-2014.pdf"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chart" Target="charts/chart2.xml"/><Relationship Id="rId20" Type="http://schemas.openxmlformats.org/officeDocument/2006/relationships/chart" Target="charts/chart6.xml"/><Relationship Id="rId29" Type="http://schemas.openxmlformats.org/officeDocument/2006/relationships/hyperlink" Target="http://www.eblsecurities.com/AM_Resources/AM_ResearchReports/SectorReport/Pharmaceuticals%20Industry%20of%20Bangladesh.pdf"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n.wikipedia.org/wiki/U.S._Securities_and_Exchange_Commission" TargetMode="External"/><Relationship Id="rId24" Type="http://schemas.openxmlformats.org/officeDocument/2006/relationships/chart" Target="charts/chart10.xml"/><Relationship Id="rId32" Type="http://schemas.openxmlformats.org/officeDocument/2006/relationships/hyperlink" Target="https://www.assignmentpoint.com/business/finance/annual-report-2014-orion-pharma-limited.html" TargetMode="External"/><Relationship Id="rId37" Type="http://schemas.openxmlformats.org/officeDocument/2006/relationships/hyperlink" Target="http://www.pharmatips.in/Articles/Pharma-Companies/Top-Pharmaceutical-Companies-In-Bangladesh.aspx" TargetMode="External"/><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hart" Target="charts/chart1.xml"/><Relationship Id="rId23" Type="http://schemas.openxmlformats.org/officeDocument/2006/relationships/chart" Target="charts/chart9.xml"/><Relationship Id="rId28" Type="http://schemas.openxmlformats.org/officeDocument/2006/relationships/hyperlink" Target="http://journals.euser.org/files/articles/ejes_sep_dec_17/Mostafizur.pdf" TargetMode="External"/><Relationship Id="rId36" Type="http://schemas.openxmlformats.org/officeDocument/2006/relationships/hyperlink" Target="https://www.beximco.com/assets/investor/bpl-annual-2018-19.pdf" TargetMode="External"/><Relationship Id="rId10" Type="http://schemas.openxmlformats.org/officeDocument/2006/relationships/hyperlink" Target="https://en.wikipedia.org/wiki/Generally_accepted_accounting_principles" TargetMode="External"/><Relationship Id="rId19" Type="http://schemas.openxmlformats.org/officeDocument/2006/relationships/chart" Target="charts/chart5.xml"/><Relationship Id="rId31" Type="http://schemas.openxmlformats.org/officeDocument/2006/relationships/hyperlink" Target="https://www.orionpharmabd.com/public/financial_report/Annual%20Report%202016%20Part%2001.pdf" TargetMode="External"/><Relationship Id="rId4" Type="http://schemas.openxmlformats.org/officeDocument/2006/relationships/settings" Target="settings.xml"/><Relationship Id="rId9" Type="http://schemas.openxmlformats.org/officeDocument/2006/relationships/hyperlink" Target="https://en.wikipedia.org/wiki/Management" TargetMode="External"/><Relationship Id="rId14" Type="http://schemas.openxmlformats.org/officeDocument/2006/relationships/hyperlink" Target="https://en.wikipedia.org/wiki/Accounting_research" TargetMode="External"/><Relationship Id="rId22" Type="http://schemas.openxmlformats.org/officeDocument/2006/relationships/chart" Target="charts/chart8.xml"/><Relationship Id="rId27" Type="http://schemas.openxmlformats.org/officeDocument/2006/relationships/chart" Target="charts/chart13.xml"/><Relationship Id="rId30" Type="http://schemas.openxmlformats.org/officeDocument/2006/relationships/hyperlink" Target="https://www.assignmentpoint.com/business/finance/annual-report-2012-of-orion-pharma-limited.html" TargetMode="External"/><Relationship Id="rId35" Type="http://schemas.openxmlformats.org/officeDocument/2006/relationships/hyperlink" Target="http://www.squarepharma.com.bd/financial-reports/Annual%20Report%202014.pdf" TargetMode="Externa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hyperlink" Target="https://en.wikipedia.org/wiki/Corporate_governance" TargetMode="External"/><Relationship Id="rId17" Type="http://schemas.openxmlformats.org/officeDocument/2006/relationships/chart" Target="charts/chart3.xml"/><Relationship Id="rId25" Type="http://schemas.openxmlformats.org/officeDocument/2006/relationships/chart" Target="charts/chart11.xml"/><Relationship Id="rId33" Type="http://schemas.openxmlformats.org/officeDocument/2006/relationships/hyperlink" Target="https://renata-ltd.com/news-media/annual-report-archive/" TargetMode="External"/><Relationship Id="rId38" Type="http://schemas.openxmlformats.org/officeDocument/2006/relationships/hyperlink" Target="https://www.researchgate.net/publication/263083457_Theories_and_Determinants_of_Voluntary_Disclosure"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package" Target="../embeddings/Microsoft_Excel_Worksheet8.xlsx"/><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package" Target="../embeddings/Microsoft_Excel_Worksheet9.xlsx"/><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package" Target="../embeddings/Microsoft_Excel_Worksheet10.xlsx"/><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package" Target="../embeddings/Microsoft_Excel_Worksheet11.xlsx"/><Relationship Id="rId2" Type="http://schemas.microsoft.com/office/2011/relationships/chartColorStyle" Target="colors13.xml"/><Relationship Id="rId1" Type="http://schemas.microsoft.com/office/2011/relationships/chartStyle" Target="style13.xml"/></Relationships>
</file>

<file path=word/charts/_rels/chart2.xml.rels><?xml version="1.0" encoding="UTF-8" standalone="yes"?>
<Relationships xmlns="http://schemas.openxmlformats.org/package/2006/relationships"><Relationship Id="rId3" Type="http://schemas.openxmlformats.org/officeDocument/2006/relationships/oleObject" Target="NULL"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Microsoft_Excel_Worksheet6.xlsx"/><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package" Target="../embeddings/Microsoft_Excel_Worksheet7.xlsx"/><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col"/>
        <c:grouping val="clustered"/>
        <c:varyColors val="0"/>
        <c:ser>
          <c:idx val="0"/>
          <c:order val="0"/>
          <c:tx>
            <c:strRef>
              <c:f>Sheet1!$B$1</c:f>
              <c:strCache>
                <c:ptCount val="1"/>
                <c:pt idx="0">
                  <c:v>National Market</c:v>
                </c:pt>
              </c:strCache>
            </c:strRef>
          </c:tx>
          <c:spPr>
            <a:solidFill>
              <a:schemeClr val="accent3">
                <a:shade val="76000"/>
              </a:schemeClr>
            </a:solidFill>
            <a:ln>
              <a:noFill/>
            </a:ln>
            <a:effectLst/>
          </c:spPr>
          <c:invertIfNegative val="0"/>
          <c:cat>
            <c:strRef>
              <c:f>Sheet1!$A$2:$A$6</c:f>
              <c:strCache>
                <c:ptCount val="5"/>
                <c:pt idx="0">
                  <c:v>Year 2010</c:v>
                </c:pt>
                <c:pt idx="1">
                  <c:v>Year 2011</c:v>
                </c:pt>
                <c:pt idx="2">
                  <c:v>Year 2012</c:v>
                </c:pt>
                <c:pt idx="3">
                  <c:v>Year 2013</c:v>
                </c:pt>
                <c:pt idx="4">
                  <c:v>Year 2014</c:v>
                </c:pt>
              </c:strCache>
            </c:strRef>
          </c:cat>
          <c:val>
            <c:numRef>
              <c:f>Sheet1!$B$2:$B$6</c:f>
              <c:numCache>
                <c:formatCode>0.00%</c:formatCode>
                <c:ptCount val="5"/>
                <c:pt idx="0">
                  <c:v>0.23799999999999999</c:v>
                </c:pt>
                <c:pt idx="1">
                  <c:v>0.223</c:v>
                </c:pt>
                <c:pt idx="2">
                  <c:v>0.1191</c:v>
                </c:pt>
                <c:pt idx="3">
                  <c:v>8.1199999999999994E-2</c:v>
                </c:pt>
                <c:pt idx="4">
                  <c:v>0.11360000000000001</c:v>
                </c:pt>
              </c:numCache>
            </c:numRef>
          </c:val>
          <c:extLst>
            <c:ext xmlns:c16="http://schemas.microsoft.com/office/drawing/2014/chart" uri="{C3380CC4-5D6E-409C-BE32-E72D297353CC}">
              <c16:uniqueId val="{00000000-FF3C-44D6-9B0A-116C681B6DEC}"/>
            </c:ext>
          </c:extLst>
        </c:ser>
        <c:ser>
          <c:idx val="1"/>
          <c:order val="1"/>
          <c:tx>
            <c:strRef>
              <c:f>Sheet1!$C$1</c:f>
              <c:strCache>
                <c:ptCount val="1"/>
                <c:pt idx="0">
                  <c:v>Company</c:v>
                </c:pt>
              </c:strCache>
            </c:strRef>
          </c:tx>
          <c:spPr>
            <a:solidFill>
              <a:schemeClr val="accent3">
                <a:tint val="77000"/>
              </a:schemeClr>
            </a:solidFill>
            <a:ln>
              <a:noFill/>
            </a:ln>
            <a:effectLst/>
          </c:spPr>
          <c:invertIfNegative val="0"/>
          <c:cat>
            <c:strRef>
              <c:f>Sheet1!$A$2:$A$6</c:f>
              <c:strCache>
                <c:ptCount val="5"/>
                <c:pt idx="0">
                  <c:v>Year 2010</c:v>
                </c:pt>
                <c:pt idx="1">
                  <c:v>Year 2011</c:v>
                </c:pt>
                <c:pt idx="2">
                  <c:v>Year 2012</c:v>
                </c:pt>
                <c:pt idx="3">
                  <c:v>Year 2013</c:v>
                </c:pt>
                <c:pt idx="4">
                  <c:v>Year 2014</c:v>
                </c:pt>
              </c:strCache>
            </c:strRef>
          </c:cat>
          <c:val>
            <c:numRef>
              <c:f>Sheet1!$C$2:$C$6</c:f>
              <c:numCache>
                <c:formatCode>0.00%</c:formatCode>
                <c:ptCount val="5"/>
                <c:pt idx="0">
                  <c:v>0.17530000000000001</c:v>
                </c:pt>
                <c:pt idx="1">
                  <c:v>0.19170000000000001</c:v>
                </c:pt>
                <c:pt idx="2">
                  <c:v>0.1187</c:v>
                </c:pt>
                <c:pt idx="3">
                  <c:v>0.1643</c:v>
                </c:pt>
                <c:pt idx="4">
                  <c:v>0.25359999999999999</c:v>
                </c:pt>
              </c:numCache>
            </c:numRef>
          </c:val>
          <c:extLst>
            <c:ext xmlns:c16="http://schemas.microsoft.com/office/drawing/2014/chart" uri="{C3380CC4-5D6E-409C-BE32-E72D297353CC}">
              <c16:uniqueId val="{00000001-FF3C-44D6-9B0A-116C681B6DEC}"/>
            </c:ext>
          </c:extLst>
        </c:ser>
        <c:dLbls>
          <c:showLegendKey val="0"/>
          <c:showVal val="0"/>
          <c:showCatName val="0"/>
          <c:showSerName val="0"/>
          <c:showPercent val="0"/>
          <c:showBubbleSize val="0"/>
        </c:dLbls>
        <c:gapWidth val="219"/>
        <c:overlap val="-27"/>
        <c:axId val="211086272"/>
        <c:axId val="2046853648"/>
      </c:barChart>
      <c:catAx>
        <c:axId val="2110862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n-US"/>
          </a:p>
        </c:txPr>
        <c:crossAx val="2046853648"/>
        <c:crosses val="autoZero"/>
        <c:auto val="1"/>
        <c:lblAlgn val="ctr"/>
        <c:lblOffset val="100"/>
        <c:noMultiLvlLbl val="0"/>
      </c:catAx>
      <c:valAx>
        <c:axId val="2046853648"/>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n-US"/>
          </a:p>
        </c:txPr>
        <c:crossAx val="21108627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col"/>
        <c:grouping val="clustered"/>
        <c:varyColors val="0"/>
        <c:ser>
          <c:idx val="0"/>
          <c:order val="0"/>
          <c:tx>
            <c:strRef>
              <c:f>Sheet1!$B$1</c:f>
              <c:strCache>
                <c:ptCount val="1"/>
                <c:pt idx="0">
                  <c:v>Series 1</c:v>
                </c:pt>
              </c:strCache>
            </c:strRef>
          </c:tx>
          <c:spPr>
            <a:solidFill>
              <a:schemeClr val="accent3">
                <a:shade val="6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Sheet1!$A$2:$A$5</c:f>
              <c:numCache>
                <c:formatCode>General</c:formatCode>
                <c:ptCount val="4"/>
                <c:pt idx="0">
                  <c:v>2011</c:v>
                </c:pt>
                <c:pt idx="1">
                  <c:v>2012</c:v>
                </c:pt>
                <c:pt idx="2">
                  <c:v>2013</c:v>
                </c:pt>
                <c:pt idx="3">
                  <c:v>2014</c:v>
                </c:pt>
              </c:numCache>
            </c:numRef>
          </c:cat>
          <c:val>
            <c:numRef>
              <c:f>Sheet1!$B$2:$B$5</c:f>
              <c:numCache>
                <c:formatCode>0.00%</c:formatCode>
                <c:ptCount val="4"/>
                <c:pt idx="0">
                  <c:v>0.17</c:v>
                </c:pt>
                <c:pt idx="1">
                  <c:v>0.1191</c:v>
                </c:pt>
                <c:pt idx="2">
                  <c:v>8.1000000000000003E-2</c:v>
                </c:pt>
                <c:pt idx="3">
                  <c:v>0.20899999999999999</c:v>
                </c:pt>
              </c:numCache>
            </c:numRef>
          </c:val>
          <c:extLst>
            <c:ext xmlns:c16="http://schemas.microsoft.com/office/drawing/2014/chart" uri="{C3380CC4-5D6E-409C-BE32-E72D297353CC}">
              <c16:uniqueId val="{00000000-3A0A-4C67-8408-40EA7DAE4976}"/>
            </c:ext>
          </c:extLst>
        </c:ser>
        <c:ser>
          <c:idx val="1"/>
          <c:order val="1"/>
          <c:tx>
            <c:strRef>
              <c:f>Sheet1!$C$1</c:f>
              <c:strCache>
                <c:ptCount val="1"/>
                <c:pt idx="0">
                  <c:v>Column1</c:v>
                </c:pt>
              </c:strCache>
            </c:strRef>
          </c:tx>
          <c:spPr>
            <a:solidFill>
              <a:schemeClr val="accent3"/>
            </a:solidFill>
            <a:ln>
              <a:noFill/>
            </a:ln>
            <a:effectLst/>
          </c:spPr>
          <c:invertIfNegative val="0"/>
          <c:cat>
            <c:numRef>
              <c:f>Sheet1!$A$2:$A$5</c:f>
              <c:numCache>
                <c:formatCode>General</c:formatCode>
                <c:ptCount val="4"/>
                <c:pt idx="0">
                  <c:v>2011</c:v>
                </c:pt>
                <c:pt idx="1">
                  <c:v>2012</c:v>
                </c:pt>
                <c:pt idx="2">
                  <c:v>2013</c:v>
                </c:pt>
                <c:pt idx="3">
                  <c:v>2014</c:v>
                </c:pt>
              </c:numCache>
            </c:numRef>
          </c:cat>
          <c:val>
            <c:numRef>
              <c:f>Sheet1!$C$2:$C$5</c:f>
              <c:numCache>
                <c:formatCode>General</c:formatCode>
                <c:ptCount val="4"/>
              </c:numCache>
            </c:numRef>
          </c:val>
          <c:extLst>
            <c:ext xmlns:c16="http://schemas.microsoft.com/office/drawing/2014/chart" uri="{C3380CC4-5D6E-409C-BE32-E72D297353CC}">
              <c16:uniqueId val="{00000001-3A0A-4C67-8408-40EA7DAE4976}"/>
            </c:ext>
          </c:extLst>
        </c:ser>
        <c:ser>
          <c:idx val="2"/>
          <c:order val="2"/>
          <c:tx>
            <c:strRef>
              <c:f>Sheet1!$D$1</c:f>
              <c:strCache>
                <c:ptCount val="1"/>
                <c:pt idx="0">
                  <c:v>Column2</c:v>
                </c:pt>
              </c:strCache>
            </c:strRef>
          </c:tx>
          <c:spPr>
            <a:solidFill>
              <a:schemeClr val="accent3">
                <a:tint val="65000"/>
              </a:schemeClr>
            </a:solidFill>
            <a:ln>
              <a:noFill/>
            </a:ln>
            <a:effectLst/>
          </c:spPr>
          <c:invertIfNegative val="0"/>
          <c:cat>
            <c:numRef>
              <c:f>Sheet1!$A$2:$A$5</c:f>
              <c:numCache>
                <c:formatCode>General</c:formatCode>
                <c:ptCount val="4"/>
                <c:pt idx="0">
                  <c:v>2011</c:v>
                </c:pt>
                <c:pt idx="1">
                  <c:v>2012</c:v>
                </c:pt>
                <c:pt idx="2">
                  <c:v>2013</c:v>
                </c:pt>
                <c:pt idx="3">
                  <c:v>2014</c:v>
                </c:pt>
              </c:numCache>
            </c:numRef>
          </c:cat>
          <c:val>
            <c:numRef>
              <c:f>Sheet1!$D$2:$D$5</c:f>
              <c:numCache>
                <c:formatCode>General</c:formatCode>
                <c:ptCount val="4"/>
              </c:numCache>
            </c:numRef>
          </c:val>
          <c:extLst>
            <c:ext xmlns:c16="http://schemas.microsoft.com/office/drawing/2014/chart" uri="{C3380CC4-5D6E-409C-BE32-E72D297353CC}">
              <c16:uniqueId val="{00000002-3A0A-4C67-8408-40EA7DAE4976}"/>
            </c:ext>
          </c:extLst>
        </c:ser>
        <c:dLbls>
          <c:showLegendKey val="0"/>
          <c:showVal val="0"/>
          <c:showCatName val="0"/>
          <c:showSerName val="0"/>
          <c:showPercent val="0"/>
          <c:showBubbleSize val="0"/>
        </c:dLbls>
        <c:gapWidth val="150"/>
        <c:axId val="956989167"/>
        <c:axId val="603506239"/>
      </c:barChart>
      <c:catAx>
        <c:axId val="95698916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03506239"/>
        <c:crosses val="autoZero"/>
        <c:auto val="1"/>
        <c:lblAlgn val="ctr"/>
        <c:lblOffset val="100"/>
        <c:noMultiLvlLbl val="0"/>
      </c:catAx>
      <c:valAx>
        <c:axId val="603506239"/>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56989167"/>
        <c:crosses val="autoZero"/>
        <c:crossBetween val="between"/>
      </c:valAx>
      <c:spPr>
        <a:noFill/>
        <a:ln>
          <a:noFill/>
        </a:ln>
        <a:effectLst/>
      </c:spPr>
    </c:plotArea>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lineChart>
        <c:grouping val="standard"/>
        <c:varyColors val="0"/>
        <c:ser>
          <c:idx val="0"/>
          <c:order val="0"/>
          <c:tx>
            <c:strRef>
              <c:f>Sheet1!$B$1</c:f>
              <c:strCache>
                <c:ptCount val="1"/>
                <c:pt idx="0">
                  <c:v>Series 1</c:v>
                </c:pt>
              </c:strCache>
            </c:strRef>
          </c:tx>
          <c:spPr>
            <a:ln w="22225" cap="rnd" cmpd="sng" algn="ctr">
              <a:solidFill>
                <a:schemeClr val="accent3"/>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35000"/>
                          <a:lumOff val="65000"/>
                        </a:schemeClr>
                      </a:solidFill>
                    </a:ln>
                    <a:effectLst/>
                  </c:spPr>
                </c15:leaderLines>
              </c:ext>
            </c:extLst>
          </c:dLbls>
          <c:cat>
            <c:numRef>
              <c:f>Sheet1!$A$2:$A$5</c:f>
              <c:numCache>
                <c:formatCode>General</c:formatCode>
                <c:ptCount val="4"/>
                <c:pt idx="0">
                  <c:v>2011</c:v>
                </c:pt>
                <c:pt idx="1">
                  <c:v>2012</c:v>
                </c:pt>
                <c:pt idx="2">
                  <c:v>2013</c:v>
                </c:pt>
                <c:pt idx="3">
                  <c:v>2014</c:v>
                </c:pt>
              </c:numCache>
            </c:numRef>
          </c:cat>
          <c:val>
            <c:numRef>
              <c:f>Sheet1!$B$2:$B$5</c:f>
              <c:numCache>
                <c:formatCode>General</c:formatCode>
                <c:ptCount val="4"/>
                <c:pt idx="0">
                  <c:v>1205</c:v>
                </c:pt>
                <c:pt idx="1">
                  <c:v>738.5</c:v>
                </c:pt>
                <c:pt idx="2">
                  <c:v>722</c:v>
                </c:pt>
                <c:pt idx="3">
                  <c:v>984</c:v>
                </c:pt>
              </c:numCache>
            </c:numRef>
          </c:val>
          <c:smooth val="0"/>
          <c:extLst>
            <c:ext xmlns:c16="http://schemas.microsoft.com/office/drawing/2014/chart" uri="{C3380CC4-5D6E-409C-BE32-E72D297353CC}">
              <c16:uniqueId val="{00000000-6FAA-496C-9232-E57D438D5B2C}"/>
            </c:ext>
          </c:extLst>
        </c:ser>
        <c:dLbls>
          <c:showLegendKey val="0"/>
          <c:showVal val="0"/>
          <c:showCatName val="0"/>
          <c:showSerName val="0"/>
          <c:showPercent val="0"/>
          <c:showBubbleSize val="0"/>
        </c:dLbls>
        <c:dropLines>
          <c:spPr>
            <a:ln w="9525" cap="flat" cmpd="sng" algn="ctr">
              <a:solidFill>
                <a:schemeClr val="dk1">
                  <a:lumMod val="35000"/>
                  <a:lumOff val="65000"/>
                  <a:alpha val="33000"/>
                </a:schemeClr>
              </a:solidFill>
              <a:round/>
            </a:ln>
            <a:effectLst/>
          </c:spPr>
        </c:dropLines>
        <c:smooth val="0"/>
        <c:axId val="2095309711"/>
        <c:axId val="2088223887"/>
      </c:lineChart>
      <c:catAx>
        <c:axId val="2095309711"/>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mn-lt"/>
                <a:ea typeface="+mn-ea"/>
                <a:cs typeface="+mn-cs"/>
              </a:defRPr>
            </a:pPr>
            <a:endParaRPr lang="en-US"/>
          </a:p>
        </c:txPr>
        <c:crossAx val="2088223887"/>
        <c:crosses val="autoZero"/>
        <c:auto val="1"/>
        <c:lblAlgn val="ctr"/>
        <c:lblOffset val="100"/>
        <c:noMultiLvlLbl val="0"/>
      </c:catAx>
      <c:valAx>
        <c:axId val="2088223887"/>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mn-lt"/>
                <a:ea typeface="+mn-ea"/>
                <a:cs typeface="+mn-cs"/>
              </a:defRPr>
            </a:pPr>
            <a:endParaRPr lang="en-US"/>
          </a:p>
        </c:txPr>
        <c:crossAx val="2095309711"/>
        <c:crosses val="autoZero"/>
        <c:crossBetween val="between"/>
      </c:valAx>
      <c:spPr>
        <a:gradFill>
          <a:gsLst>
            <a:gs pos="100000">
              <a:schemeClr val="lt1">
                <a:lumMod val="95000"/>
              </a:schemeClr>
            </a:gs>
            <a:gs pos="0">
              <a:schemeClr val="lt1"/>
            </a:gs>
          </a:gsLst>
          <a:lin ang="5400000" scaled="0"/>
        </a:grad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en-US"/>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5"/>
    </mc:Choice>
    <mc:Fallback>
      <c:style val="5"/>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a:latin typeface="Times New Roman" panose="02020603050405020304" pitchFamily="18" charset="0"/>
                <a:cs typeface="Times New Roman" panose="02020603050405020304" pitchFamily="18" charset="0"/>
              </a:rPr>
              <a:t>Sales Revenue (in million)</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Sales Revenue</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Sheet1!$A$2:$A$5</c:f>
              <c:numCache>
                <c:formatCode>General</c:formatCode>
                <c:ptCount val="4"/>
                <c:pt idx="0">
                  <c:v>2011</c:v>
                </c:pt>
                <c:pt idx="1">
                  <c:v>2012</c:v>
                </c:pt>
                <c:pt idx="2">
                  <c:v>2013</c:v>
                </c:pt>
                <c:pt idx="3">
                  <c:v>2014</c:v>
                </c:pt>
              </c:numCache>
            </c:numRef>
          </c:cat>
          <c:val>
            <c:numRef>
              <c:f>Sheet1!$B$2:$B$5</c:f>
              <c:numCache>
                <c:formatCode>General</c:formatCode>
                <c:ptCount val="4"/>
                <c:pt idx="0">
                  <c:v>6519.6</c:v>
                </c:pt>
                <c:pt idx="1">
                  <c:v>7671.5</c:v>
                </c:pt>
                <c:pt idx="2">
                  <c:v>8757.4</c:v>
                </c:pt>
                <c:pt idx="3">
                  <c:v>11107.2</c:v>
                </c:pt>
              </c:numCache>
            </c:numRef>
          </c:val>
          <c:extLst>
            <c:ext xmlns:c16="http://schemas.microsoft.com/office/drawing/2014/chart" uri="{C3380CC4-5D6E-409C-BE32-E72D297353CC}">
              <c16:uniqueId val="{00000000-2D57-429B-B983-03483A287EEC}"/>
            </c:ext>
          </c:extLst>
        </c:ser>
        <c:dLbls>
          <c:showLegendKey val="0"/>
          <c:showVal val="0"/>
          <c:showCatName val="0"/>
          <c:showSerName val="0"/>
          <c:showPercent val="0"/>
          <c:showBubbleSize val="0"/>
        </c:dLbls>
        <c:gapWidth val="219"/>
        <c:overlap val="-27"/>
        <c:axId val="278760367"/>
        <c:axId val="233652735"/>
      </c:barChart>
      <c:catAx>
        <c:axId val="27876036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33652735"/>
        <c:crosses val="autoZero"/>
        <c:auto val="1"/>
        <c:lblAlgn val="ctr"/>
        <c:lblOffset val="100"/>
        <c:noMultiLvlLbl val="0"/>
      </c:catAx>
      <c:valAx>
        <c:axId val="23365273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78760367"/>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Series 1</c:v>
                </c:pt>
              </c:strCache>
            </c:strRef>
          </c:tx>
          <c:dPt>
            <c:idx val="0"/>
            <c:bubble3D val="0"/>
            <c:spPr>
              <a:solidFill>
                <a:schemeClr val="accent1"/>
              </a:solidFill>
              <a:ln>
                <a:noFill/>
              </a:ln>
              <a:effectLst/>
            </c:spPr>
            <c:extLst>
              <c:ext xmlns:c16="http://schemas.microsoft.com/office/drawing/2014/chart" uri="{C3380CC4-5D6E-409C-BE32-E72D297353CC}">
                <c16:uniqueId val="{00000001-59A2-407D-B156-28F59D1337CB}"/>
              </c:ext>
            </c:extLst>
          </c:dPt>
          <c:dPt>
            <c:idx val="1"/>
            <c:bubble3D val="0"/>
            <c:spPr>
              <a:solidFill>
                <a:schemeClr val="accent2"/>
              </a:solidFill>
              <a:ln>
                <a:noFill/>
              </a:ln>
              <a:effectLst/>
            </c:spPr>
            <c:extLst>
              <c:ext xmlns:c16="http://schemas.microsoft.com/office/drawing/2014/chart" uri="{C3380CC4-5D6E-409C-BE32-E72D297353CC}">
                <c16:uniqueId val="{00000003-59A2-407D-B156-28F59D1337CB}"/>
              </c:ext>
            </c:extLst>
          </c:dPt>
          <c:dPt>
            <c:idx val="2"/>
            <c:bubble3D val="0"/>
            <c:spPr>
              <a:solidFill>
                <a:schemeClr val="accent3"/>
              </a:solidFill>
              <a:ln>
                <a:noFill/>
              </a:ln>
              <a:effectLst/>
            </c:spPr>
            <c:extLst>
              <c:ext xmlns:c16="http://schemas.microsoft.com/office/drawing/2014/chart" uri="{C3380CC4-5D6E-409C-BE32-E72D297353CC}">
                <c16:uniqueId val="{00000005-59A2-407D-B156-28F59D1337CB}"/>
              </c:ext>
            </c:extLst>
          </c:dPt>
          <c:dPt>
            <c:idx val="3"/>
            <c:bubble3D val="0"/>
            <c:spPr>
              <a:solidFill>
                <a:schemeClr val="accent4"/>
              </a:solidFill>
              <a:ln>
                <a:noFill/>
              </a:ln>
              <a:effectLst/>
            </c:spPr>
            <c:extLst>
              <c:ext xmlns:c16="http://schemas.microsoft.com/office/drawing/2014/chart" uri="{C3380CC4-5D6E-409C-BE32-E72D297353CC}">
                <c16:uniqueId val="{00000007-59A2-407D-B156-28F59D1337CB}"/>
              </c:ext>
            </c:extLst>
          </c:dPt>
          <c:dPt>
            <c:idx val="4"/>
            <c:bubble3D val="0"/>
            <c:spPr>
              <a:solidFill>
                <a:schemeClr val="accent5"/>
              </a:solidFill>
              <a:ln>
                <a:noFill/>
              </a:ln>
              <a:effectLst/>
            </c:spPr>
            <c:extLst>
              <c:ext xmlns:c16="http://schemas.microsoft.com/office/drawing/2014/chart" uri="{C3380CC4-5D6E-409C-BE32-E72D297353CC}">
                <c16:uniqueId val="{00000009-59A2-407D-B156-28F59D1337CB}"/>
              </c:ext>
            </c:extLst>
          </c:dPt>
          <c:dPt>
            <c:idx val="5"/>
            <c:bubble3D val="0"/>
            <c:spPr>
              <a:solidFill>
                <a:schemeClr val="accent6"/>
              </a:solidFill>
              <a:ln>
                <a:noFill/>
              </a:ln>
              <a:effectLst/>
            </c:spPr>
            <c:extLst>
              <c:ext xmlns:c16="http://schemas.microsoft.com/office/drawing/2014/chart" uri="{C3380CC4-5D6E-409C-BE32-E72D297353CC}">
                <c16:uniqueId val="{0000000B-59A2-407D-B156-28F59D1337CB}"/>
              </c:ext>
            </c:extLst>
          </c:dPt>
          <c:dPt>
            <c:idx val="6"/>
            <c:bubble3D val="0"/>
            <c:spPr>
              <a:solidFill>
                <a:schemeClr val="accent1">
                  <a:lumMod val="60000"/>
                </a:schemeClr>
              </a:solidFill>
              <a:ln>
                <a:noFill/>
              </a:ln>
              <a:effectLst/>
            </c:spPr>
            <c:extLst>
              <c:ext xmlns:c16="http://schemas.microsoft.com/office/drawing/2014/chart" uri="{C3380CC4-5D6E-409C-BE32-E72D297353CC}">
                <c16:uniqueId val="{0000000D-59A2-407D-B156-28F59D1337CB}"/>
              </c:ext>
            </c:extLst>
          </c:dPt>
          <c:dPt>
            <c:idx val="7"/>
            <c:bubble3D val="0"/>
            <c:spPr>
              <a:solidFill>
                <a:schemeClr val="accent2">
                  <a:lumMod val="60000"/>
                </a:schemeClr>
              </a:solidFill>
              <a:ln>
                <a:noFill/>
              </a:ln>
              <a:effectLst/>
            </c:spPr>
            <c:extLst>
              <c:ext xmlns:c16="http://schemas.microsoft.com/office/drawing/2014/chart" uri="{C3380CC4-5D6E-409C-BE32-E72D297353CC}">
                <c16:uniqueId val="{0000000F-59A2-407D-B156-28F59D1337CB}"/>
              </c:ext>
            </c:extLst>
          </c:dPt>
          <c:dPt>
            <c:idx val="8"/>
            <c:bubble3D val="0"/>
            <c:spPr>
              <a:solidFill>
                <a:schemeClr val="accent3">
                  <a:lumMod val="60000"/>
                </a:schemeClr>
              </a:solidFill>
              <a:ln>
                <a:noFill/>
              </a:ln>
              <a:effectLst/>
            </c:spPr>
            <c:extLst>
              <c:ext xmlns:c16="http://schemas.microsoft.com/office/drawing/2014/chart" uri="{C3380CC4-5D6E-409C-BE32-E72D297353CC}">
                <c16:uniqueId val="{00000011-59A2-407D-B156-28F59D1337CB}"/>
              </c:ext>
            </c:extLst>
          </c:dPt>
          <c:dPt>
            <c:idx val="9"/>
            <c:bubble3D val="0"/>
            <c:spPr>
              <a:solidFill>
                <a:schemeClr val="accent4">
                  <a:lumMod val="60000"/>
                </a:schemeClr>
              </a:solidFill>
              <a:ln>
                <a:noFill/>
              </a:ln>
              <a:effectLst/>
            </c:spPr>
            <c:extLst>
              <c:ext xmlns:c16="http://schemas.microsoft.com/office/drawing/2014/chart" uri="{C3380CC4-5D6E-409C-BE32-E72D297353CC}">
                <c16:uniqueId val="{00000013-59A2-407D-B156-28F59D1337CB}"/>
              </c:ext>
            </c:extLst>
          </c:dPt>
          <c:dPt>
            <c:idx val="10"/>
            <c:bubble3D val="0"/>
            <c:spPr>
              <a:solidFill>
                <a:schemeClr val="accent5">
                  <a:lumMod val="60000"/>
                </a:schemeClr>
              </a:solidFill>
              <a:ln>
                <a:noFill/>
              </a:ln>
              <a:effectLst/>
            </c:spPr>
            <c:extLst>
              <c:ext xmlns:c16="http://schemas.microsoft.com/office/drawing/2014/chart" uri="{C3380CC4-5D6E-409C-BE32-E72D297353CC}">
                <c16:uniqueId val="{00000015-59A2-407D-B156-28F59D1337CB}"/>
              </c:ext>
            </c:extLst>
          </c:dPt>
          <c:dPt>
            <c:idx val="11"/>
            <c:bubble3D val="0"/>
            <c:spPr>
              <a:solidFill>
                <a:schemeClr val="accent6">
                  <a:lumMod val="60000"/>
                </a:schemeClr>
              </a:solidFill>
              <a:ln>
                <a:noFill/>
              </a:ln>
              <a:effectLst/>
            </c:spPr>
            <c:extLst>
              <c:ext xmlns:c16="http://schemas.microsoft.com/office/drawing/2014/chart" uri="{C3380CC4-5D6E-409C-BE32-E72D297353CC}">
                <c16:uniqueId val="{00000017-59A2-407D-B156-28F59D1337CB}"/>
              </c:ext>
            </c:extLst>
          </c:dPt>
          <c:dPt>
            <c:idx val="12"/>
            <c:bubble3D val="0"/>
            <c:spPr>
              <a:solidFill>
                <a:schemeClr val="accent1">
                  <a:lumMod val="80000"/>
                  <a:lumOff val="20000"/>
                </a:schemeClr>
              </a:solidFill>
              <a:ln>
                <a:noFill/>
              </a:ln>
              <a:effectLst/>
            </c:spPr>
            <c:extLst>
              <c:ext xmlns:c16="http://schemas.microsoft.com/office/drawing/2014/chart" uri="{C3380CC4-5D6E-409C-BE32-E72D297353CC}">
                <c16:uniqueId val="{00000019-59A2-407D-B156-28F59D1337CB}"/>
              </c:ext>
            </c:extLst>
          </c:dPt>
          <c:dPt>
            <c:idx val="13"/>
            <c:bubble3D val="0"/>
            <c:spPr>
              <a:solidFill>
                <a:schemeClr val="accent2">
                  <a:lumMod val="80000"/>
                  <a:lumOff val="20000"/>
                </a:schemeClr>
              </a:solidFill>
              <a:ln>
                <a:noFill/>
              </a:ln>
              <a:effectLst/>
            </c:spPr>
            <c:extLst>
              <c:ext xmlns:c16="http://schemas.microsoft.com/office/drawing/2014/chart" uri="{C3380CC4-5D6E-409C-BE32-E72D297353CC}">
                <c16:uniqueId val="{0000001B-59A2-407D-B156-28F59D1337CB}"/>
              </c:ext>
            </c:extLst>
          </c:dPt>
          <c:dPt>
            <c:idx val="14"/>
            <c:bubble3D val="0"/>
            <c:spPr>
              <a:solidFill>
                <a:schemeClr val="accent3">
                  <a:lumMod val="80000"/>
                  <a:lumOff val="20000"/>
                </a:schemeClr>
              </a:solidFill>
              <a:ln>
                <a:noFill/>
              </a:ln>
              <a:effectLst/>
            </c:spPr>
            <c:extLst>
              <c:ext xmlns:c16="http://schemas.microsoft.com/office/drawing/2014/chart" uri="{C3380CC4-5D6E-409C-BE32-E72D297353CC}">
                <c16:uniqueId val="{0000001D-59A2-407D-B156-28F59D1337CB}"/>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Sheet1!$A$2:$A$16</c:f>
              <c:strCache>
                <c:ptCount val="15"/>
                <c:pt idx="0">
                  <c:v>Pyrenol</c:v>
                </c:pt>
                <c:pt idx="1">
                  <c:v>Demovo</c:v>
                </c:pt>
                <c:pt idx="2">
                  <c:v>Boni Group </c:v>
                </c:pt>
                <c:pt idx="3">
                  <c:v>Eto </c:v>
                </c:pt>
                <c:pt idx="4">
                  <c:v>ATV</c:v>
                </c:pt>
                <c:pt idx="5">
                  <c:v>IMAX </c:v>
                </c:pt>
                <c:pt idx="6">
                  <c:v>Azo </c:v>
                </c:pt>
                <c:pt idx="7">
                  <c:v>Ofex</c:v>
                </c:pt>
                <c:pt idx="8">
                  <c:v>Methotrax </c:v>
                </c:pt>
                <c:pt idx="9">
                  <c:v>Montela</c:v>
                </c:pt>
                <c:pt idx="10">
                  <c:v>Staxim</c:v>
                </c:pt>
                <c:pt idx="11">
                  <c:v>Ebatrol</c:v>
                </c:pt>
                <c:pt idx="12">
                  <c:v>CNV</c:v>
                </c:pt>
                <c:pt idx="13">
                  <c:v>DFX</c:v>
                </c:pt>
                <c:pt idx="14">
                  <c:v>Others</c:v>
                </c:pt>
              </c:strCache>
            </c:strRef>
          </c:cat>
          <c:val>
            <c:numRef>
              <c:f>Sheet1!$B$2:$B$16</c:f>
              <c:numCache>
                <c:formatCode>0.00%</c:formatCode>
                <c:ptCount val="15"/>
                <c:pt idx="0">
                  <c:v>0.1094</c:v>
                </c:pt>
                <c:pt idx="1">
                  <c:v>8.2900000000000001E-2</c:v>
                </c:pt>
                <c:pt idx="2">
                  <c:v>7.6700000000000004E-2</c:v>
                </c:pt>
                <c:pt idx="3">
                  <c:v>7.1499999999999994E-2</c:v>
                </c:pt>
                <c:pt idx="4">
                  <c:v>6.8400000000000002E-2</c:v>
                </c:pt>
                <c:pt idx="5">
                  <c:v>5.96E-2</c:v>
                </c:pt>
                <c:pt idx="6">
                  <c:v>5.4300000000000001E-2</c:v>
                </c:pt>
                <c:pt idx="7">
                  <c:v>4.9599999999999998E-2</c:v>
                </c:pt>
                <c:pt idx="8">
                  <c:v>4.7100000000000003E-2</c:v>
                </c:pt>
                <c:pt idx="9">
                  <c:v>3.7900000000000003E-2</c:v>
                </c:pt>
                <c:pt idx="10">
                  <c:v>2.5499999999999998E-2</c:v>
                </c:pt>
                <c:pt idx="11">
                  <c:v>2.35E-2</c:v>
                </c:pt>
                <c:pt idx="12">
                  <c:v>2.2700000000000001E-2</c:v>
                </c:pt>
                <c:pt idx="13">
                  <c:v>2.24E-2</c:v>
                </c:pt>
                <c:pt idx="14">
                  <c:v>0.2485</c:v>
                </c:pt>
              </c:numCache>
            </c:numRef>
          </c:val>
          <c:extLst>
            <c:ext xmlns:c16="http://schemas.microsoft.com/office/drawing/2014/chart" uri="{C3380CC4-5D6E-409C-BE32-E72D297353CC}">
              <c16:uniqueId val="{0000001E-59A2-407D-B156-28F59D1337CB}"/>
            </c:ext>
          </c:extLst>
        </c:ser>
        <c:ser>
          <c:idx val="1"/>
          <c:order val="1"/>
          <c:tx>
            <c:strRef>
              <c:f>Sheet1!$C$1</c:f>
              <c:strCache>
                <c:ptCount val="1"/>
                <c:pt idx="0">
                  <c:v>Series 2</c:v>
                </c:pt>
              </c:strCache>
            </c:strRef>
          </c:tx>
          <c:dPt>
            <c:idx val="0"/>
            <c:bubble3D val="0"/>
            <c:spPr>
              <a:solidFill>
                <a:schemeClr val="accent1"/>
              </a:solidFill>
              <a:ln>
                <a:noFill/>
              </a:ln>
              <a:effectLst/>
            </c:spPr>
            <c:extLst>
              <c:ext xmlns:c16="http://schemas.microsoft.com/office/drawing/2014/chart" uri="{C3380CC4-5D6E-409C-BE32-E72D297353CC}">
                <c16:uniqueId val="{00000020-59A2-407D-B156-28F59D1337CB}"/>
              </c:ext>
            </c:extLst>
          </c:dPt>
          <c:dPt>
            <c:idx val="1"/>
            <c:bubble3D val="0"/>
            <c:spPr>
              <a:solidFill>
                <a:schemeClr val="accent2"/>
              </a:solidFill>
              <a:ln>
                <a:noFill/>
              </a:ln>
              <a:effectLst/>
            </c:spPr>
            <c:extLst>
              <c:ext xmlns:c16="http://schemas.microsoft.com/office/drawing/2014/chart" uri="{C3380CC4-5D6E-409C-BE32-E72D297353CC}">
                <c16:uniqueId val="{00000022-59A2-407D-B156-28F59D1337CB}"/>
              </c:ext>
            </c:extLst>
          </c:dPt>
          <c:dPt>
            <c:idx val="2"/>
            <c:bubble3D val="0"/>
            <c:spPr>
              <a:solidFill>
                <a:schemeClr val="accent3"/>
              </a:solidFill>
              <a:ln>
                <a:noFill/>
              </a:ln>
              <a:effectLst/>
            </c:spPr>
            <c:extLst>
              <c:ext xmlns:c16="http://schemas.microsoft.com/office/drawing/2014/chart" uri="{C3380CC4-5D6E-409C-BE32-E72D297353CC}">
                <c16:uniqueId val="{00000024-59A2-407D-B156-28F59D1337CB}"/>
              </c:ext>
            </c:extLst>
          </c:dPt>
          <c:dPt>
            <c:idx val="3"/>
            <c:bubble3D val="0"/>
            <c:spPr>
              <a:solidFill>
                <a:schemeClr val="accent4"/>
              </a:solidFill>
              <a:ln>
                <a:noFill/>
              </a:ln>
              <a:effectLst/>
            </c:spPr>
            <c:extLst>
              <c:ext xmlns:c16="http://schemas.microsoft.com/office/drawing/2014/chart" uri="{C3380CC4-5D6E-409C-BE32-E72D297353CC}">
                <c16:uniqueId val="{00000026-59A2-407D-B156-28F59D1337CB}"/>
              </c:ext>
            </c:extLst>
          </c:dPt>
          <c:dPt>
            <c:idx val="4"/>
            <c:bubble3D val="0"/>
            <c:spPr>
              <a:solidFill>
                <a:schemeClr val="accent5"/>
              </a:solidFill>
              <a:ln>
                <a:noFill/>
              </a:ln>
              <a:effectLst/>
            </c:spPr>
            <c:extLst>
              <c:ext xmlns:c16="http://schemas.microsoft.com/office/drawing/2014/chart" uri="{C3380CC4-5D6E-409C-BE32-E72D297353CC}">
                <c16:uniqueId val="{00000028-59A2-407D-B156-28F59D1337CB}"/>
              </c:ext>
            </c:extLst>
          </c:dPt>
          <c:dPt>
            <c:idx val="5"/>
            <c:bubble3D val="0"/>
            <c:spPr>
              <a:solidFill>
                <a:schemeClr val="accent6"/>
              </a:solidFill>
              <a:ln>
                <a:noFill/>
              </a:ln>
              <a:effectLst/>
            </c:spPr>
            <c:extLst>
              <c:ext xmlns:c16="http://schemas.microsoft.com/office/drawing/2014/chart" uri="{C3380CC4-5D6E-409C-BE32-E72D297353CC}">
                <c16:uniqueId val="{0000002A-59A2-407D-B156-28F59D1337CB}"/>
              </c:ext>
            </c:extLst>
          </c:dPt>
          <c:dPt>
            <c:idx val="6"/>
            <c:bubble3D val="0"/>
            <c:spPr>
              <a:solidFill>
                <a:schemeClr val="accent1">
                  <a:lumMod val="60000"/>
                </a:schemeClr>
              </a:solidFill>
              <a:ln>
                <a:noFill/>
              </a:ln>
              <a:effectLst/>
            </c:spPr>
            <c:extLst>
              <c:ext xmlns:c16="http://schemas.microsoft.com/office/drawing/2014/chart" uri="{C3380CC4-5D6E-409C-BE32-E72D297353CC}">
                <c16:uniqueId val="{0000002C-59A2-407D-B156-28F59D1337CB}"/>
              </c:ext>
            </c:extLst>
          </c:dPt>
          <c:dPt>
            <c:idx val="7"/>
            <c:bubble3D val="0"/>
            <c:spPr>
              <a:solidFill>
                <a:schemeClr val="accent2">
                  <a:lumMod val="60000"/>
                </a:schemeClr>
              </a:solidFill>
              <a:ln>
                <a:noFill/>
              </a:ln>
              <a:effectLst/>
            </c:spPr>
            <c:extLst>
              <c:ext xmlns:c16="http://schemas.microsoft.com/office/drawing/2014/chart" uri="{C3380CC4-5D6E-409C-BE32-E72D297353CC}">
                <c16:uniqueId val="{0000002E-59A2-407D-B156-28F59D1337CB}"/>
              </c:ext>
            </c:extLst>
          </c:dPt>
          <c:dPt>
            <c:idx val="8"/>
            <c:bubble3D val="0"/>
            <c:spPr>
              <a:solidFill>
                <a:schemeClr val="accent3">
                  <a:lumMod val="60000"/>
                </a:schemeClr>
              </a:solidFill>
              <a:ln>
                <a:noFill/>
              </a:ln>
              <a:effectLst/>
            </c:spPr>
            <c:extLst>
              <c:ext xmlns:c16="http://schemas.microsoft.com/office/drawing/2014/chart" uri="{C3380CC4-5D6E-409C-BE32-E72D297353CC}">
                <c16:uniqueId val="{00000030-59A2-407D-B156-28F59D1337CB}"/>
              </c:ext>
            </c:extLst>
          </c:dPt>
          <c:dPt>
            <c:idx val="9"/>
            <c:bubble3D val="0"/>
            <c:spPr>
              <a:solidFill>
                <a:schemeClr val="accent4">
                  <a:lumMod val="60000"/>
                </a:schemeClr>
              </a:solidFill>
              <a:ln>
                <a:noFill/>
              </a:ln>
              <a:effectLst/>
            </c:spPr>
            <c:extLst>
              <c:ext xmlns:c16="http://schemas.microsoft.com/office/drawing/2014/chart" uri="{C3380CC4-5D6E-409C-BE32-E72D297353CC}">
                <c16:uniqueId val="{00000032-59A2-407D-B156-28F59D1337CB}"/>
              </c:ext>
            </c:extLst>
          </c:dPt>
          <c:dPt>
            <c:idx val="10"/>
            <c:bubble3D val="0"/>
            <c:spPr>
              <a:solidFill>
                <a:schemeClr val="accent5">
                  <a:lumMod val="60000"/>
                </a:schemeClr>
              </a:solidFill>
              <a:ln>
                <a:noFill/>
              </a:ln>
              <a:effectLst/>
            </c:spPr>
            <c:extLst>
              <c:ext xmlns:c16="http://schemas.microsoft.com/office/drawing/2014/chart" uri="{C3380CC4-5D6E-409C-BE32-E72D297353CC}">
                <c16:uniqueId val="{00000034-59A2-407D-B156-28F59D1337CB}"/>
              </c:ext>
            </c:extLst>
          </c:dPt>
          <c:dPt>
            <c:idx val="11"/>
            <c:bubble3D val="0"/>
            <c:spPr>
              <a:solidFill>
                <a:schemeClr val="accent6">
                  <a:lumMod val="60000"/>
                </a:schemeClr>
              </a:solidFill>
              <a:ln>
                <a:noFill/>
              </a:ln>
              <a:effectLst/>
            </c:spPr>
            <c:extLst>
              <c:ext xmlns:c16="http://schemas.microsoft.com/office/drawing/2014/chart" uri="{C3380CC4-5D6E-409C-BE32-E72D297353CC}">
                <c16:uniqueId val="{00000036-59A2-407D-B156-28F59D1337CB}"/>
              </c:ext>
            </c:extLst>
          </c:dPt>
          <c:dPt>
            <c:idx val="12"/>
            <c:bubble3D val="0"/>
            <c:spPr>
              <a:solidFill>
                <a:schemeClr val="accent1">
                  <a:lumMod val="80000"/>
                  <a:lumOff val="20000"/>
                </a:schemeClr>
              </a:solidFill>
              <a:ln>
                <a:noFill/>
              </a:ln>
              <a:effectLst/>
            </c:spPr>
            <c:extLst>
              <c:ext xmlns:c16="http://schemas.microsoft.com/office/drawing/2014/chart" uri="{C3380CC4-5D6E-409C-BE32-E72D297353CC}">
                <c16:uniqueId val="{00000038-59A2-407D-B156-28F59D1337CB}"/>
              </c:ext>
            </c:extLst>
          </c:dPt>
          <c:dPt>
            <c:idx val="13"/>
            <c:bubble3D val="0"/>
            <c:spPr>
              <a:solidFill>
                <a:schemeClr val="accent2">
                  <a:lumMod val="80000"/>
                  <a:lumOff val="20000"/>
                </a:schemeClr>
              </a:solidFill>
              <a:ln>
                <a:noFill/>
              </a:ln>
              <a:effectLst/>
            </c:spPr>
            <c:extLst>
              <c:ext xmlns:c16="http://schemas.microsoft.com/office/drawing/2014/chart" uri="{C3380CC4-5D6E-409C-BE32-E72D297353CC}">
                <c16:uniqueId val="{0000003A-59A2-407D-B156-28F59D1337CB}"/>
              </c:ext>
            </c:extLst>
          </c:dPt>
          <c:dPt>
            <c:idx val="14"/>
            <c:bubble3D val="0"/>
            <c:spPr>
              <a:solidFill>
                <a:schemeClr val="accent3">
                  <a:lumMod val="80000"/>
                  <a:lumOff val="20000"/>
                </a:schemeClr>
              </a:solidFill>
              <a:ln>
                <a:noFill/>
              </a:ln>
              <a:effectLst/>
            </c:spPr>
            <c:extLst>
              <c:ext xmlns:c16="http://schemas.microsoft.com/office/drawing/2014/chart" uri="{C3380CC4-5D6E-409C-BE32-E72D297353CC}">
                <c16:uniqueId val="{0000003C-59A2-407D-B156-28F59D1337CB}"/>
              </c:ext>
            </c:extLst>
          </c:dPt>
          <c:cat>
            <c:strRef>
              <c:f>Sheet1!$A$2:$A$16</c:f>
              <c:strCache>
                <c:ptCount val="15"/>
                <c:pt idx="0">
                  <c:v>Pyrenol</c:v>
                </c:pt>
                <c:pt idx="1">
                  <c:v>Demovo</c:v>
                </c:pt>
                <c:pt idx="2">
                  <c:v>Boni Group </c:v>
                </c:pt>
                <c:pt idx="3">
                  <c:v>Eto </c:v>
                </c:pt>
                <c:pt idx="4">
                  <c:v>ATV</c:v>
                </c:pt>
                <c:pt idx="5">
                  <c:v>IMAX </c:v>
                </c:pt>
                <c:pt idx="6">
                  <c:v>Azo </c:v>
                </c:pt>
                <c:pt idx="7">
                  <c:v>Ofex</c:v>
                </c:pt>
                <c:pt idx="8">
                  <c:v>Methotrax </c:v>
                </c:pt>
                <c:pt idx="9">
                  <c:v>Montela</c:v>
                </c:pt>
                <c:pt idx="10">
                  <c:v>Staxim</c:v>
                </c:pt>
                <c:pt idx="11">
                  <c:v>Ebatrol</c:v>
                </c:pt>
                <c:pt idx="12">
                  <c:v>CNV</c:v>
                </c:pt>
                <c:pt idx="13">
                  <c:v>DFX</c:v>
                </c:pt>
                <c:pt idx="14">
                  <c:v>Others</c:v>
                </c:pt>
              </c:strCache>
            </c:strRef>
          </c:cat>
          <c:val>
            <c:numRef>
              <c:f>Sheet1!$C$2:$C$16</c:f>
              <c:numCache>
                <c:formatCode>General</c:formatCode>
                <c:ptCount val="15"/>
                <c:pt idx="0">
                  <c:v>2.4</c:v>
                </c:pt>
                <c:pt idx="1">
                  <c:v>4.4000000000000004</c:v>
                </c:pt>
                <c:pt idx="2">
                  <c:v>1.8</c:v>
                </c:pt>
                <c:pt idx="3">
                  <c:v>2.8</c:v>
                </c:pt>
              </c:numCache>
            </c:numRef>
          </c:val>
          <c:extLst>
            <c:ext xmlns:c16="http://schemas.microsoft.com/office/drawing/2014/chart" uri="{C3380CC4-5D6E-409C-BE32-E72D297353CC}">
              <c16:uniqueId val="{0000003D-59A2-407D-B156-28F59D1337CB}"/>
            </c:ext>
          </c:extLst>
        </c:ser>
        <c:ser>
          <c:idx val="2"/>
          <c:order val="2"/>
          <c:tx>
            <c:strRef>
              <c:f>Sheet1!$D$1</c:f>
              <c:strCache>
                <c:ptCount val="1"/>
                <c:pt idx="0">
                  <c:v>Series 3</c:v>
                </c:pt>
              </c:strCache>
            </c:strRef>
          </c:tx>
          <c:dPt>
            <c:idx val="0"/>
            <c:bubble3D val="0"/>
            <c:spPr>
              <a:solidFill>
                <a:schemeClr val="accent1"/>
              </a:solidFill>
              <a:ln>
                <a:noFill/>
              </a:ln>
              <a:effectLst/>
            </c:spPr>
            <c:extLst>
              <c:ext xmlns:c16="http://schemas.microsoft.com/office/drawing/2014/chart" uri="{C3380CC4-5D6E-409C-BE32-E72D297353CC}">
                <c16:uniqueId val="{0000003F-59A2-407D-B156-28F59D1337CB}"/>
              </c:ext>
            </c:extLst>
          </c:dPt>
          <c:dPt>
            <c:idx val="1"/>
            <c:bubble3D val="0"/>
            <c:spPr>
              <a:solidFill>
                <a:schemeClr val="accent2"/>
              </a:solidFill>
              <a:ln>
                <a:noFill/>
              </a:ln>
              <a:effectLst/>
            </c:spPr>
            <c:extLst>
              <c:ext xmlns:c16="http://schemas.microsoft.com/office/drawing/2014/chart" uri="{C3380CC4-5D6E-409C-BE32-E72D297353CC}">
                <c16:uniqueId val="{00000041-59A2-407D-B156-28F59D1337CB}"/>
              </c:ext>
            </c:extLst>
          </c:dPt>
          <c:dPt>
            <c:idx val="2"/>
            <c:bubble3D val="0"/>
            <c:spPr>
              <a:solidFill>
                <a:schemeClr val="accent3"/>
              </a:solidFill>
              <a:ln>
                <a:noFill/>
              </a:ln>
              <a:effectLst/>
            </c:spPr>
            <c:extLst>
              <c:ext xmlns:c16="http://schemas.microsoft.com/office/drawing/2014/chart" uri="{C3380CC4-5D6E-409C-BE32-E72D297353CC}">
                <c16:uniqueId val="{00000043-59A2-407D-B156-28F59D1337CB}"/>
              </c:ext>
            </c:extLst>
          </c:dPt>
          <c:dPt>
            <c:idx val="3"/>
            <c:bubble3D val="0"/>
            <c:spPr>
              <a:solidFill>
                <a:schemeClr val="accent4"/>
              </a:solidFill>
              <a:ln>
                <a:noFill/>
              </a:ln>
              <a:effectLst/>
            </c:spPr>
            <c:extLst>
              <c:ext xmlns:c16="http://schemas.microsoft.com/office/drawing/2014/chart" uri="{C3380CC4-5D6E-409C-BE32-E72D297353CC}">
                <c16:uniqueId val="{00000045-59A2-407D-B156-28F59D1337CB}"/>
              </c:ext>
            </c:extLst>
          </c:dPt>
          <c:dPt>
            <c:idx val="4"/>
            <c:bubble3D val="0"/>
            <c:spPr>
              <a:solidFill>
                <a:schemeClr val="accent5"/>
              </a:solidFill>
              <a:ln>
                <a:noFill/>
              </a:ln>
              <a:effectLst/>
            </c:spPr>
            <c:extLst>
              <c:ext xmlns:c16="http://schemas.microsoft.com/office/drawing/2014/chart" uri="{C3380CC4-5D6E-409C-BE32-E72D297353CC}">
                <c16:uniqueId val="{00000047-59A2-407D-B156-28F59D1337CB}"/>
              </c:ext>
            </c:extLst>
          </c:dPt>
          <c:dPt>
            <c:idx val="5"/>
            <c:bubble3D val="0"/>
            <c:spPr>
              <a:solidFill>
                <a:schemeClr val="accent6"/>
              </a:solidFill>
              <a:ln>
                <a:noFill/>
              </a:ln>
              <a:effectLst/>
            </c:spPr>
            <c:extLst>
              <c:ext xmlns:c16="http://schemas.microsoft.com/office/drawing/2014/chart" uri="{C3380CC4-5D6E-409C-BE32-E72D297353CC}">
                <c16:uniqueId val="{00000049-59A2-407D-B156-28F59D1337CB}"/>
              </c:ext>
            </c:extLst>
          </c:dPt>
          <c:dPt>
            <c:idx val="6"/>
            <c:bubble3D val="0"/>
            <c:spPr>
              <a:solidFill>
                <a:schemeClr val="accent1">
                  <a:lumMod val="60000"/>
                </a:schemeClr>
              </a:solidFill>
              <a:ln>
                <a:noFill/>
              </a:ln>
              <a:effectLst/>
            </c:spPr>
            <c:extLst>
              <c:ext xmlns:c16="http://schemas.microsoft.com/office/drawing/2014/chart" uri="{C3380CC4-5D6E-409C-BE32-E72D297353CC}">
                <c16:uniqueId val="{0000004B-59A2-407D-B156-28F59D1337CB}"/>
              </c:ext>
            </c:extLst>
          </c:dPt>
          <c:dPt>
            <c:idx val="7"/>
            <c:bubble3D val="0"/>
            <c:spPr>
              <a:solidFill>
                <a:schemeClr val="accent2">
                  <a:lumMod val="60000"/>
                </a:schemeClr>
              </a:solidFill>
              <a:ln>
                <a:noFill/>
              </a:ln>
              <a:effectLst/>
            </c:spPr>
            <c:extLst>
              <c:ext xmlns:c16="http://schemas.microsoft.com/office/drawing/2014/chart" uri="{C3380CC4-5D6E-409C-BE32-E72D297353CC}">
                <c16:uniqueId val="{0000004D-59A2-407D-B156-28F59D1337CB}"/>
              </c:ext>
            </c:extLst>
          </c:dPt>
          <c:dPt>
            <c:idx val="8"/>
            <c:bubble3D val="0"/>
            <c:spPr>
              <a:solidFill>
                <a:schemeClr val="accent3">
                  <a:lumMod val="60000"/>
                </a:schemeClr>
              </a:solidFill>
              <a:ln>
                <a:noFill/>
              </a:ln>
              <a:effectLst/>
            </c:spPr>
            <c:extLst>
              <c:ext xmlns:c16="http://schemas.microsoft.com/office/drawing/2014/chart" uri="{C3380CC4-5D6E-409C-BE32-E72D297353CC}">
                <c16:uniqueId val="{0000004F-59A2-407D-B156-28F59D1337CB}"/>
              </c:ext>
            </c:extLst>
          </c:dPt>
          <c:dPt>
            <c:idx val="9"/>
            <c:bubble3D val="0"/>
            <c:spPr>
              <a:solidFill>
                <a:schemeClr val="accent4">
                  <a:lumMod val="60000"/>
                </a:schemeClr>
              </a:solidFill>
              <a:ln>
                <a:noFill/>
              </a:ln>
              <a:effectLst/>
            </c:spPr>
            <c:extLst>
              <c:ext xmlns:c16="http://schemas.microsoft.com/office/drawing/2014/chart" uri="{C3380CC4-5D6E-409C-BE32-E72D297353CC}">
                <c16:uniqueId val="{00000051-59A2-407D-B156-28F59D1337CB}"/>
              </c:ext>
            </c:extLst>
          </c:dPt>
          <c:dPt>
            <c:idx val="10"/>
            <c:bubble3D val="0"/>
            <c:spPr>
              <a:solidFill>
                <a:schemeClr val="accent5">
                  <a:lumMod val="60000"/>
                </a:schemeClr>
              </a:solidFill>
              <a:ln>
                <a:noFill/>
              </a:ln>
              <a:effectLst/>
            </c:spPr>
            <c:extLst>
              <c:ext xmlns:c16="http://schemas.microsoft.com/office/drawing/2014/chart" uri="{C3380CC4-5D6E-409C-BE32-E72D297353CC}">
                <c16:uniqueId val="{00000053-59A2-407D-B156-28F59D1337CB}"/>
              </c:ext>
            </c:extLst>
          </c:dPt>
          <c:dPt>
            <c:idx val="11"/>
            <c:bubble3D val="0"/>
            <c:spPr>
              <a:solidFill>
                <a:schemeClr val="accent6">
                  <a:lumMod val="60000"/>
                </a:schemeClr>
              </a:solidFill>
              <a:ln>
                <a:noFill/>
              </a:ln>
              <a:effectLst/>
            </c:spPr>
            <c:extLst>
              <c:ext xmlns:c16="http://schemas.microsoft.com/office/drawing/2014/chart" uri="{C3380CC4-5D6E-409C-BE32-E72D297353CC}">
                <c16:uniqueId val="{00000055-59A2-407D-B156-28F59D1337CB}"/>
              </c:ext>
            </c:extLst>
          </c:dPt>
          <c:dPt>
            <c:idx val="12"/>
            <c:bubble3D val="0"/>
            <c:spPr>
              <a:solidFill>
                <a:schemeClr val="accent1">
                  <a:lumMod val="80000"/>
                  <a:lumOff val="20000"/>
                </a:schemeClr>
              </a:solidFill>
              <a:ln>
                <a:noFill/>
              </a:ln>
              <a:effectLst/>
            </c:spPr>
            <c:extLst>
              <c:ext xmlns:c16="http://schemas.microsoft.com/office/drawing/2014/chart" uri="{C3380CC4-5D6E-409C-BE32-E72D297353CC}">
                <c16:uniqueId val="{00000057-59A2-407D-B156-28F59D1337CB}"/>
              </c:ext>
            </c:extLst>
          </c:dPt>
          <c:dPt>
            <c:idx val="13"/>
            <c:bubble3D val="0"/>
            <c:spPr>
              <a:solidFill>
                <a:schemeClr val="accent2">
                  <a:lumMod val="80000"/>
                  <a:lumOff val="20000"/>
                </a:schemeClr>
              </a:solidFill>
              <a:ln>
                <a:noFill/>
              </a:ln>
              <a:effectLst/>
            </c:spPr>
            <c:extLst>
              <c:ext xmlns:c16="http://schemas.microsoft.com/office/drawing/2014/chart" uri="{C3380CC4-5D6E-409C-BE32-E72D297353CC}">
                <c16:uniqueId val="{00000059-59A2-407D-B156-28F59D1337CB}"/>
              </c:ext>
            </c:extLst>
          </c:dPt>
          <c:dPt>
            <c:idx val="14"/>
            <c:bubble3D val="0"/>
            <c:spPr>
              <a:solidFill>
                <a:schemeClr val="accent3">
                  <a:lumMod val="80000"/>
                  <a:lumOff val="20000"/>
                </a:schemeClr>
              </a:solidFill>
              <a:ln>
                <a:noFill/>
              </a:ln>
              <a:effectLst/>
            </c:spPr>
            <c:extLst>
              <c:ext xmlns:c16="http://schemas.microsoft.com/office/drawing/2014/chart" uri="{C3380CC4-5D6E-409C-BE32-E72D297353CC}">
                <c16:uniqueId val="{0000005B-59A2-407D-B156-28F59D1337CB}"/>
              </c:ext>
            </c:extLst>
          </c:dPt>
          <c:cat>
            <c:strRef>
              <c:f>Sheet1!$A$2:$A$16</c:f>
              <c:strCache>
                <c:ptCount val="15"/>
                <c:pt idx="0">
                  <c:v>Pyrenol</c:v>
                </c:pt>
                <c:pt idx="1">
                  <c:v>Demovo</c:v>
                </c:pt>
                <c:pt idx="2">
                  <c:v>Boni Group </c:v>
                </c:pt>
                <c:pt idx="3">
                  <c:v>Eto </c:v>
                </c:pt>
                <c:pt idx="4">
                  <c:v>ATV</c:v>
                </c:pt>
                <c:pt idx="5">
                  <c:v>IMAX </c:v>
                </c:pt>
                <c:pt idx="6">
                  <c:v>Azo </c:v>
                </c:pt>
                <c:pt idx="7">
                  <c:v>Ofex</c:v>
                </c:pt>
                <c:pt idx="8">
                  <c:v>Methotrax </c:v>
                </c:pt>
                <c:pt idx="9">
                  <c:v>Montela</c:v>
                </c:pt>
                <c:pt idx="10">
                  <c:v>Staxim</c:v>
                </c:pt>
                <c:pt idx="11">
                  <c:v>Ebatrol</c:v>
                </c:pt>
                <c:pt idx="12">
                  <c:v>CNV</c:v>
                </c:pt>
                <c:pt idx="13">
                  <c:v>DFX</c:v>
                </c:pt>
                <c:pt idx="14">
                  <c:v>Others</c:v>
                </c:pt>
              </c:strCache>
            </c:strRef>
          </c:cat>
          <c:val>
            <c:numRef>
              <c:f>Sheet1!$D$2:$D$16</c:f>
              <c:numCache>
                <c:formatCode>General</c:formatCode>
                <c:ptCount val="15"/>
                <c:pt idx="0">
                  <c:v>2</c:v>
                </c:pt>
                <c:pt idx="1">
                  <c:v>2</c:v>
                </c:pt>
                <c:pt idx="2">
                  <c:v>3</c:v>
                </c:pt>
                <c:pt idx="3">
                  <c:v>5</c:v>
                </c:pt>
              </c:numCache>
            </c:numRef>
          </c:val>
          <c:extLst>
            <c:ext xmlns:c16="http://schemas.microsoft.com/office/drawing/2014/chart" uri="{C3380CC4-5D6E-409C-BE32-E72D297353CC}">
              <c16:uniqueId val="{0000005C-59A2-407D-B156-28F59D1337CB}"/>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bg2">
          <a:lumMod val="10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manualLayout>
          <c:layoutTarget val="inner"/>
          <c:xMode val="edge"/>
          <c:yMode val="edge"/>
          <c:x val="5.4465587634878972E-2"/>
          <c:y val="0.25779808773903262"/>
          <c:w val="0.90849737532808394"/>
          <c:h val="0.66998656417947755"/>
        </c:manualLayout>
      </c:layout>
      <c:lineChart>
        <c:grouping val="standard"/>
        <c:varyColors val="0"/>
        <c:ser>
          <c:idx val="0"/>
          <c:order val="0"/>
          <c:tx>
            <c:strRef>
              <c:f>Sheet1!$B$1</c:f>
              <c:strCache>
                <c:ptCount val="1"/>
                <c:pt idx="0">
                  <c:v>Price Per Share</c:v>
                </c:pt>
              </c:strCache>
            </c:strRef>
          </c:tx>
          <c:spPr>
            <a:ln w="22225" cap="rnd">
              <a:solidFill>
                <a:schemeClr val="accent3"/>
              </a:solidFill>
              <a:round/>
            </a:ln>
            <a:effectLst/>
          </c:spPr>
          <c:marker>
            <c:symbol val="diamond"/>
            <c:size val="6"/>
            <c:spPr>
              <a:solidFill>
                <a:schemeClr val="accent3"/>
              </a:solidFill>
              <a:ln w="9525">
                <a:solidFill>
                  <a:schemeClr val="accent3"/>
                </a:solidFill>
                <a:round/>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Sheet1!$A$2:$A$5</c:f>
              <c:numCache>
                <c:formatCode>General</c:formatCode>
                <c:ptCount val="4"/>
                <c:pt idx="0">
                  <c:v>2011</c:v>
                </c:pt>
                <c:pt idx="1">
                  <c:v>2012</c:v>
                </c:pt>
                <c:pt idx="2">
                  <c:v>2013</c:v>
                </c:pt>
                <c:pt idx="3">
                  <c:v>2014</c:v>
                </c:pt>
              </c:numCache>
            </c:numRef>
          </c:cat>
          <c:val>
            <c:numRef>
              <c:f>Sheet1!$B$2:$B$5</c:f>
              <c:numCache>
                <c:formatCode>General</c:formatCode>
                <c:ptCount val="4"/>
                <c:pt idx="0">
                  <c:v>237.3</c:v>
                </c:pt>
                <c:pt idx="1">
                  <c:v>178.6</c:v>
                </c:pt>
                <c:pt idx="2">
                  <c:v>267</c:v>
                </c:pt>
                <c:pt idx="3">
                  <c:v>258</c:v>
                </c:pt>
              </c:numCache>
            </c:numRef>
          </c:val>
          <c:smooth val="0"/>
          <c:extLst>
            <c:ext xmlns:c16="http://schemas.microsoft.com/office/drawing/2014/chart" uri="{C3380CC4-5D6E-409C-BE32-E72D297353CC}">
              <c16:uniqueId val="{00000000-39CD-41B6-A4A5-08DB8F9B7027}"/>
            </c:ext>
          </c:extLst>
        </c:ser>
        <c:dLbls>
          <c:showLegendKey val="0"/>
          <c:showVal val="0"/>
          <c:showCatName val="0"/>
          <c:showSerName val="0"/>
          <c:showPercent val="0"/>
          <c:showBubbleSize val="0"/>
        </c:dLbls>
        <c:marker val="1"/>
        <c:smooth val="0"/>
        <c:axId val="1307103600"/>
        <c:axId val="1266823408"/>
      </c:lineChart>
      <c:catAx>
        <c:axId val="130710360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en-US"/>
          </a:p>
        </c:txPr>
        <c:crossAx val="1266823408"/>
        <c:crosses val="autoZero"/>
        <c:auto val="1"/>
        <c:lblAlgn val="ctr"/>
        <c:lblOffset val="100"/>
        <c:noMultiLvlLbl val="0"/>
      </c:catAx>
      <c:valAx>
        <c:axId val="1266823408"/>
        <c:scaling>
          <c:orientation val="minMax"/>
        </c:scaling>
        <c:delete val="0"/>
        <c:axPos val="l"/>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0710360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Column1</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D948-49F9-B158-659410B9C77A}"/>
              </c:ext>
            </c:extLst>
          </c:dPt>
          <c:dPt>
            <c:idx val="1"/>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D948-49F9-B158-659410B9C77A}"/>
              </c:ext>
            </c:extLst>
          </c:dPt>
          <c:dPt>
            <c:idx val="2"/>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D948-49F9-B158-659410B9C77A}"/>
              </c:ext>
            </c:extLst>
          </c:dPt>
          <c:dPt>
            <c:idx val="3"/>
            <c:bubble3D val="0"/>
            <c:spPr>
              <a:solidFill>
                <a:schemeClr val="accent1">
                  <a:lumMod val="60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D948-49F9-B158-659410B9C77A}"/>
              </c:ext>
            </c:extLst>
          </c:dPt>
          <c:dPt>
            <c:idx val="4"/>
            <c:bubble3D val="0"/>
            <c:spPr>
              <a:solidFill>
                <a:schemeClr val="accent3">
                  <a:lumMod val="60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D948-49F9-B158-659410B9C77A}"/>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Sheet1!$A$2:$A$6</c:f>
              <c:strCache>
                <c:ptCount val="5"/>
                <c:pt idx="0">
                  <c:v>Square </c:v>
                </c:pt>
                <c:pt idx="1">
                  <c:v>ACI</c:v>
                </c:pt>
                <c:pt idx="2">
                  <c:v>Reneta</c:v>
                </c:pt>
                <c:pt idx="3">
                  <c:v>Beximco</c:v>
                </c:pt>
                <c:pt idx="4">
                  <c:v>Others </c:v>
                </c:pt>
              </c:strCache>
            </c:strRef>
          </c:cat>
          <c:val>
            <c:numRef>
              <c:f>Sheet1!$B$2:$B$6</c:f>
              <c:numCache>
                <c:formatCode>0.00%</c:formatCode>
                <c:ptCount val="5"/>
                <c:pt idx="0">
                  <c:v>0.17730000000000001</c:v>
                </c:pt>
                <c:pt idx="1">
                  <c:v>4.4299999999999999E-2</c:v>
                </c:pt>
                <c:pt idx="2">
                  <c:v>4.9700000000000001E-2</c:v>
                </c:pt>
                <c:pt idx="3">
                  <c:v>8.3900000000000002E-2</c:v>
                </c:pt>
                <c:pt idx="4">
                  <c:v>0.64480000000000004</c:v>
                </c:pt>
              </c:numCache>
            </c:numRef>
          </c:val>
          <c:extLst>
            <c:ext xmlns:c16="http://schemas.microsoft.com/office/drawing/2014/chart" uri="{C3380CC4-5D6E-409C-BE32-E72D297353CC}">
              <c16:uniqueId val="{0000000A-D948-49F9-B158-659410B9C77A}"/>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lineChart>
        <c:grouping val="standard"/>
        <c:varyColors val="0"/>
        <c:ser>
          <c:idx val="0"/>
          <c:order val="0"/>
          <c:tx>
            <c:strRef>
              <c:f>Sheet1!$B$1</c:f>
              <c:strCache>
                <c:ptCount val="1"/>
                <c:pt idx="0">
                  <c:v>Series 1</c:v>
                </c:pt>
              </c:strCache>
            </c:strRef>
          </c:tx>
          <c:spPr>
            <a:ln w="22225" cap="rnd" cmpd="sng" algn="ctr">
              <a:solidFill>
                <a:schemeClr val="accent3"/>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35000"/>
                          <a:lumOff val="65000"/>
                        </a:schemeClr>
                      </a:solidFill>
                    </a:ln>
                    <a:effectLst/>
                  </c:spPr>
                </c15:leaderLines>
              </c:ext>
            </c:extLst>
          </c:dLbls>
          <c:cat>
            <c:numRef>
              <c:f>Sheet1!$A$2:$A$4</c:f>
              <c:numCache>
                <c:formatCode>General</c:formatCode>
                <c:ptCount val="3"/>
                <c:pt idx="0">
                  <c:v>2012</c:v>
                </c:pt>
                <c:pt idx="1">
                  <c:v>2013</c:v>
                </c:pt>
                <c:pt idx="2">
                  <c:v>2014</c:v>
                </c:pt>
              </c:numCache>
            </c:numRef>
          </c:cat>
          <c:val>
            <c:numRef>
              <c:f>Sheet1!$B$2:$B$4</c:f>
              <c:numCache>
                <c:formatCode>0.00%</c:formatCode>
                <c:ptCount val="3"/>
                <c:pt idx="0">
                  <c:v>0.19170000000000001</c:v>
                </c:pt>
                <c:pt idx="1">
                  <c:v>0.1187</c:v>
                </c:pt>
                <c:pt idx="2">
                  <c:v>0.1643</c:v>
                </c:pt>
              </c:numCache>
            </c:numRef>
          </c:val>
          <c:smooth val="0"/>
          <c:extLst>
            <c:ext xmlns:c16="http://schemas.microsoft.com/office/drawing/2014/chart" uri="{C3380CC4-5D6E-409C-BE32-E72D297353CC}">
              <c16:uniqueId val="{00000000-9BD9-4FA2-AE1D-B3F83CCA18B8}"/>
            </c:ext>
          </c:extLst>
        </c:ser>
        <c:dLbls>
          <c:showLegendKey val="0"/>
          <c:showVal val="0"/>
          <c:showCatName val="0"/>
          <c:showSerName val="0"/>
          <c:showPercent val="0"/>
          <c:showBubbleSize val="0"/>
        </c:dLbls>
        <c:dropLines>
          <c:spPr>
            <a:ln w="9525" cap="flat" cmpd="sng" algn="ctr">
              <a:solidFill>
                <a:schemeClr val="dk1">
                  <a:lumMod val="35000"/>
                  <a:lumOff val="65000"/>
                  <a:alpha val="33000"/>
                </a:schemeClr>
              </a:solidFill>
              <a:round/>
            </a:ln>
            <a:effectLst/>
          </c:spPr>
        </c:dropLines>
        <c:smooth val="0"/>
        <c:axId val="1481719759"/>
        <c:axId val="1482233119"/>
      </c:lineChart>
      <c:catAx>
        <c:axId val="1481719759"/>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mn-lt"/>
                <a:ea typeface="+mn-ea"/>
                <a:cs typeface="+mn-cs"/>
              </a:defRPr>
            </a:pPr>
            <a:endParaRPr lang="en-US"/>
          </a:p>
        </c:txPr>
        <c:crossAx val="1482233119"/>
        <c:crosses val="autoZero"/>
        <c:auto val="1"/>
        <c:lblAlgn val="ctr"/>
        <c:lblOffset val="100"/>
        <c:noMultiLvlLbl val="0"/>
      </c:catAx>
      <c:valAx>
        <c:axId val="1482233119"/>
        <c:scaling>
          <c:orientation val="minMax"/>
        </c:scaling>
        <c:delete val="0"/>
        <c:axPos val="l"/>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mn-lt"/>
                <a:ea typeface="+mn-ea"/>
                <a:cs typeface="+mn-cs"/>
              </a:defRPr>
            </a:pPr>
            <a:endParaRPr lang="en-US"/>
          </a:p>
        </c:txPr>
        <c:crossAx val="1481719759"/>
        <c:crosses val="autoZero"/>
        <c:crossBetween val="between"/>
      </c:valAx>
      <c:spPr>
        <a:gradFill>
          <a:gsLst>
            <a:gs pos="100000">
              <a:schemeClr val="lt1">
                <a:lumMod val="95000"/>
              </a:schemeClr>
            </a:gs>
            <a:gs pos="0">
              <a:schemeClr val="lt1"/>
            </a:gs>
          </a:gsLst>
          <a:lin ang="5400000" scaled="0"/>
        </a:gradFill>
        <a:ln>
          <a:noFill/>
        </a:ln>
        <a:effectLst/>
      </c:spPr>
    </c:plotArea>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manualLayout>
          <c:layoutTarget val="inner"/>
          <c:xMode val="edge"/>
          <c:yMode val="edge"/>
          <c:x val="6.936151210265383E-2"/>
          <c:y val="2.416666666666668E-2"/>
          <c:w val="0.89360145086030918"/>
          <c:h val="0.66998656417947755"/>
        </c:manualLayout>
      </c:layout>
      <c:barChart>
        <c:barDir val="col"/>
        <c:grouping val="clustered"/>
        <c:varyColors val="0"/>
        <c:ser>
          <c:idx val="0"/>
          <c:order val="0"/>
          <c:tx>
            <c:strRef>
              <c:f>Sheet1!$B$1</c:f>
              <c:strCache>
                <c:ptCount val="1"/>
                <c:pt idx="0">
                  <c:v>.</c:v>
                </c:pt>
              </c:strCache>
            </c:strRef>
          </c:tx>
          <c:spPr>
            <a:gradFill rotWithShape="1">
              <a:gsLst>
                <a:gs pos="0">
                  <a:schemeClr val="accent3">
                    <a:tint val="60000"/>
                    <a:lumMod val="110000"/>
                  </a:schemeClr>
                </a:gs>
                <a:gs pos="100000">
                  <a:schemeClr val="accent3">
                    <a:tint val="82000"/>
                  </a:schemeClr>
                </a:gs>
              </a:gsLst>
              <a:lin ang="5400000" scaled="0"/>
            </a:gradFill>
            <a:ln w="9525" cap="flat" cmpd="sng" algn="ctr">
              <a:solidFill>
                <a:schemeClr val="accent3">
                  <a:shade val="95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35000"/>
                          <a:lumOff val="65000"/>
                        </a:schemeClr>
                      </a:solidFill>
                    </a:ln>
                    <a:effectLst/>
                  </c:spPr>
                </c15:leaderLines>
              </c:ext>
            </c:extLst>
          </c:dLbls>
          <c:cat>
            <c:numRef>
              <c:f>Sheet1!$A$2:$A$6</c:f>
              <c:numCache>
                <c:formatCode>General</c:formatCode>
                <c:ptCount val="5"/>
                <c:pt idx="0">
                  <c:v>2011</c:v>
                </c:pt>
                <c:pt idx="1">
                  <c:v>2012</c:v>
                </c:pt>
                <c:pt idx="2">
                  <c:v>2013</c:v>
                </c:pt>
                <c:pt idx="3">
                  <c:v>2014</c:v>
                </c:pt>
              </c:numCache>
            </c:numRef>
          </c:cat>
          <c:val>
            <c:numRef>
              <c:f>Sheet1!$B$2:$B$6</c:f>
              <c:numCache>
                <c:formatCode>General</c:formatCode>
                <c:ptCount val="5"/>
                <c:pt idx="0">
                  <c:v>93.6</c:v>
                </c:pt>
                <c:pt idx="1">
                  <c:v>55.9</c:v>
                </c:pt>
                <c:pt idx="2">
                  <c:v>47.2</c:v>
                </c:pt>
                <c:pt idx="3">
                  <c:v>58.7</c:v>
                </c:pt>
              </c:numCache>
            </c:numRef>
          </c:val>
          <c:extLst>
            <c:ext xmlns:c16="http://schemas.microsoft.com/office/drawing/2014/chart" uri="{C3380CC4-5D6E-409C-BE32-E72D297353CC}">
              <c16:uniqueId val="{00000000-F781-4FED-B5E2-ADEE064E0614}"/>
            </c:ext>
          </c:extLst>
        </c:ser>
        <c:dLbls>
          <c:showLegendKey val="0"/>
          <c:showVal val="0"/>
          <c:showCatName val="0"/>
          <c:showSerName val="0"/>
          <c:showPercent val="0"/>
          <c:showBubbleSize val="0"/>
        </c:dLbls>
        <c:gapWidth val="150"/>
        <c:axId val="725595039"/>
        <c:axId val="721544447"/>
      </c:barChart>
      <c:catAx>
        <c:axId val="725595039"/>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mn-lt"/>
                <a:ea typeface="+mn-ea"/>
                <a:cs typeface="+mn-cs"/>
              </a:defRPr>
            </a:pPr>
            <a:endParaRPr lang="en-US"/>
          </a:p>
        </c:txPr>
        <c:crossAx val="721544447"/>
        <c:crosses val="autoZero"/>
        <c:auto val="1"/>
        <c:lblAlgn val="ctr"/>
        <c:lblOffset val="100"/>
        <c:noMultiLvlLbl val="0"/>
      </c:catAx>
      <c:valAx>
        <c:axId val="721544447"/>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mn-lt"/>
                <a:ea typeface="+mn-ea"/>
                <a:cs typeface="+mn-cs"/>
              </a:defRPr>
            </a:pPr>
            <a:endParaRPr lang="en-US"/>
          </a:p>
        </c:txPr>
        <c:crossAx val="725595039"/>
        <c:crosses val="autoZero"/>
        <c:crossBetween val="between"/>
      </c:valAx>
      <c:spPr>
        <a:gradFill>
          <a:gsLst>
            <a:gs pos="100000">
              <a:schemeClr val="lt1">
                <a:lumMod val="95000"/>
              </a:schemeClr>
            </a:gs>
            <a:gs pos="0">
              <a:schemeClr val="lt1"/>
            </a:gs>
          </a:gsLst>
          <a:lin ang="5400000" scaled="0"/>
        </a:gradFill>
        <a:ln>
          <a:noFill/>
        </a:ln>
        <a:effectLst/>
      </c:spPr>
    </c:plotArea>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lineChart>
        <c:grouping val="standard"/>
        <c:varyColors val="0"/>
        <c:ser>
          <c:idx val="0"/>
          <c:order val="0"/>
          <c:tx>
            <c:strRef>
              <c:f>Sheet1!$B$1</c:f>
              <c:strCache>
                <c:ptCount val="1"/>
                <c:pt idx="0">
                  <c:v>Sales Growth</c:v>
                </c:pt>
              </c:strCache>
            </c:strRef>
          </c:tx>
          <c:spPr>
            <a:ln w="22225" cap="rnd" cmpd="sng" algn="ctr">
              <a:solidFill>
                <a:schemeClr val="accent3"/>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35000"/>
                          <a:lumOff val="65000"/>
                        </a:schemeClr>
                      </a:solidFill>
                    </a:ln>
                    <a:effectLst/>
                  </c:spPr>
                </c15:leaderLines>
              </c:ext>
            </c:extLst>
          </c:dLbls>
          <c:cat>
            <c:numRef>
              <c:f>Sheet1!$A$2:$A$5</c:f>
              <c:numCache>
                <c:formatCode>General</c:formatCode>
                <c:ptCount val="4"/>
                <c:pt idx="0">
                  <c:v>2011</c:v>
                </c:pt>
                <c:pt idx="1">
                  <c:v>2012</c:v>
                </c:pt>
                <c:pt idx="2">
                  <c:v>2013</c:v>
                </c:pt>
                <c:pt idx="3">
                  <c:v>2014</c:v>
                </c:pt>
              </c:numCache>
            </c:numRef>
          </c:cat>
          <c:val>
            <c:numRef>
              <c:f>Sheet1!$B$2:$B$5</c:f>
              <c:numCache>
                <c:formatCode>0.00%</c:formatCode>
                <c:ptCount val="4"/>
                <c:pt idx="0">
                  <c:v>0.216</c:v>
                </c:pt>
                <c:pt idx="1">
                  <c:v>0.17699999999999999</c:v>
                </c:pt>
                <c:pt idx="2">
                  <c:v>0.12939999999999999</c:v>
                </c:pt>
                <c:pt idx="3">
                  <c:v>6.8000000000000005E-2</c:v>
                </c:pt>
              </c:numCache>
            </c:numRef>
          </c:val>
          <c:smooth val="0"/>
          <c:extLst>
            <c:ext xmlns:c16="http://schemas.microsoft.com/office/drawing/2014/chart" uri="{C3380CC4-5D6E-409C-BE32-E72D297353CC}">
              <c16:uniqueId val="{00000000-D74F-4D9E-8920-51323FA3486A}"/>
            </c:ext>
          </c:extLst>
        </c:ser>
        <c:dLbls>
          <c:showLegendKey val="0"/>
          <c:showVal val="0"/>
          <c:showCatName val="0"/>
          <c:showSerName val="0"/>
          <c:showPercent val="0"/>
          <c:showBubbleSize val="0"/>
        </c:dLbls>
        <c:dropLines>
          <c:spPr>
            <a:ln w="9525" cap="flat" cmpd="sng" algn="ctr">
              <a:solidFill>
                <a:schemeClr val="dk1">
                  <a:lumMod val="35000"/>
                  <a:lumOff val="65000"/>
                  <a:alpha val="33000"/>
                </a:schemeClr>
              </a:solidFill>
              <a:round/>
            </a:ln>
            <a:effectLst/>
          </c:spPr>
        </c:dropLines>
        <c:smooth val="0"/>
        <c:axId val="1321379888"/>
        <c:axId val="1326746400"/>
      </c:lineChart>
      <c:catAx>
        <c:axId val="1321379888"/>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mn-lt"/>
                <a:ea typeface="+mn-ea"/>
                <a:cs typeface="+mn-cs"/>
              </a:defRPr>
            </a:pPr>
            <a:endParaRPr lang="en-US"/>
          </a:p>
        </c:txPr>
        <c:crossAx val="1326746400"/>
        <c:crosses val="autoZero"/>
        <c:auto val="1"/>
        <c:lblAlgn val="ctr"/>
        <c:lblOffset val="100"/>
        <c:noMultiLvlLbl val="0"/>
      </c:catAx>
      <c:valAx>
        <c:axId val="1326746400"/>
        <c:scaling>
          <c:orientation val="minMax"/>
        </c:scaling>
        <c:delete val="0"/>
        <c:axPos val="l"/>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mn-lt"/>
                <a:ea typeface="+mn-ea"/>
                <a:cs typeface="+mn-cs"/>
              </a:defRPr>
            </a:pPr>
            <a:endParaRPr lang="en-US"/>
          </a:p>
        </c:txPr>
        <c:crossAx val="1321379888"/>
        <c:crosses val="autoZero"/>
        <c:crossBetween val="between"/>
      </c:valAx>
      <c:spPr>
        <a:gradFill>
          <a:gsLst>
            <a:gs pos="100000">
              <a:schemeClr val="lt1">
                <a:lumMod val="95000"/>
              </a:schemeClr>
            </a:gs>
            <a:gs pos="0">
              <a:schemeClr val="lt1"/>
            </a:gs>
          </a:gsLst>
          <a:lin ang="5400000" scaled="0"/>
        </a:grad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col"/>
        <c:grouping val="clustered"/>
        <c:varyColors val="0"/>
        <c:ser>
          <c:idx val="0"/>
          <c:order val="0"/>
          <c:tx>
            <c:strRef>
              <c:f>Sheet1!$B$1</c:f>
              <c:strCache>
                <c:ptCount val="1"/>
                <c:pt idx="0">
                  <c:v>Market Share</c:v>
                </c:pt>
              </c:strCache>
            </c:strRef>
          </c:tx>
          <c:spPr>
            <a:solidFill>
              <a:schemeClr val="accent3">
                <a:shade val="76000"/>
              </a:schemeClr>
            </a:solidFill>
            <a:ln>
              <a:noFill/>
            </a:ln>
            <a:effectLst/>
          </c:spPr>
          <c:invertIfNegative val="0"/>
          <c:cat>
            <c:numRef>
              <c:f>Sheet1!$A$2:$A$4</c:f>
              <c:numCache>
                <c:formatCode>General</c:formatCode>
                <c:ptCount val="3"/>
                <c:pt idx="0">
                  <c:v>2012</c:v>
                </c:pt>
                <c:pt idx="1">
                  <c:v>2013</c:v>
                </c:pt>
                <c:pt idx="2">
                  <c:v>2014</c:v>
                </c:pt>
              </c:numCache>
            </c:numRef>
          </c:cat>
          <c:val>
            <c:numRef>
              <c:f>Sheet1!$B$2:$B$4</c:f>
              <c:numCache>
                <c:formatCode>0%</c:formatCode>
                <c:ptCount val="3"/>
                <c:pt idx="0">
                  <c:v>0.02</c:v>
                </c:pt>
                <c:pt idx="1">
                  <c:v>0.02</c:v>
                </c:pt>
                <c:pt idx="2" formatCode="0.00%">
                  <c:v>1.4999999999999999E-2</c:v>
                </c:pt>
              </c:numCache>
            </c:numRef>
          </c:val>
          <c:extLst>
            <c:ext xmlns:c16="http://schemas.microsoft.com/office/drawing/2014/chart" uri="{C3380CC4-5D6E-409C-BE32-E72D297353CC}">
              <c16:uniqueId val="{00000000-01BC-48E1-AB30-E3706CB81B27}"/>
            </c:ext>
          </c:extLst>
        </c:ser>
        <c:ser>
          <c:idx val="1"/>
          <c:order val="1"/>
          <c:tx>
            <c:strRef>
              <c:f>Sheet1!$C$1</c:f>
              <c:strCache>
                <c:ptCount val="1"/>
                <c:pt idx="0">
                  <c:v>Market Growth</c:v>
                </c:pt>
              </c:strCache>
            </c:strRef>
          </c:tx>
          <c:spPr>
            <a:solidFill>
              <a:schemeClr val="accent3">
                <a:tint val="77000"/>
              </a:schemeClr>
            </a:solidFill>
            <a:ln>
              <a:noFill/>
            </a:ln>
            <a:effectLst/>
          </c:spPr>
          <c:invertIfNegative val="0"/>
          <c:cat>
            <c:numRef>
              <c:f>Sheet1!$A$2:$A$4</c:f>
              <c:numCache>
                <c:formatCode>General</c:formatCode>
                <c:ptCount val="3"/>
                <c:pt idx="0">
                  <c:v>2012</c:v>
                </c:pt>
                <c:pt idx="1">
                  <c:v>2013</c:v>
                </c:pt>
                <c:pt idx="2">
                  <c:v>2014</c:v>
                </c:pt>
              </c:numCache>
            </c:numRef>
          </c:cat>
          <c:val>
            <c:numRef>
              <c:f>Sheet1!$C$2:$C$4</c:f>
              <c:numCache>
                <c:formatCode>0%</c:formatCode>
                <c:ptCount val="3"/>
                <c:pt idx="0">
                  <c:v>0.22</c:v>
                </c:pt>
                <c:pt idx="1">
                  <c:v>0.08</c:v>
                </c:pt>
                <c:pt idx="2">
                  <c:v>0.11</c:v>
                </c:pt>
              </c:numCache>
            </c:numRef>
          </c:val>
          <c:extLst>
            <c:ext xmlns:c16="http://schemas.microsoft.com/office/drawing/2014/chart" uri="{C3380CC4-5D6E-409C-BE32-E72D297353CC}">
              <c16:uniqueId val="{00000001-01BC-48E1-AB30-E3706CB81B27}"/>
            </c:ext>
          </c:extLst>
        </c:ser>
        <c:dLbls>
          <c:showLegendKey val="0"/>
          <c:showVal val="0"/>
          <c:showCatName val="0"/>
          <c:showSerName val="0"/>
          <c:showPercent val="0"/>
          <c:showBubbleSize val="0"/>
        </c:dLbls>
        <c:gapWidth val="219"/>
        <c:overlap val="-27"/>
        <c:axId val="1948611616"/>
        <c:axId val="1531724112"/>
      </c:barChart>
      <c:catAx>
        <c:axId val="19486116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31724112"/>
        <c:crosses val="autoZero"/>
        <c:auto val="1"/>
        <c:lblAlgn val="ctr"/>
        <c:lblOffset val="100"/>
        <c:noMultiLvlLbl val="0"/>
      </c:catAx>
      <c:valAx>
        <c:axId val="153172411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4861161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cked"/>
        <c:varyColors val="0"/>
        <c:ser>
          <c:idx val="0"/>
          <c:order val="0"/>
          <c:tx>
            <c:strRef>
              <c:f>Sheet1!$B$1</c:f>
              <c:strCache>
                <c:ptCount val="1"/>
                <c:pt idx="0">
                  <c:v>Series 1</c:v>
                </c:pt>
              </c:strCache>
            </c:strRef>
          </c:tx>
          <c:spPr>
            <a:ln w="22225" cap="rnd" cmpd="sng" algn="ctr">
              <a:solidFill>
                <a:schemeClr val="accent1"/>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35000"/>
                          <a:lumOff val="65000"/>
                        </a:schemeClr>
                      </a:solidFill>
                    </a:ln>
                    <a:effectLst/>
                  </c:spPr>
                </c15:leaderLines>
              </c:ext>
            </c:extLst>
          </c:dLbls>
          <c:cat>
            <c:numRef>
              <c:f>Sheet1!$A$2:$A$5</c:f>
              <c:numCache>
                <c:formatCode>General</c:formatCode>
                <c:ptCount val="4"/>
                <c:pt idx="0">
                  <c:v>2011</c:v>
                </c:pt>
                <c:pt idx="1">
                  <c:v>2012</c:v>
                </c:pt>
                <c:pt idx="2">
                  <c:v>2013</c:v>
                </c:pt>
                <c:pt idx="3">
                  <c:v>2014</c:v>
                </c:pt>
              </c:numCache>
            </c:numRef>
          </c:cat>
          <c:val>
            <c:numRef>
              <c:f>Sheet1!$B$2:$B$5</c:f>
              <c:numCache>
                <c:formatCode>General</c:formatCode>
                <c:ptCount val="4"/>
                <c:pt idx="0">
                  <c:v>69.290000000000006</c:v>
                </c:pt>
                <c:pt idx="1">
                  <c:v>70.650000000000006</c:v>
                </c:pt>
                <c:pt idx="2">
                  <c:v>58.7</c:v>
                </c:pt>
                <c:pt idx="3">
                  <c:v>45.5</c:v>
                </c:pt>
              </c:numCache>
            </c:numRef>
          </c:val>
          <c:smooth val="0"/>
          <c:extLst>
            <c:ext xmlns:c16="http://schemas.microsoft.com/office/drawing/2014/chart" uri="{C3380CC4-5D6E-409C-BE32-E72D297353CC}">
              <c16:uniqueId val="{00000000-00D8-4211-90CD-6A29A23E561C}"/>
            </c:ext>
          </c:extLst>
        </c:ser>
        <c:dLbls>
          <c:dLblPos val="t"/>
          <c:showLegendKey val="0"/>
          <c:showVal val="1"/>
          <c:showCatName val="0"/>
          <c:showSerName val="0"/>
          <c:showPercent val="0"/>
          <c:showBubbleSize val="0"/>
        </c:dLbls>
        <c:dropLines>
          <c:spPr>
            <a:ln w="9525" cap="flat" cmpd="sng" algn="ctr">
              <a:solidFill>
                <a:schemeClr val="dk1">
                  <a:lumMod val="35000"/>
                  <a:lumOff val="65000"/>
                  <a:alpha val="33000"/>
                </a:schemeClr>
              </a:solidFill>
              <a:round/>
            </a:ln>
            <a:effectLst/>
          </c:spPr>
        </c:dropLines>
        <c:smooth val="0"/>
        <c:axId val="247445040"/>
        <c:axId val="254662160"/>
      </c:lineChart>
      <c:catAx>
        <c:axId val="247445040"/>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mn-lt"/>
                <a:ea typeface="+mn-ea"/>
                <a:cs typeface="+mn-cs"/>
              </a:defRPr>
            </a:pPr>
            <a:endParaRPr lang="en-US"/>
          </a:p>
        </c:txPr>
        <c:crossAx val="254662160"/>
        <c:crosses val="autoZero"/>
        <c:auto val="1"/>
        <c:lblAlgn val="ctr"/>
        <c:lblOffset val="100"/>
        <c:noMultiLvlLbl val="0"/>
      </c:catAx>
      <c:valAx>
        <c:axId val="254662160"/>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mn-lt"/>
                <a:ea typeface="+mn-ea"/>
                <a:cs typeface="+mn-cs"/>
              </a:defRPr>
            </a:pPr>
            <a:endParaRPr lang="en-US"/>
          </a:p>
        </c:txPr>
        <c:crossAx val="247445040"/>
        <c:crosses val="autoZero"/>
        <c:crossBetween val="between"/>
      </c:valAx>
      <c:spPr>
        <a:gradFill>
          <a:gsLst>
            <a:gs pos="100000">
              <a:schemeClr val="lt1">
                <a:lumMod val="95000"/>
              </a:schemeClr>
            </a:gs>
            <a:gs pos="0">
              <a:schemeClr val="lt1"/>
            </a:gs>
          </a:gsLst>
          <a:lin ang="5400000" scaled="0"/>
        </a:gradFill>
        <a:ln>
          <a:noFill/>
        </a:ln>
        <a:effectLst/>
      </c:spPr>
    </c:plotArea>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lineChart>
        <c:grouping val="stacked"/>
        <c:varyColors val="0"/>
        <c:ser>
          <c:idx val="0"/>
          <c:order val="0"/>
          <c:tx>
            <c:strRef>
              <c:f>Sheet1!$B$1</c:f>
              <c:strCache>
                <c:ptCount val="1"/>
                <c:pt idx="0">
                  <c:v>Column4</c:v>
                </c:pt>
              </c:strCache>
            </c:strRef>
          </c:tx>
          <c:spPr>
            <a:ln w="28575" cap="rnd">
              <a:solidFill>
                <a:schemeClr val="accent3">
                  <a:shade val="65000"/>
                </a:schemeClr>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Sheet1!$A$2:$A$6</c:f>
              <c:numCache>
                <c:formatCode>General</c:formatCode>
                <c:ptCount val="5"/>
                <c:pt idx="0">
                  <c:v>2010</c:v>
                </c:pt>
                <c:pt idx="1">
                  <c:v>2011</c:v>
                </c:pt>
                <c:pt idx="2">
                  <c:v>2012</c:v>
                </c:pt>
                <c:pt idx="3">
                  <c:v>2013</c:v>
                </c:pt>
                <c:pt idx="4">
                  <c:v>2014</c:v>
                </c:pt>
              </c:numCache>
            </c:numRef>
          </c:cat>
          <c:val>
            <c:numRef>
              <c:f>Sheet1!$B$2:$B$6</c:f>
              <c:numCache>
                <c:formatCode>#,##0.00</c:formatCode>
                <c:ptCount val="5"/>
                <c:pt idx="0" formatCode="General">
                  <c:v>1412</c:v>
                </c:pt>
                <c:pt idx="1">
                  <c:v>7026.33</c:v>
                </c:pt>
                <c:pt idx="2" formatCode="General">
                  <c:v>9546.32</c:v>
                </c:pt>
                <c:pt idx="3">
                  <c:v>11011.88</c:v>
                </c:pt>
                <c:pt idx="4">
                  <c:v>10706.7</c:v>
                </c:pt>
              </c:numCache>
            </c:numRef>
          </c:val>
          <c:smooth val="0"/>
          <c:extLst>
            <c:ext xmlns:c16="http://schemas.microsoft.com/office/drawing/2014/chart" uri="{C3380CC4-5D6E-409C-BE32-E72D297353CC}">
              <c16:uniqueId val="{00000000-F726-40D1-979E-929C3528A0BB}"/>
            </c:ext>
          </c:extLst>
        </c:ser>
        <c:ser>
          <c:idx val="1"/>
          <c:order val="1"/>
          <c:tx>
            <c:strRef>
              <c:f>Sheet1!$C$1</c:f>
              <c:strCache>
                <c:ptCount val="1"/>
                <c:pt idx="0">
                  <c:v>Column2</c:v>
                </c:pt>
              </c:strCache>
            </c:strRef>
          </c:tx>
          <c:spPr>
            <a:ln w="28575" cap="rnd">
              <a:solidFill>
                <a:schemeClr val="accent3"/>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Sheet1!$A$2:$A$6</c:f>
              <c:numCache>
                <c:formatCode>General</c:formatCode>
                <c:ptCount val="5"/>
                <c:pt idx="0">
                  <c:v>2010</c:v>
                </c:pt>
                <c:pt idx="1">
                  <c:v>2011</c:v>
                </c:pt>
                <c:pt idx="2">
                  <c:v>2012</c:v>
                </c:pt>
                <c:pt idx="3">
                  <c:v>2013</c:v>
                </c:pt>
                <c:pt idx="4">
                  <c:v>2014</c:v>
                </c:pt>
              </c:numCache>
            </c:numRef>
          </c:cat>
          <c:val>
            <c:numRef>
              <c:f>Sheet1!$C$2:$C$6</c:f>
              <c:numCache>
                <c:formatCode>General</c:formatCode>
                <c:ptCount val="5"/>
              </c:numCache>
            </c:numRef>
          </c:val>
          <c:smooth val="0"/>
          <c:extLst>
            <c:ext xmlns:c16="http://schemas.microsoft.com/office/drawing/2014/chart" uri="{C3380CC4-5D6E-409C-BE32-E72D297353CC}">
              <c16:uniqueId val="{00000001-F726-40D1-979E-929C3528A0BB}"/>
            </c:ext>
          </c:extLst>
        </c:ser>
        <c:ser>
          <c:idx val="2"/>
          <c:order val="2"/>
          <c:tx>
            <c:strRef>
              <c:f>Sheet1!$D$1</c:f>
              <c:strCache>
                <c:ptCount val="1"/>
                <c:pt idx="0">
                  <c:v>Column3</c:v>
                </c:pt>
              </c:strCache>
            </c:strRef>
          </c:tx>
          <c:spPr>
            <a:ln w="28575" cap="rnd">
              <a:solidFill>
                <a:schemeClr val="accent3">
                  <a:tint val="65000"/>
                </a:schemeClr>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Sheet1!$A$2:$A$6</c:f>
              <c:numCache>
                <c:formatCode>General</c:formatCode>
                <c:ptCount val="5"/>
                <c:pt idx="0">
                  <c:v>2010</c:v>
                </c:pt>
                <c:pt idx="1">
                  <c:v>2011</c:v>
                </c:pt>
                <c:pt idx="2">
                  <c:v>2012</c:v>
                </c:pt>
                <c:pt idx="3">
                  <c:v>2013</c:v>
                </c:pt>
                <c:pt idx="4">
                  <c:v>2014</c:v>
                </c:pt>
              </c:numCache>
            </c:numRef>
          </c:cat>
          <c:val>
            <c:numRef>
              <c:f>Sheet1!$D$2:$D$6</c:f>
              <c:numCache>
                <c:formatCode>General</c:formatCode>
                <c:ptCount val="5"/>
              </c:numCache>
            </c:numRef>
          </c:val>
          <c:smooth val="0"/>
          <c:extLst>
            <c:ext xmlns:c16="http://schemas.microsoft.com/office/drawing/2014/chart" uri="{C3380CC4-5D6E-409C-BE32-E72D297353CC}">
              <c16:uniqueId val="{00000002-F726-40D1-979E-929C3528A0BB}"/>
            </c:ext>
          </c:extLst>
        </c:ser>
        <c:dLbls>
          <c:dLblPos val="t"/>
          <c:showLegendKey val="0"/>
          <c:showVal val="1"/>
          <c:showCatName val="0"/>
          <c:showSerName val="0"/>
          <c:showPercent val="0"/>
          <c:showBubbleSize val="0"/>
        </c:dLbls>
        <c:smooth val="0"/>
        <c:axId val="307823472"/>
        <c:axId val="2086064912"/>
      </c:lineChart>
      <c:catAx>
        <c:axId val="30782347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Year</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86064912"/>
        <c:crosses val="autoZero"/>
        <c:auto val="1"/>
        <c:lblAlgn val="ctr"/>
        <c:lblOffset val="100"/>
        <c:noMultiLvlLbl val="0"/>
      </c:catAx>
      <c:valAx>
        <c:axId val="208606491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Sales</a:t>
                </a:r>
                <a:r>
                  <a:rPr lang="en-US" baseline="0"/>
                  <a:t> Revenue</a:t>
                </a:r>
              </a:p>
              <a:p>
                <a:pPr>
                  <a:defRPr/>
                </a:pPr>
                <a:r>
                  <a:rPr lang="en-US" baseline="0"/>
                  <a:t>BDT in million</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07823472"/>
        <c:crosses val="autoZero"/>
        <c:crossBetween val="between"/>
      </c:valAx>
      <c:spPr>
        <a:noFill/>
        <a:ln>
          <a:noFill/>
        </a:ln>
        <a:effectLst/>
      </c:spPr>
    </c:plotArea>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withinLinear" id="16">
  <a:schemeClr val="accent3"/>
</cs:colorStyle>
</file>

<file path=word/charts/colors10.xml><?xml version="1.0" encoding="utf-8"?>
<cs:colorStyle xmlns:cs="http://schemas.microsoft.com/office/drawing/2012/chartStyle" xmlns:a="http://schemas.openxmlformats.org/drawingml/2006/main" meth="withinLinear" id="16">
  <a:schemeClr val="accent3"/>
</cs:colorStyle>
</file>

<file path=word/charts/colors11.xml><?xml version="1.0" encoding="utf-8"?>
<cs:colorStyle xmlns:cs="http://schemas.microsoft.com/office/drawing/2012/chartStyle" xmlns:a="http://schemas.openxmlformats.org/drawingml/2006/main" meth="withinLinear" id="16">
  <a:schemeClr val="accent3"/>
</cs:colorStyle>
</file>

<file path=word/charts/colors12.xml><?xml version="1.0" encoding="utf-8"?>
<cs:colorStyle xmlns:cs="http://schemas.microsoft.com/office/drawing/2012/chartStyle" xmlns:a="http://schemas.openxmlformats.org/drawingml/2006/main" meth="withinLinear" id="16">
  <a:schemeClr val="accent3"/>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withinLinear" id="16">
  <a:schemeClr val="accent3"/>
</cs:colorStyle>
</file>

<file path=word/charts/colors3.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withinLinear" id="16">
  <a:schemeClr val="accent3"/>
</cs:colorStyle>
</file>

<file path=word/charts/colors5.xml><?xml version="1.0" encoding="utf-8"?>
<cs:colorStyle xmlns:cs="http://schemas.microsoft.com/office/drawing/2012/chartStyle" xmlns:a="http://schemas.openxmlformats.org/drawingml/2006/main" meth="withinLinear" id="16">
  <a:schemeClr val="accent3"/>
</cs:colorStyle>
</file>

<file path=word/charts/colors6.xml><?xml version="1.0" encoding="utf-8"?>
<cs:colorStyle xmlns:cs="http://schemas.microsoft.com/office/drawing/2012/chartStyle" xmlns:a="http://schemas.openxmlformats.org/drawingml/2006/main" meth="withinLinear" id="16">
  <a:schemeClr val="accent3"/>
</cs:colorStyle>
</file>

<file path=word/charts/colors7.xml><?xml version="1.0" encoding="utf-8"?>
<cs:colorStyle xmlns:cs="http://schemas.microsoft.com/office/drawing/2012/chartStyle" xmlns:a="http://schemas.openxmlformats.org/drawingml/2006/main" meth="withinLinear" id="16">
  <a:schemeClr val="accent3"/>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withinLinear" id="16">
  <a:schemeClr val="accent3"/>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30">
  <cs:axisTitle>
    <cs:lnRef idx="0"/>
    <cs:fillRef idx="0"/>
    <cs:effectRef idx="0"/>
    <cs:fontRef idx="minor">
      <a:schemeClr val="dk1">
        <a:lumMod val="65000"/>
        <a:lumOff val="35000"/>
      </a:schemeClr>
    </cs:fontRef>
    <cs:defRPr sz="900" kern="1200" cap="all"/>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b="0" kern="1200" spc="20" baseline="0"/>
  </cs:categoryAxis>
  <cs:chartArea mods="allowNoLineOverride">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0"/>
    <cs:effectRef idx="0"/>
    <cs:fontRef idx="minor">
      <a:schemeClr val="dk1"/>
    </cs:fontRef>
    <cs:spPr>
      <a:ln w="22225" cap="rnd" cmpd="sng" algn="ctr">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cap="flat" cmpd="sng" algn="ctr">
        <a:solidFill>
          <a:schemeClr val="phClr"/>
        </a:solidFill>
        <a:round/>
      </a:ln>
    </cs:spPr>
  </cs:dataPointMarker>
  <cs:dataPointMarkerLayout symbol="circle" size="4"/>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65000"/>
            <a:lumOff val="35000"/>
          </a:schemeClr>
        </a:solidFill>
      </a:ln>
    </cs:spPr>
  </cs:downBar>
  <cs:dropLine>
    <cs:lnRef idx="0"/>
    <cs:fillRef idx="0"/>
    <cs:effectRef idx="0"/>
    <cs:fontRef idx="minor">
      <a:schemeClr val="dk1"/>
    </cs:fontRef>
    <cs:spPr>
      <a:ln w="9525" cap="flat" cmpd="sng" algn="ctr">
        <a:solidFill>
          <a:schemeClr val="dk1">
            <a:lumMod val="35000"/>
            <a:lumOff val="65000"/>
            <a:alpha val="33000"/>
          </a:schemeClr>
        </a:solidFill>
        <a:round/>
      </a:ln>
    </cs:spPr>
  </cs:dropLine>
  <cs:errorBar>
    <cs:lnRef idx="0"/>
    <cs:fillRef idx="0"/>
    <cs:effectRef idx="0"/>
    <cs:fontRef idx="minor">
      <a:schemeClr val="dk1"/>
    </cs:fontRef>
    <cs:spPr>
      <a:ln w="9525">
        <a:solidFill>
          <a:schemeClr val="dk1">
            <a:lumMod val="65000"/>
            <a:lumOff val="35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gradFill>
        <a:gsLst>
          <a:gs pos="100000">
            <a:schemeClr val="lt1">
              <a:lumMod val="95000"/>
            </a:schemeClr>
          </a:gs>
          <a:gs pos="0">
            <a:schemeClr val="lt1"/>
          </a:gs>
        </a:gsLst>
        <a:lin ang="5400000" scaled="0"/>
      </a:gradFill>
    </cs:spPr>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prstDash val="dash"/>
      </a:ln>
    </cs:spPr>
  </cs:seriesLine>
  <cs:title>
    <cs:lnRef idx="0"/>
    <cs:fillRef idx="0"/>
    <cs:effectRef idx="0"/>
    <cs:fontRef idx="minor">
      <a:schemeClr val="dk1">
        <a:lumMod val="50000"/>
        <a:lumOff val="50000"/>
      </a:schemeClr>
    </cs:fontRef>
    <cs:defRPr sz="1400" kern="1200" cap="none" spc="2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65000"/>
        <a:lumOff val="35000"/>
      </a:schemeClr>
    </cs:fontRef>
    <cs:defRPr sz="900" kern="1200" spc="20" baseline="0"/>
  </cs:valueAxis>
  <cs:wall>
    <cs:lnRef idx="0"/>
    <cs:fillRef idx="0"/>
    <cs:effectRef idx="0"/>
    <cs:fontRef idx="minor">
      <a:schemeClr val="dk1"/>
    </cs:fontRef>
  </cs:wall>
</cs:chartStyle>
</file>

<file path=word/charts/style1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3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b="0"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30">
  <cs:axisTitle>
    <cs:lnRef idx="0"/>
    <cs:fillRef idx="0"/>
    <cs:effectRef idx="0"/>
    <cs:fontRef idx="minor">
      <a:schemeClr val="dk1">
        <a:lumMod val="65000"/>
        <a:lumOff val="35000"/>
      </a:schemeClr>
    </cs:fontRef>
    <cs:defRPr sz="900" kern="1200" cap="all"/>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b="0" kern="1200" spc="20" baseline="0"/>
  </cs:categoryAxis>
  <cs:chartArea mods="allowNoLineOverride">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0"/>
    <cs:effectRef idx="0"/>
    <cs:fontRef idx="minor">
      <a:schemeClr val="dk1"/>
    </cs:fontRef>
    <cs:spPr>
      <a:ln w="22225" cap="rnd" cmpd="sng" algn="ctr">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cap="flat" cmpd="sng" algn="ctr">
        <a:solidFill>
          <a:schemeClr val="phClr"/>
        </a:solidFill>
        <a:round/>
      </a:ln>
    </cs:spPr>
  </cs:dataPointMarker>
  <cs:dataPointMarkerLayout symbol="circle" size="4"/>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65000"/>
            <a:lumOff val="35000"/>
          </a:schemeClr>
        </a:solidFill>
      </a:ln>
    </cs:spPr>
  </cs:downBar>
  <cs:dropLine>
    <cs:lnRef idx="0"/>
    <cs:fillRef idx="0"/>
    <cs:effectRef idx="0"/>
    <cs:fontRef idx="minor">
      <a:schemeClr val="dk1"/>
    </cs:fontRef>
    <cs:spPr>
      <a:ln w="9525" cap="flat" cmpd="sng" algn="ctr">
        <a:solidFill>
          <a:schemeClr val="dk1">
            <a:lumMod val="35000"/>
            <a:lumOff val="65000"/>
            <a:alpha val="33000"/>
          </a:schemeClr>
        </a:solidFill>
        <a:round/>
      </a:ln>
    </cs:spPr>
  </cs:dropLine>
  <cs:errorBar>
    <cs:lnRef idx="0"/>
    <cs:fillRef idx="0"/>
    <cs:effectRef idx="0"/>
    <cs:fontRef idx="minor">
      <a:schemeClr val="dk1"/>
    </cs:fontRef>
    <cs:spPr>
      <a:ln w="9525">
        <a:solidFill>
          <a:schemeClr val="dk1">
            <a:lumMod val="65000"/>
            <a:lumOff val="35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gradFill>
        <a:gsLst>
          <a:gs pos="100000">
            <a:schemeClr val="lt1">
              <a:lumMod val="95000"/>
            </a:schemeClr>
          </a:gs>
          <a:gs pos="0">
            <a:schemeClr val="lt1"/>
          </a:gs>
        </a:gsLst>
        <a:lin ang="5400000" scaled="0"/>
      </a:gradFill>
    </cs:spPr>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prstDash val="dash"/>
      </a:ln>
    </cs:spPr>
  </cs:seriesLine>
  <cs:title>
    <cs:lnRef idx="0"/>
    <cs:fillRef idx="0"/>
    <cs:effectRef idx="0"/>
    <cs:fontRef idx="minor">
      <a:schemeClr val="dk1">
        <a:lumMod val="50000"/>
        <a:lumOff val="50000"/>
      </a:schemeClr>
    </cs:fontRef>
    <cs:defRPr sz="1400" kern="1200" cap="none" spc="2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65000"/>
        <a:lumOff val="35000"/>
      </a:schemeClr>
    </cs:fontRef>
    <cs:defRPr sz="900" kern="1200" spc="20" baseline="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30">
  <cs:axisTitle>
    <cs:lnRef idx="0"/>
    <cs:fillRef idx="0"/>
    <cs:effectRef idx="0"/>
    <cs:fontRef idx="minor">
      <a:schemeClr val="dk1">
        <a:lumMod val="65000"/>
        <a:lumOff val="35000"/>
      </a:schemeClr>
    </cs:fontRef>
    <cs:defRPr sz="900" kern="1200" cap="all"/>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b="0" kern="1200" spc="20" baseline="0"/>
  </cs:categoryAxis>
  <cs:chartArea mods="allowNoLineOverride">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0"/>
    <cs:effectRef idx="0"/>
    <cs:fontRef idx="minor">
      <a:schemeClr val="dk1"/>
    </cs:fontRef>
    <cs:spPr>
      <a:ln w="22225" cap="rnd" cmpd="sng" algn="ctr">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cap="flat" cmpd="sng" algn="ctr">
        <a:solidFill>
          <a:schemeClr val="phClr"/>
        </a:solidFill>
        <a:round/>
      </a:ln>
    </cs:spPr>
  </cs:dataPointMarker>
  <cs:dataPointMarkerLayout symbol="circle" size="4"/>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65000"/>
            <a:lumOff val="35000"/>
          </a:schemeClr>
        </a:solidFill>
      </a:ln>
    </cs:spPr>
  </cs:downBar>
  <cs:dropLine>
    <cs:lnRef idx="0"/>
    <cs:fillRef idx="0"/>
    <cs:effectRef idx="0"/>
    <cs:fontRef idx="minor">
      <a:schemeClr val="dk1"/>
    </cs:fontRef>
    <cs:spPr>
      <a:ln w="9525" cap="flat" cmpd="sng" algn="ctr">
        <a:solidFill>
          <a:schemeClr val="dk1">
            <a:lumMod val="35000"/>
            <a:lumOff val="65000"/>
            <a:alpha val="33000"/>
          </a:schemeClr>
        </a:solidFill>
        <a:round/>
      </a:ln>
    </cs:spPr>
  </cs:dropLine>
  <cs:errorBar>
    <cs:lnRef idx="0"/>
    <cs:fillRef idx="0"/>
    <cs:effectRef idx="0"/>
    <cs:fontRef idx="minor">
      <a:schemeClr val="dk1"/>
    </cs:fontRef>
    <cs:spPr>
      <a:ln w="9525">
        <a:solidFill>
          <a:schemeClr val="dk1">
            <a:lumMod val="65000"/>
            <a:lumOff val="35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gradFill>
        <a:gsLst>
          <a:gs pos="100000">
            <a:schemeClr val="lt1">
              <a:lumMod val="95000"/>
            </a:schemeClr>
          </a:gs>
          <a:gs pos="0">
            <a:schemeClr val="lt1"/>
          </a:gs>
        </a:gsLst>
        <a:lin ang="5400000" scaled="0"/>
      </a:gradFill>
    </cs:spPr>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prstDash val="dash"/>
      </a:ln>
    </cs:spPr>
  </cs:seriesLine>
  <cs:title>
    <cs:lnRef idx="0"/>
    <cs:fillRef idx="0"/>
    <cs:effectRef idx="0"/>
    <cs:fontRef idx="minor">
      <a:schemeClr val="dk1">
        <a:lumMod val="50000"/>
        <a:lumOff val="50000"/>
      </a:schemeClr>
    </cs:fontRef>
    <cs:defRPr sz="1400" kern="1200" cap="none" spc="2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65000"/>
        <a:lumOff val="35000"/>
      </a:schemeClr>
    </cs:fontRef>
    <cs:defRPr sz="900" kern="1200" spc="20" baseline="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30">
  <cs:axisTitle>
    <cs:lnRef idx="0"/>
    <cs:fillRef idx="0"/>
    <cs:effectRef idx="0"/>
    <cs:fontRef idx="minor">
      <a:schemeClr val="dk1">
        <a:lumMod val="65000"/>
        <a:lumOff val="35000"/>
      </a:schemeClr>
    </cs:fontRef>
    <cs:defRPr sz="900" kern="1200" cap="all"/>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b="0" kern="1200" spc="20" baseline="0"/>
  </cs:categoryAxis>
  <cs:chartArea mods="allowNoLineOverride">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0"/>
    <cs:effectRef idx="0"/>
    <cs:fontRef idx="minor">
      <a:schemeClr val="dk1"/>
    </cs:fontRef>
    <cs:spPr>
      <a:ln w="22225" cap="rnd" cmpd="sng" algn="ctr">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cap="flat" cmpd="sng" algn="ctr">
        <a:solidFill>
          <a:schemeClr val="phClr"/>
        </a:solidFill>
        <a:round/>
      </a:ln>
    </cs:spPr>
  </cs:dataPointMarker>
  <cs:dataPointMarkerLayout symbol="circle" size="4"/>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65000"/>
            <a:lumOff val="35000"/>
          </a:schemeClr>
        </a:solidFill>
      </a:ln>
    </cs:spPr>
  </cs:downBar>
  <cs:dropLine>
    <cs:lnRef idx="0"/>
    <cs:fillRef idx="0"/>
    <cs:effectRef idx="0"/>
    <cs:fontRef idx="minor">
      <a:schemeClr val="dk1"/>
    </cs:fontRef>
    <cs:spPr>
      <a:ln w="9525" cap="flat" cmpd="sng" algn="ctr">
        <a:solidFill>
          <a:schemeClr val="dk1">
            <a:lumMod val="35000"/>
            <a:lumOff val="65000"/>
            <a:alpha val="33000"/>
          </a:schemeClr>
        </a:solidFill>
        <a:round/>
      </a:ln>
    </cs:spPr>
  </cs:dropLine>
  <cs:errorBar>
    <cs:lnRef idx="0"/>
    <cs:fillRef idx="0"/>
    <cs:effectRef idx="0"/>
    <cs:fontRef idx="minor">
      <a:schemeClr val="dk1"/>
    </cs:fontRef>
    <cs:spPr>
      <a:ln w="9525">
        <a:solidFill>
          <a:schemeClr val="dk1">
            <a:lumMod val="65000"/>
            <a:lumOff val="35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gradFill>
        <a:gsLst>
          <a:gs pos="100000">
            <a:schemeClr val="lt1">
              <a:lumMod val="95000"/>
            </a:schemeClr>
          </a:gs>
          <a:gs pos="0">
            <a:schemeClr val="lt1"/>
          </a:gs>
        </a:gsLst>
        <a:lin ang="5400000" scaled="0"/>
      </a:gradFill>
    </cs:spPr>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prstDash val="dash"/>
      </a:ln>
    </cs:spPr>
  </cs:seriesLine>
  <cs:title>
    <cs:lnRef idx="0"/>
    <cs:fillRef idx="0"/>
    <cs:effectRef idx="0"/>
    <cs:fontRef idx="minor">
      <a:schemeClr val="dk1">
        <a:lumMod val="50000"/>
        <a:lumOff val="50000"/>
      </a:schemeClr>
    </cs:fontRef>
    <cs:defRPr sz="1400" kern="1200" cap="none" spc="2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65000"/>
        <a:lumOff val="35000"/>
      </a:schemeClr>
    </cs:fontRef>
    <cs:defRPr sz="900" kern="1200" spc="20" baseline="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30">
  <cs:axisTitle>
    <cs:lnRef idx="0"/>
    <cs:fillRef idx="0"/>
    <cs:effectRef idx="0"/>
    <cs:fontRef idx="minor">
      <a:schemeClr val="dk1">
        <a:lumMod val="65000"/>
        <a:lumOff val="35000"/>
      </a:schemeClr>
    </cs:fontRef>
    <cs:defRPr sz="900" kern="1200" cap="all"/>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b="0" kern="1200" spc="20" baseline="0"/>
  </cs:categoryAxis>
  <cs:chartArea mods="allowNoLineOverride">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0"/>
    <cs:effectRef idx="0"/>
    <cs:fontRef idx="minor">
      <a:schemeClr val="dk1"/>
    </cs:fontRef>
    <cs:spPr>
      <a:ln w="22225" cap="rnd" cmpd="sng" algn="ctr">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cap="flat" cmpd="sng" algn="ctr">
        <a:solidFill>
          <a:schemeClr val="phClr"/>
        </a:solidFill>
        <a:round/>
      </a:ln>
    </cs:spPr>
  </cs:dataPointMarker>
  <cs:dataPointMarkerLayout symbol="circle" size="4"/>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65000"/>
            <a:lumOff val="35000"/>
          </a:schemeClr>
        </a:solidFill>
      </a:ln>
    </cs:spPr>
  </cs:downBar>
  <cs:dropLine>
    <cs:lnRef idx="0"/>
    <cs:fillRef idx="0"/>
    <cs:effectRef idx="0"/>
    <cs:fontRef idx="minor">
      <a:schemeClr val="dk1"/>
    </cs:fontRef>
    <cs:spPr>
      <a:ln w="9525" cap="flat" cmpd="sng" algn="ctr">
        <a:solidFill>
          <a:schemeClr val="dk1">
            <a:lumMod val="35000"/>
            <a:lumOff val="65000"/>
            <a:alpha val="33000"/>
          </a:schemeClr>
        </a:solidFill>
        <a:round/>
      </a:ln>
    </cs:spPr>
  </cs:dropLine>
  <cs:errorBar>
    <cs:lnRef idx="0"/>
    <cs:fillRef idx="0"/>
    <cs:effectRef idx="0"/>
    <cs:fontRef idx="minor">
      <a:schemeClr val="dk1"/>
    </cs:fontRef>
    <cs:spPr>
      <a:ln w="9525">
        <a:solidFill>
          <a:schemeClr val="dk1">
            <a:lumMod val="65000"/>
            <a:lumOff val="35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gradFill>
        <a:gsLst>
          <a:gs pos="100000">
            <a:schemeClr val="lt1">
              <a:lumMod val="95000"/>
            </a:schemeClr>
          </a:gs>
          <a:gs pos="0">
            <a:schemeClr val="lt1"/>
          </a:gs>
        </a:gsLst>
        <a:lin ang="5400000" scaled="0"/>
      </a:gradFill>
    </cs:spPr>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prstDash val="dash"/>
      </a:ln>
    </cs:spPr>
  </cs:seriesLine>
  <cs:title>
    <cs:lnRef idx="0"/>
    <cs:fillRef idx="0"/>
    <cs:effectRef idx="0"/>
    <cs:fontRef idx="minor">
      <a:schemeClr val="dk1">
        <a:lumMod val="50000"/>
        <a:lumOff val="50000"/>
      </a:schemeClr>
    </cs:fontRef>
    <cs:defRPr sz="1400" kern="1200" cap="none" spc="2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65000"/>
        <a:lumOff val="35000"/>
      </a:schemeClr>
    </cs:fontRef>
    <cs:defRPr sz="900" kern="1200" spc="20" baseline="0"/>
  </cs:valueAxis>
  <cs:wall>
    <cs:lnRef idx="0"/>
    <cs:fillRef idx="0"/>
    <cs:effectRef idx="0"/>
    <cs:fontRef idx="minor">
      <a:schemeClr val="dk1"/>
    </cs:fontRef>
  </cs:wall>
</cs:chartStyle>
</file>

<file path=word/charts/style9.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_rels/theme1.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jpeg"/></Relationships>
</file>

<file path=word/theme/theme1.xml><?xml version="1.0" encoding="utf-8"?>
<a:theme xmlns:a="http://schemas.openxmlformats.org/drawingml/2006/main" name="Organic">
  <a:themeElements>
    <a:clrScheme name="Organic">
      <a:dk1>
        <a:sysClr val="windowText" lastClr="000000"/>
      </a:dk1>
      <a:lt1>
        <a:sysClr val="window" lastClr="FFFFFF"/>
      </a:lt1>
      <a:dk2>
        <a:srgbClr val="212121"/>
      </a:dk2>
      <a:lt2>
        <a:srgbClr val="DADADA"/>
      </a:lt2>
      <a:accent1>
        <a:srgbClr val="83992A"/>
      </a:accent1>
      <a:accent2>
        <a:srgbClr val="3C9770"/>
      </a:accent2>
      <a:accent3>
        <a:srgbClr val="44709D"/>
      </a:accent3>
      <a:accent4>
        <a:srgbClr val="A23C33"/>
      </a:accent4>
      <a:accent5>
        <a:srgbClr val="D97828"/>
      </a:accent5>
      <a:accent6>
        <a:srgbClr val="DEB340"/>
      </a:accent6>
      <a:hlink>
        <a:srgbClr val="A8BF4D"/>
      </a:hlink>
      <a:folHlink>
        <a:srgbClr val="B4CA80"/>
      </a:folHlink>
    </a:clrScheme>
    <a:fontScheme name="Organic">
      <a:majorFont>
        <a:latin typeface="Garamond" panose="02020404030301010803"/>
        <a:ea typeface=""/>
        <a:cs typeface=""/>
        <a:font script="Jpan" typeface="ＭＳ Ｐゴシック"/>
        <a:font script="Hang" typeface="돋움"/>
        <a:font script="Hans" typeface="方正舒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Garamond" panose="02020404030301010803"/>
        <a:ea typeface=""/>
        <a:cs typeface=""/>
        <a:font script="Jpan" typeface="ＭＳ Ｐ明朝"/>
        <a:font script="Hang" typeface="바탕"/>
        <a:font script="Hans" typeface="方正舒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Organic">
      <a:fillStyleLst>
        <a:solidFill>
          <a:schemeClr val="phClr"/>
        </a:solidFill>
        <a:gradFill rotWithShape="1">
          <a:gsLst>
            <a:gs pos="0">
              <a:schemeClr val="phClr">
                <a:tint val="60000"/>
                <a:lumMod val="110000"/>
              </a:schemeClr>
            </a:gs>
            <a:gs pos="100000">
              <a:schemeClr val="phClr">
                <a:tint val="82000"/>
              </a:schemeClr>
            </a:gs>
          </a:gsLst>
          <a:lin ang="5400000" scaled="0"/>
        </a:gradFill>
        <a:blipFill>
          <a:blip xmlns:r="http://schemas.openxmlformats.org/officeDocument/2006/relationships" r:embed="rId1">
            <a:duotone>
              <a:schemeClr val="phClr">
                <a:shade val="74000"/>
                <a:satMod val="130000"/>
                <a:lumMod val="90000"/>
              </a:schemeClr>
              <a:schemeClr val="phClr">
                <a:tint val="94000"/>
                <a:satMod val="120000"/>
                <a:lumMod val="104000"/>
              </a:schemeClr>
            </a:duotone>
          </a:blip>
          <a:tile tx="0" ty="0" sx="100000" sy="100000" flip="none" algn="tl"/>
        </a:blipFill>
      </a:fillStyleLst>
      <a:lnStyleLst>
        <a:ln w="9525" cap="flat" cmpd="sng" algn="ctr">
          <a:solidFill>
            <a:schemeClr val="phClr"/>
          </a:solidFill>
          <a:prstDash val="solid"/>
        </a:ln>
        <a:ln w="15875" cap="flat" cmpd="sng" algn="ctr">
          <a:solidFill>
            <a:schemeClr val="phClr"/>
          </a:solidFill>
          <a:prstDash val="solid"/>
        </a:ln>
        <a:ln w="25400" cap="flat" cmpd="sng" algn="ctr">
          <a:solidFill>
            <a:schemeClr val="phClr"/>
          </a:solidFill>
          <a:prstDash val="solid"/>
        </a:ln>
      </a:lnStyleLst>
      <a:effectStyleLst>
        <a:effectStyle>
          <a:effectLst/>
        </a:effectStyle>
        <a:effectStyle>
          <a:effectLst>
            <a:innerShdw blurRad="25400" dist="12700" dir="13500000">
              <a:srgbClr val="000000">
                <a:alpha val="45000"/>
              </a:srgbClr>
            </a:innerShdw>
          </a:effectLst>
        </a:effectStyle>
        <a:effectStyle>
          <a:effectLst>
            <a:outerShdw blurRad="38100" dist="25400" dir="5400000" rotWithShape="0">
              <a:srgbClr val="000000">
                <a:alpha val="60000"/>
              </a:srgbClr>
            </a:outerShdw>
          </a:effectLst>
        </a:effectStyle>
      </a:effectStyleLst>
      <a:bgFillStyleLst>
        <a:solidFill>
          <a:schemeClr val="phClr"/>
        </a:solidFill>
        <a:gradFill rotWithShape="1">
          <a:gsLst>
            <a:gs pos="0">
              <a:schemeClr val="phClr">
                <a:tint val="90000"/>
                <a:lumMod val="110000"/>
              </a:schemeClr>
            </a:gs>
            <a:gs pos="100000">
              <a:schemeClr val="phClr">
                <a:shade val="88000"/>
                <a:lumMod val="98000"/>
              </a:schemeClr>
            </a:gs>
          </a:gsLst>
          <a:lin ang="5400000" scaled="0"/>
        </a:gradFill>
        <a:blipFill>
          <a:blip xmlns:r="http://schemas.openxmlformats.org/officeDocument/2006/relationships" r:embed="rId2"/>
          <a:stretch/>
        </a:blipFill>
      </a:bgFillStyleLst>
    </a:fmtScheme>
  </a:themeElements>
  <a:objectDefaults/>
  <a:extraClrSchemeLst/>
  <a:extLst>
    <a:ext uri="{05A4C25C-085E-4340-85A3-A5531E510DB2}">
      <thm15:themeFamily xmlns:thm15="http://schemas.microsoft.com/office/thememl/2012/main" name="Organic" id="{28CDC826-8792-45C0-861B-85EB3ADEDA33}" vid="{7DAC20F1-423D-49E2-BD0B-50532748BAD0}"/>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3AC1376-26B6-41BC-B818-42969D43EA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3430</TotalTime>
  <Pages>49</Pages>
  <Words>9974</Words>
  <Characters>56857</Characters>
  <Application>Microsoft Office Word</Application>
  <DocSecurity>0</DocSecurity>
  <Lines>473</Lines>
  <Paragraphs>133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66698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Fazlay Rabbi Khan</dc:creator>
  <cp:keywords/>
  <dc:description/>
  <cp:lastModifiedBy>HP</cp:lastModifiedBy>
  <cp:revision>31</cp:revision>
  <dcterms:created xsi:type="dcterms:W3CDTF">2020-07-13T15:24:00Z</dcterms:created>
  <dcterms:modified xsi:type="dcterms:W3CDTF">2020-07-21T15:20:00Z</dcterms:modified>
</cp:coreProperties>
</file>