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89" w:rsidRPr="002824A5" w:rsidRDefault="00CA4A89" w:rsidP="00CA4A89">
      <w:pPr>
        <w:pStyle w:val="NoSpacing"/>
        <w:jc w:val="center"/>
        <w:rPr>
          <w:color w:val="000000" w:themeColor="text1"/>
          <w:sz w:val="24"/>
          <w:szCs w:val="24"/>
        </w:rPr>
      </w:pPr>
      <w:r w:rsidRPr="002824A5">
        <w:rPr>
          <w:color w:val="000000" w:themeColor="text1"/>
          <w:sz w:val="24"/>
          <w:szCs w:val="24"/>
        </w:rPr>
        <w:t>United International University</w:t>
      </w:r>
    </w:p>
    <w:p w:rsidR="00CA4A89" w:rsidRDefault="00CA4A89" w:rsidP="00CA4A89">
      <w:pPr>
        <w:pStyle w:val="NoSpacing"/>
        <w:jc w:val="center"/>
        <w:rPr>
          <w:color w:val="000000" w:themeColor="text1"/>
          <w:sz w:val="24"/>
          <w:szCs w:val="24"/>
        </w:rPr>
      </w:pPr>
    </w:p>
    <w:p w:rsidR="00CA4A89" w:rsidRDefault="00CA4A89" w:rsidP="00CA4A89">
      <w:pPr>
        <w:pStyle w:val="NoSpacing"/>
        <w:jc w:val="center"/>
        <w:rPr>
          <w:color w:val="000000" w:themeColor="text1"/>
          <w:sz w:val="24"/>
          <w:szCs w:val="24"/>
        </w:rPr>
      </w:pPr>
      <w:r>
        <w:rPr>
          <w:noProof/>
          <w:color w:val="000000" w:themeColor="text1"/>
          <w:sz w:val="24"/>
          <w:szCs w:val="24"/>
        </w:rPr>
        <w:drawing>
          <wp:anchor distT="0" distB="0" distL="114300" distR="114300" simplePos="0" relativeHeight="251678720" behindDoc="1" locked="0" layoutInCell="1" allowOverlap="1">
            <wp:simplePos x="0" y="0"/>
            <wp:positionH relativeFrom="margin">
              <wp:align>center</wp:align>
            </wp:positionH>
            <wp:positionV relativeFrom="paragraph">
              <wp:posOffset>8890</wp:posOffset>
            </wp:positionV>
            <wp:extent cx="1190625" cy="1089880"/>
            <wp:effectExtent l="0" t="0" r="0" b="0"/>
            <wp:wrapTight wrapText="bothSides">
              <wp:wrapPolygon edited="0">
                <wp:start x="3110" y="0"/>
                <wp:lineTo x="3456" y="12084"/>
                <wp:lineTo x="0" y="16615"/>
                <wp:lineTo x="0" y="20014"/>
                <wp:lineTo x="4493" y="21147"/>
                <wp:lineTo x="16589" y="21147"/>
                <wp:lineTo x="21082" y="20014"/>
                <wp:lineTo x="21082" y="16615"/>
                <wp:lineTo x="17626" y="12084"/>
                <wp:lineTo x="17971" y="0"/>
                <wp:lineTo x="31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International_University_Logo.gif"/>
                    <pic:cNvPicPr/>
                  </pic:nvPicPr>
                  <pic:blipFill>
                    <a:blip r:embed="rId9">
                      <a:extLst>
                        <a:ext uri="{28A0092B-C50C-407E-A947-70E740481C1C}">
                          <a14:useLocalDpi xmlns:a14="http://schemas.microsoft.com/office/drawing/2010/main" val="0"/>
                        </a:ext>
                      </a:extLst>
                    </a:blip>
                    <a:stretch>
                      <a:fillRect/>
                    </a:stretch>
                  </pic:blipFill>
                  <pic:spPr>
                    <a:xfrm>
                      <a:off x="0" y="0"/>
                      <a:ext cx="1190625" cy="1089880"/>
                    </a:xfrm>
                    <a:prstGeom prst="rect">
                      <a:avLst/>
                    </a:prstGeom>
                  </pic:spPr>
                </pic:pic>
              </a:graphicData>
            </a:graphic>
          </wp:anchor>
        </w:drawing>
      </w:r>
    </w:p>
    <w:p w:rsidR="00CA4A89" w:rsidRDefault="00CA4A89" w:rsidP="00CA4A89">
      <w:pPr>
        <w:pStyle w:val="NoSpacing"/>
        <w:jc w:val="center"/>
        <w:rPr>
          <w:color w:val="000000" w:themeColor="text1"/>
          <w:sz w:val="24"/>
          <w:szCs w:val="24"/>
        </w:rPr>
      </w:pPr>
    </w:p>
    <w:p w:rsidR="00CA4A89" w:rsidRDefault="00CA4A89" w:rsidP="00CA4A89">
      <w:pPr>
        <w:pStyle w:val="NoSpacing"/>
        <w:jc w:val="center"/>
        <w:rPr>
          <w:color w:val="000000" w:themeColor="text1"/>
          <w:sz w:val="24"/>
          <w:szCs w:val="24"/>
        </w:rPr>
      </w:pPr>
    </w:p>
    <w:p w:rsidR="00CA4A89" w:rsidRDefault="00CA4A89" w:rsidP="00CA4A89">
      <w:pPr>
        <w:pStyle w:val="NoSpacing"/>
        <w:jc w:val="center"/>
        <w:rPr>
          <w:color w:val="000000" w:themeColor="text1"/>
          <w:sz w:val="24"/>
          <w:szCs w:val="24"/>
        </w:rPr>
      </w:pPr>
    </w:p>
    <w:p w:rsidR="00CA4A89" w:rsidRDefault="00CA4A89" w:rsidP="00CA4A89">
      <w:pPr>
        <w:pStyle w:val="NoSpacing"/>
        <w:jc w:val="center"/>
        <w:rPr>
          <w:color w:val="000000" w:themeColor="text1"/>
          <w:sz w:val="24"/>
          <w:szCs w:val="24"/>
        </w:rPr>
      </w:pPr>
    </w:p>
    <w:p w:rsidR="00CA4A89" w:rsidRDefault="00CA4A89" w:rsidP="00CA4A89">
      <w:pPr>
        <w:pStyle w:val="NoSpacing"/>
        <w:jc w:val="center"/>
        <w:rPr>
          <w:color w:val="000000" w:themeColor="text1"/>
          <w:sz w:val="24"/>
          <w:szCs w:val="24"/>
        </w:rPr>
      </w:pPr>
    </w:p>
    <w:p w:rsidR="00CA4A89" w:rsidRDefault="00CA4A89" w:rsidP="00CA4A89">
      <w:pPr>
        <w:pStyle w:val="NoSpacing"/>
        <w:jc w:val="center"/>
        <w:rPr>
          <w:color w:val="000000" w:themeColor="text1"/>
          <w:sz w:val="24"/>
          <w:szCs w:val="24"/>
        </w:rPr>
      </w:pPr>
    </w:p>
    <w:p w:rsidR="00CA4A89" w:rsidRDefault="00CA4A89" w:rsidP="00CA4A89">
      <w:pPr>
        <w:pStyle w:val="NoSpacing"/>
        <w:jc w:val="center"/>
        <w:rPr>
          <w:color w:val="000000" w:themeColor="text1"/>
          <w:sz w:val="28"/>
          <w:szCs w:val="28"/>
        </w:rPr>
      </w:pPr>
    </w:p>
    <w:p w:rsidR="00CA4A89" w:rsidRDefault="00CA4A89" w:rsidP="00CA4A89">
      <w:pPr>
        <w:pStyle w:val="NoSpacing"/>
        <w:jc w:val="center"/>
        <w:rPr>
          <w:color w:val="000000" w:themeColor="text1"/>
          <w:sz w:val="28"/>
          <w:szCs w:val="28"/>
        </w:rPr>
      </w:pPr>
    </w:p>
    <w:p w:rsidR="00861971" w:rsidRDefault="001C6033" w:rsidP="00CA4A89">
      <w:pPr>
        <w:pStyle w:val="NoSpacing"/>
        <w:jc w:val="center"/>
        <w:rPr>
          <w:color w:val="000000" w:themeColor="text1"/>
          <w:sz w:val="28"/>
          <w:szCs w:val="28"/>
        </w:rPr>
      </w:pPr>
      <w:r>
        <w:rPr>
          <w:noProof/>
          <w:sz w:val="28"/>
          <w:szCs w:val="28"/>
        </w:rPr>
        <w:pict>
          <v:rect id="Rectangle 132" o:spid="_x0000_s1034" style="position:absolute;left:0;text-align:left;margin-left:0;margin-top:12.75pt;width:44.5pt;height:77.75pt;z-index:251677696;visibility:visible;mso-height-percent:98;mso-position-horizontal:left;mso-position-horizontal-relative:right-margin-area;mso-position-vertical-relative:page;mso-height-percent:9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" fillcolor="#1cade4" stroked="f" strokeweight="1pt">
            <v:path arrowok="t"/>
            <o:lock v:ext="edit" aspectratio="t"/>
            <v:textbox inset="3.6pt,,3.6pt">
              <w:txbxContent>
                <w:p w:rsidR="00CA4A89" w:rsidRDefault="00CA4A89" w:rsidP="00CA4A89">
                  <w:pPr>
                    <w:pStyle w:val="NoSpacing"/>
                    <w:jc w:val="right"/>
                    <w:rPr>
                      <w:color w:val="FFFFFF" w:themeColor="background1"/>
                      <w:sz w:val="24"/>
                      <w:szCs w:val="24"/>
                    </w:rPr>
                  </w:pPr>
                </w:p>
              </w:txbxContent>
            </v:textbox>
            <w10:wrap type="square" anchorx="margin" anchory="page"/>
          </v:rect>
        </w:pict>
      </w:r>
      <w:r w:rsidR="00CA4A89">
        <w:rPr>
          <w:color w:val="000000" w:themeColor="text1"/>
          <w:sz w:val="28"/>
          <w:szCs w:val="28"/>
        </w:rPr>
        <w:t xml:space="preserve">BILATERAL TRADE DEFICIT OF BANGLADESH </w:t>
      </w:r>
    </w:p>
    <w:p w:rsidR="00CA4A89" w:rsidRPr="002824A5" w:rsidRDefault="00CA4A89" w:rsidP="00CA4A89">
      <w:pPr>
        <w:pStyle w:val="NoSpacing"/>
        <w:jc w:val="center"/>
        <w:rPr>
          <w:color w:val="000000" w:themeColor="text1"/>
          <w:sz w:val="28"/>
          <w:szCs w:val="28"/>
        </w:rPr>
      </w:pPr>
      <w:bookmarkStart w:id="0" w:name="_GoBack"/>
      <w:bookmarkEnd w:id="0"/>
      <w:r>
        <w:rPr>
          <w:color w:val="000000" w:themeColor="text1"/>
          <w:sz w:val="28"/>
          <w:szCs w:val="28"/>
        </w:rPr>
        <w:t>WITH</w:t>
      </w:r>
    </w:p>
    <w:p w:rsidR="00CA4A89" w:rsidRPr="002824A5" w:rsidRDefault="00CA4A89" w:rsidP="00CA4A89">
      <w:pPr>
        <w:pStyle w:val="NoSpacing"/>
        <w:jc w:val="center"/>
        <w:rPr>
          <w:color w:val="000000" w:themeColor="text1"/>
          <w:sz w:val="28"/>
          <w:szCs w:val="28"/>
        </w:rPr>
      </w:pPr>
    </w:p>
    <w:p w:rsidR="00CA4A89" w:rsidRPr="002824A5" w:rsidRDefault="00CA4A89" w:rsidP="00CA4A89">
      <w:pPr>
        <w:pStyle w:val="NoSpacing"/>
        <w:jc w:val="center"/>
        <w:rPr>
          <w:color w:val="000000" w:themeColor="text1"/>
          <w:sz w:val="28"/>
          <w:szCs w:val="28"/>
        </w:rPr>
      </w:pPr>
      <w:r>
        <w:rPr>
          <w:color w:val="000000" w:themeColor="text1"/>
          <w:sz w:val="28"/>
          <w:szCs w:val="28"/>
        </w:rPr>
        <w:t>CHINA, INDIA, PAKISTAN &amp; SINGAPORE</w:t>
      </w:r>
    </w:p>
    <w:p w:rsidR="00CA4A89" w:rsidRPr="00E85E80" w:rsidRDefault="001C6033" w:rsidP="00CA4A89">
      <w:pPr>
        <w:pStyle w:val="NoSpacing"/>
        <w:jc w:val="center"/>
        <w:rPr>
          <w:color w:val="FFFFFF" w:themeColor="background1"/>
          <w:sz w:val="24"/>
          <w:szCs w:val="24"/>
        </w:rPr>
      </w:pPr>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CA4A89" w:rsidRPr="00E85E80">
            <w:rPr>
              <w:color w:val="FFFFFF" w:themeColor="background1"/>
              <w:sz w:val="24"/>
              <w:szCs w:val="24"/>
            </w:rPr>
            <w:t>[Year]</w:t>
          </w:r>
        </w:sdtContent>
      </w:sdt>
    </w:p>
    <w:p w:rsidR="00CA4A89" w:rsidRPr="00E85E80" w:rsidRDefault="00CA4A89" w:rsidP="00CA4A89">
      <w:pPr>
        <w:jc w:val="center"/>
        <w:rPr>
          <w:color w:val="000000" w:themeColor="text1"/>
          <w:sz w:val="24"/>
          <w:szCs w:val="24"/>
        </w:rPr>
      </w:pPr>
    </w:p>
    <w:p w:rsidR="00CA4A89" w:rsidRDefault="00CA4A89" w:rsidP="00CA4A89">
      <w:pPr>
        <w:spacing w:after="160" w:line="259" w:lineRule="auto"/>
        <w:jc w:val="center"/>
        <w:rPr>
          <w:rFonts w:ascii="Calibri" w:eastAsia="Calibri" w:hAnsi="Calibri" w:cs="Times New Roman"/>
          <w:sz w:val="24"/>
          <w:szCs w:val="24"/>
        </w:rPr>
      </w:pPr>
      <w:r>
        <w:rPr>
          <w:rFonts w:ascii="Calibri" w:eastAsia="Calibri" w:hAnsi="Calibri" w:cs="Times New Roman"/>
          <w:sz w:val="24"/>
          <w:szCs w:val="24"/>
        </w:rPr>
        <w:t>Submitted by</w:t>
      </w:r>
    </w:p>
    <w:p w:rsidR="00CA4A89" w:rsidRDefault="00CA4A89" w:rsidP="00CA4A89">
      <w:pPr>
        <w:spacing w:after="160" w:line="259" w:lineRule="auto"/>
        <w:jc w:val="center"/>
        <w:rPr>
          <w:rFonts w:ascii="Calibri" w:eastAsia="Calibri" w:hAnsi="Calibri" w:cs="Times New Roman"/>
          <w:sz w:val="24"/>
          <w:szCs w:val="24"/>
        </w:rPr>
      </w:pPr>
      <w:proofErr w:type="spellStart"/>
      <w:r>
        <w:rPr>
          <w:rFonts w:ascii="Calibri" w:eastAsia="Calibri" w:hAnsi="Calibri" w:cs="Times New Roman"/>
          <w:sz w:val="24"/>
          <w:szCs w:val="24"/>
        </w:rPr>
        <w:t>Tamanna</w:t>
      </w:r>
      <w:proofErr w:type="spellEnd"/>
      <w:r>
        <w:rPr>
          <w:rFonts w:ascii="Calibri" w:eastAsia="Calibri" w:hAnsi="Calibri" w:cs="Times New Roman"/>
          <w:sz w:val="24"/>
          <w:szCs w:val="24"/>
        </w:rPr>
        <w:t xml:space="preserve"> Abdullah</w:t>
      </w:r>
    </w:p>
    <w:p w:rsidR="00CA4A89" w:rsidRDefault="00CA4A89" w:rsidP="00CA4A89">
      <w:pPr>
        <w:spacing w:after="160" w:line="259" w:lineRule="auto"/>
        <w:jc w:val="center"/>
        <w:rPr>
          <w:rFonts w:ascii="Calibri" w:eastAsia="Calibri" w:hAnsi="Calibri" w:cs="Times New Roman"/>
          <w:sz w:val="24"/>
          <w:szCs w:val="24"/>
        </w:rPr>
      </w:pPr>
      <w:r>
        <w:rPr>
          <w:rFonts w:ascii="Calibri" w:eastAsia="Calibri" w:hAnsi="Calibri" w:cs="Times New Roman"/>
          <w:sz w:val="24"/>
          <w:szCs w:val="24"/>
        </w:rPr>
        <w:t>ID: 121-141-008</w:t>
      </w:r>
    </w:p>
    <w:p w:rsidR="00CA4A89" w:rsidRDefault="00CA4A89" w:rsidP="00CA4A89">
      <w:pPr>
        <w:spacing w:after="160" w:line="259" w:lineRule="auto"/>
        <w:jc w:val="center"/>
        <w:rPr>
          <w:rFonts w:ascii="Calibri" w:eastAsia="Calibri" w:hAnsi="Calibri" w:cs="Times New Roman"/>
          <w:sz w:val="24"/>
          <w:szCs w:val="24"/>
        </w:rPr>
      </w:pPr>
      <w:r w:rsidRPr="00154457">
        <w:rPr>
          <w:rFonts w:ascii="Calibri" w:eastAsia="Calibri" w:hAnsi="Calibri" w:cs="Times New Roman"/>
          <w:sz w:val="24"/>
          <w:szCs w:val="24"/>
        </w:rPr>
        <w:t>D</w:t>
      </w:r>
      <w:r>
        <w:rPr>
          <w:rFonts w:ascii="Calibri" w:eastAsia="Calibri" w:hAnsi="Calibri" w:cs="Times New Roman"/>
          <w:sz w:val="24"/>
          <w:szCs w:val="24"/>
        </w:rPr>
        <w:t>epartment of Economics</w:t>
      </w:r>
    </w:p>
    <w:p w:rsidR="00CA4A89" w:rsidRDefault="00CA4A89" w:rsidP="00CA4A89">
      <w:pPr>
        <w:spacing w:after="160" w:line="259" w:lineRule="auto"/>
        <w:rPr>
          <w:rFonts w:ascii="Calibri" w:eastAsia="Calibri" w:hAnsi="Calibri" w:cs="Times New Roman"/>
          <w:sz w:val="24"/>
          <w:szCs w:val="24"/>
        </w:rPr>
      </w:pPr>
    </w:p>
    <w:p w:rsidR="00CA4A89" w:rsidRDefault="00CA4A89" w:rsidP="00CA4A89">
      <w:pPr>
        <w:spacing w:after="160" w:line="259" w:lineRule="auto"/>
        <w:jc w:val="center"/>
        <w:rPr>
          <w:rFonts w:ascii="Calibri" w:eastAsia="Calibri" w:hAnsi="Calibri" w:cs="Times New Roman"/>
          <w:sz w:val="24"/>
          <w:szCs w:val="24"/>
        </w:rPr>
      </w:pPr>
      <w:r>
        <w:rPr>
          <w:rFonts w:ascii="Calibri" w:eastAsia="Calibri" w:hAnsi="Calibri" w:cs="Times New Roman"/>
          <w:sz w:val="24"/>
          <w:szCs w:val="24"/>
        </w:rPr>
        <w:t xml:space="preserve">Research Paper </w:t>
      </w:r>
    </w:p>
    <w:p w:rsidR="00CA4A89" w:rsidRPr="00583D25" w:rsidRDefault="00DB12B0" w:rsidP="00CA4A89">
      <w:pPr>
        <w:spacing w:after="160" w:line="259" w:lineRule="auto"/>
        <w:jc w:val="center"/>
        <w:rPr>
          <w:rFonts w:ascii="Calibri" w:eastAsia="Calibri" w:hAnsi="Calibri" w:cs="Times New Roman"/>
          <w:sz w:val="24"/>
          <w:szCs w:val="24"/>
        </w:rPr>
      </w:pPr>
      <w:r w:rsidRPr="00154457">
        <w:rPr>
          <w:rFonts w:ascii="Calibri" w:eastAsia="Calibri" w:hAnsi="Calibri" w:cs="Times New Roman"/>
          <w:sz w:val="24"/>
          <w:szCs w:val="24"/>
        </w:rPr>
        <w:t>S</w:t>
      </w:r>
      <w:r>
        <w:rPr>
          <w:rFonts w:ascii="Calibri" w:eastAsia="Calibri" w:hAnsi="Calibri" w:cs="Times New Roman"/>
          <w:sz w:val="24"/>
          <w:szCs w:val="24"/>
        </w:rPr>
        <w:t>ubmitted in</w:t>
      </w:r>
      <w:r w:rsidR="00CA4A89">
        <w:rPr>
          <w:rFonts w:ascii="Calibri" w:eastAsia="Calibri" w:hAnsi="Calibri" w:cs="Times New Roman"/>
          <w:sz w:val="24"/>
          <w:szCs w:val="24"/>
        </w:rPr>
        <w:t xml:space="preserve"> partial fulfillment of</w:t>
      </w:r>
      <w:r w:rsidR="00CA4A89" w:rsidRPr="00583D25">
        <w:rPr>
          <w:rFonts w:ascii="Calibri" w:eastAsia="Calibri" w:hAnsi="Calibri" w:cs="Times New Roman"/>
          <w:sz w:val="24"/>
          <w:szCs w:val="24"/>
        </w:rPr>
        <w:t xml:space="preserve"> the requirements</w:t>
      </w:r>
    </w:p>
    <w:p w:rsidR="00CA4A89" w:rsidRDefault="00CA4A89" w:rsidP="00CA4A89">
      <w:pPr>
        <w:spacing w:after="160" w:line="259" w:lineRule="auto"/>
        <w:jc w:val="center"/>
        <w:rPr>
          <w:rFonts w:ascii="Calibri" w:eastAsia="Calibri" w:hAnsi="Calibri" w:cs="Times New Roman"/>
          <w:sz w:val="24"/>
          <w:szCs w:val="24"/>
        </w:rPr>
      </w:pPr>
      <w:proofErr w:type="gramStart"/>
      <w:r>
        <w:rPr>
          <w:rFonts w:ascii="Calibri" w:eastAsia="Calibri" w:hAnsi="Calibri" w:cs="Times New Roman"/>
          <w:sz w:val="24"/>
          <w:szCs w:val="24"/>
        </w:rPr>
        <w:t>f</w:t>
      </w:r>
      <w:r w:rsidRPr="00583D25">
        <w:rPr>
          <w:rFonts w:ascii="Calibri" w:eastAsia="Calibri" w:hAnsi="Calibri" w:cs="Times New Roman"/>
          <w:sz w:val="24"/>
          <w:szCs w:val="24"/>
        </w:rPr>
        <w:t>or</w:t>
      </w:r>
      <w:proofErr w:type="gramEnd"/>
      <w:r w:rsidRPr="00583D25">
        <w:rPr>
          <w:rFonts w:ascii="Calibri" w:eastAsia="Calibri" w:hAnsi="Calibri" w:cs="Times New Roman"/>
          <w:sz w:val="24"/>
          <w:szCs w:val="24"/>
        </w:rPr>
        <w:t xml:space="preserve"> the Degree of </w:t>
      </w:r>
      <w:r>
        <w:rPr>
          <w:rFonts w:ascii="Calibri" w:eastAsia="Calibri" w:hAnsi="Calibri" w:cs="Times New Roman"/>
          <w:sz w:val="24"/>
          <w:szCs w:val="24"/>
        </w:rPr>
        <w:t xml:space="preserve">Bachelor of Science in Economics </w:t>
      </w:r>
    </w:p>
    <w:p w:rsidR="00CA4A89" w:rsidRDefault="00CA4A89" w:rsidP="00CA4A89">
      <w:pPr>
        <w:spacing w:after="160" w:line="259" w:lineRule="auto"/>
        <w:rPr>
          <w:rFonts w:ascii="Calibri" w:eastAsia="Calibri" w:hAnsi="Calibri" w:cs="Times New Roman"/>
          <w:sz w:val="24"/>
          <w:szCs w:val="24"/>
        </w:rPr>
      </w:pPr>
    </w:p>
    <w:p w:rsidR="00CA4A89" w:rsidRDefault="00CA4A89" w:rsidP="00CA4A89">
      <w:pPr>
        <w:spacing w:after="160" w:line="259" w:lineRule="auto"/>
        <w:jc w:val="center"/>
        <w:rPr>
          <w:rFonts w:ascii="Calibri" w:eastAsia="Calibri" w:hAnsi="Calibri" w:cs="Times New Roman"/>
          <w:sz w:val="24"/>
          <w:szCs w:val="24"/>
        </w:rPr>
      </w:pPr>
      <w:r w:rsidRPr="00154457">
        <w:rPr>
          <w:rFonts w:ascii="Calibri" w:eastAsia="Calibri" w:hAnsi="Calibri" w:cs="Times New Roman"/>
          <w:sz w:val="24"/>
          <w:szCs w:val="24"/>
        </w:rPr>
        <w:t>S</w:t>
      </w:r>
      <w:r>
        <w:rPr>
          <w:rFonts w:ascii="Calibri" w:eastAsia="Calibri" w:hAnsi="Calibri" w:cs="Times New Roman"/>
          <w:sz w:val="24"/>
          <w:szCs w:val="24"/>
        </w:rPr>
        <w:t xml:space="preserve">upervisor: Professor Abul HMG Azam, PH.D. </w:t>
      </w:r>
    </w:p>
    <w:p w:rsidR="00CA4A89" w:rsidRDefault="00CA4A89" w:rsidP="00CA4A89">
      <w:pPr>
        <w:spacing w:after="160" w:line="259" w:lineRule="auto"/>
        <w:jc w:val="center"/>
        <w:rPr>
          <w:rFonts w:ascii="Calibri" w:eastAsia="Calibri" w:hAnsi="Calibri" w:cs="Times New Roman"/>
          <w:sz w:val="24"/>
          <w:szCs w:val="24"/>
        </w:rPr>
      </w:pPr>
      <w:r w:rsidRPr="00154457">
        <w:rPr>
          <w:rFonts w:ascii="Calibri" w:eastAsia="Calibri" w:hAnsi="Calibri" w:cs="Times New Roman"/>
          <w:sz w:val="24"/>
          <w:szCs w:val="24"/>
        </w:rPr>
        <w:t>D</w:t>
      </w:r>
      <w:r>
        <w:rPr>
          <w:rFonts w:ascii="Calibri" w:eastAsia="Calibri" w:hAnsi="Calibri" w:cs="Times New Roman"/>
          <w:sz w:val="24"/>
          <w:szCs w:val="24"/>
        </w:rPr>
        <w:t xml:space="preserve">ean, School of Business and Economics </w:t>
      </w:r>
    </w:p>
    <w:p w:rsidR="00CA4A89" w:rsidRPr="00154457" w:rsidRDefault="00CA4A89" w:rsidP="00CA4A89">
      <w:pPr>
        <w:spacing w:after="160" w:line="259" w:lineRule="auto"/>
        <w:jc w:val="center"/>
        <w:rPr>
          <w:rFonts w:ascii="Calibri" w:eastAsia="Calibri" w:hAnsi="Calibri" w:cs="Times New Roman"/>
          <w:sz w:val="24"/>
          <w:szCs w:val="24"/>
        </w:rPr>
      </w:pPr>
      <w:r>
        <w:rPr>
          <w:rFonts w:ascii="Calibri" w:eastAsia="Calibri" w:hAnsi="Calibri" w:cs="Times New Roman"/>
          <w:sz w:val="24"/>
          <w:szCs w:val="24"/>
        </w:rPr>
        <w:t>Head of the Department of Economics</w:t>
      </w:r>
    </w:p>
    <w:p w:rsidR="00CA4A89" w:rsidRDefault="00CA4A89" w:rsidP="00CA4A89">
      <w:pPr>
        <w:jc w:val="center"/>
        <w:rPr>
          <w:rFonts w:ascii="Calibri" w:eastAsia="Calibri" w:hAnsi="Calibri" w:cs="Times New Roman"/>
          <w:sz w:val="24"/>
          <w:szCs w:val="24"/>
        </w:rPr>
      </w:pPr>
      <w:r w:rsidRPr="00154457">
        <w:rPr>
          <w:rFonts w:ascii="Calibri" w:eastAsia="Calibri" w:hAnsi="Calibri" w:cs="Times New Roman"/>
          <w:sz w:val="24"/>
          <w:szCs w:val="24"/>
        </w:rPr>
        <w:t>U</w:t>
      </w:r>
      <w:r>
        <w:rPr>
          <w:rFonts w:ascii="Calibri" w:eastAsia="Calibri" w:hAnsi="Calibri" w:cs="Times New Roman"/>
          <w:sz w:val="24"/>
          <w:szCs w:val="24"/>
        </w:rPr>
        <w:t xml:space="preserve">nited International University </w:t>
      </w:r>
    </w:p>
    <w:p w:rsidR="00CA4A89" w:rsidRDefault="00CA4A89" w:rsidP="00CA4A89">
      <w:pPr>
        <w:jc w:val="center"/>
        <w:rPr>
          <w:rFonts w:ascii="Calibri" w:eastAsia="Calibri" w:hAnsi="Calibri" w:cs="Times New Roman"/>
          <w:sz w:val="24"/>
          <w:szCs w:val="24"/>
        </w:rPr>
      </w:pPr>
    </w:p>
    <w:p w:rsidR="00CA4A89" w:rsidRDefault="00CA4A89" w:rsidP="00CA4A89">
      <w:pPr>
        <w:jc w:val="center"/>
        <w:rPr>
          <w:rFonts w:ascii="Calibri" w:eastAsia="Calibri" w:hAnsi="Calibri" w:cs="Times New Roman"/>
          <w:sz w:val="24"/>
          <w:szCs w:val="24"/>
        </w:rPr>
      </w:pPr>
      <w:r>
        <w:rPr>
          <w:rFonts w:ascii="Calibri" w:eastAsia="Calibri" w:hAnsi="Calibri" w:cs="Times New Roman"/>
          <w:sz w:val="24"/>
          <w:szCs w:val="24"/>
        </w:rPr>
        <w:t>January 24, 2018</w:t>
      </w:r>
    </w:p>
    <w:p w:rsidR="00CA4A89" w:rsidRDefault="00CA4A89">
      <w:pPr>
        <w:rPr>
          <w:rFonts w:ascii="Times New Roman" w:hAnsi="Times New Roman" w:cs="Times New Roman"/>
          <w:b/>
          <w:sz w:val="32"/>
          <w:szCs w:val="32"/>
        </w:rPr>
      </w:pPr>
    </w:p>
    <w:p w:rsidR="00BB02A6" w:rsidRDefault="00BC7509">
      <w:pPr>
        <w:rPr>
          <w:rFonts w:ascii="Times New Roman" w:hAnsi="Times New Roman" w:cs="Times New Roman"/>
          <w:b/>
          <w:sz w:val="32"/>
          <w:szCs w:val="32"/>
        </w:rPr>
      </w:pPr>
      <w:r w:rsidRPr="00BC7509">
        <w:rPr>
          <w:rFonts w:ascii="Times New Roman" w:hAnsi="Times New Roman" w:cs="Times New Roman"/>
          <w:b/>
          <w:sz w:val="32"/>
          <w:szCs w:val="32"/>
        </w:rPr>
        <w:lastRenderedPageBreak/>
        <w:t>Acknowledgment</w:t>
      </w:r>
    </w:p>
    <w:p w:rsidR="00DB12B0" w:rsidRDefault="00DB12B0">
      <w:pPr>
        <w:rPr>
          <w:rFonts w:ascii="Times New Roman" w:hAnsi="Times New Roman" w:cs="Times New Roman"/>
          <w:sz w:val="24"/>
          <w:szCs w:val="24"/>
        </w:rPr>
      </w:pPr>
    </w:p>
    <w:p w:rsidR="00BC7509" w:rsidRDefault="00BC7509">
      <w:pPr>
        <w:rPr>
          <w:rFonts w:ascii="Times New Roman" w:hAnsi="Times New Roman" w:cs="Times New Roman"/>
          <w:sz w:val="24"/>
          <w:szCs w:val="24"/>
        </w:rPr>
      </w:pPr>
      <w:r>
        <w:rPr>
          <w:rFonts w:ascii="Times New Roman" w:hAnsi="Times New Roman" w:cs="Times New Roman"/>
          <w:sz w:val="24"/>
          <w:szCs w:val="24"/>
        </w:rPr>
        <w:t xml:space="preserve">First of all, I would like to </w:t>
      </w:r>
      <w:r w:rsidR="00DB12B0">
        <w:rPr>
          <w:rFonts w:ascii="Times New Roman" w:hAnsi="Times New Roman" w:cs="Times New Roman"/>
          <w:sz w:val="24"/>
          <w:szCs w:val="24"/>
        </w:rPr>
        <w:t xml:space="preserve">thank my </w:t>
      </w:r>
      <w:r w:rsidR="005D5EE2">
        <w:rPr>
          <w:rFonts w:ascii="Times New Roman" w:hAnsi="Times New Roman" w:cs="Times New Roman"/>
          <w:sz w:val="24"/>
          <w:szCs w:val="24"/>
        </w:rPr>
        <w:t>supervisor Professor Abul HMG Azam for his dedication, d</w:t>
      </w:r>
      <w:r w:rsidR="00DB12B0">
        <w:rPr>
          <w:rFonts w:ascii="Times New Roman" w:hAnsi="Times New Roman" w:cs="Times New Roman"/>
          <w:sz w:val="24"/>
          <w:szCs w:val="24"/>
        </w:rPr>
        <w:t xml:space="preserve">irection, patience and </w:t>
      </w:r>
      <w:r w:rsidR="005D5EE2">
        <w:rPr>
          <w:rFonts w:ascii="Times New Roman" w:hAnsi="Times New Roman" w:cs="Times New Roman"/>
          <w:sz w:val="24"/>
          <w:szCs w:val="24"/>
        </w:rPr>
        <w:t>support f</w:t>
      </w:r>
      <w:r w:rsidR="0034570F">
        <w:rPr>
          <w:rFonts w:ascii="Times New Roman" w:hAnsi="Times New Roman" w:cs="Times New Roman"/>
          <w:sz w:val="24"/>
          <w:szCs w:val="24"/>
        </w:rPr>
        <w:t>or the completion of my research</w:t>
      </w:r>
      <w:r w:rsidR="005D5EE2">
        <w:rPr>
          <w:rFonts w:ascii="Times New Roman" w:hAnsi="Times New Roman" w:cs="Times New Roman"/>
          <w:sz w:val="24"/>
          <w:szCs w:val="24"/>
        </w:rPr>
        <w:t xml:space="preserve"> paper.</w:t>
      </w:r>
    </w:p>
    <w:p w:rsidR="005D5EE2" w:rsidRDefault="005D5EE2">
      <w:pPr>
        <w:rPr>
          <w:rFonts w:ascii="Times New Roman" w:hAnsi="Times New Roman" w:cs="Times New Roman"/>
          <w:sz w:val="24"/>
          <w:szCs w:val="24"/>
        </w:rPr>
      </w:pPr>
      <w:r>
        <w:rPr>
          <w:rFonts w:ascii="Times New Roman" w:hAnsi="Times New Roman" w:cs="Times New Roman"/>
          <w:sz w:val="24"/>
          <w:szCs w:val="24"/>
        </w:rPr>
        <w:t>I am als</w:t>
      </w:r>
      <w:r w:rsidR="00926712">
        <w:rPr>
          <w:rFonts w:ascii="Times New Roman" w:hAnsi="Times New Roman" w:cs="Times New Roman"/>
          <w:sz w:val="24"/>
          <w:szCs w:val="24"/>
        </w:rPr>
        <w:t>o t</w:t>
      </w:r>
      <w:r w:rsidR="00DB12B0">
        <w:rPr>
          <w:rFonts w:ascii="Times New Roman" w:hAnsi="Times New Roman" w:cs="Times New Roman"/>
          <w:sz w:val="24"/>
          <w:szCs w:val="24"/>
        </w:rPr>
        <w:t xml:space="preserve">hankful to all </w:t>
      </w:r>
      <w:r w:rsidR="00AD24EF">
        <w:rPr>
          <w:rFonts w:ascii="Times New Roman" w:hAnsi="Times New Roman" w:cs="Times New Roman"/>
          <w:sz w:val="24"/>
          <w:szCs w:val="24"/>
        </w:rPr>
        <w:t xml:space="preserve">teachers </w:t>
      </w:r>
      <w:r>
        <w:rPr>
          <w:rFonts w:ascii="Times New Roman" w:hAnsi="Times New Roman" w:cs="Times New Roman"/>
          <w:sz w:val="24"/>
          <w:szCs w:val="24"/>
        </w:rPr>
        <w:t>of</w:t>
      </w:r>
      <w:r w:rsidR="00DB12B0">
        <w:rPr>
          <w:rFonts w:ascii="Times New Roman" w:hAnsi="Times New Roman" w:cs="Times New Roman"/>
          <w:sz w:val="24"/>
          <w:szCs w:val="24"/>
        </w:rPr>
        <w:t xml:space="preserve"> the</w:t>
      </w:r>
      <w:r>
        <w:rPr>
          <w:rFonts w:ascii="Times New Roman" w:hAnsi="Times New Roman" w:cs="Times New Roman"/>
          <w:sz w:val="24"/>
          <w:szCs w:val="24"/>
        </w:rPr>
        <w:t xml:space="preserve"> Economics department for whose guidance I have been able to build up </w:t>
      </w:r>
      <w:r w:rsidR="00A154ED">
        <w:rPr>
          <w:rFonts w:ascii="Times New Roman" w:hAnsi="Times New Roman" w:cs="Times New Roman"/>
          <w:sz w:val="24"/>
          <w:szCs w:val="24"/>
        </w:rPr>
        <w:t>myself</w:t>
      </w:r>
      <w:r w:rsidR="00AD24EF">
        <w:rPr>
          <w:rFonts w:ascii="Times New Roman" w:hAnsi="Times New Roman" w:cs="Times New Roman"/>
          <w:sz w:val="24"/>
          <w:szCs w:val="24"/>
        </w:rPr>
        <w:t xml:space="preserve"> throughout the journey of undergrad university life  </w:t>
      </w:r>
      <w:r w:rsidR="00DB12B0">
        <w:rPr>
          <w:rFonts w:ascii="Times New Roman" w:hAnsi="Times New Roman" w:cs="Times New Roman"/>
          <w:sz w:val="24"/>
          <w:szCs w:val="24"/>
        </w:rPr>
        <w:t xml:space="preserve"> and prepare this</w:t>
      </w:r>
      <w:r w:rsidR="0034570F">
        <w:rPr>
          <w:rFonts w:ascii="Times New Roman" w:hAnsi="Times New Roman" w:cs="Times New Roman"/>
          <w:sz w:val="24"/>
          <w:szCs w:val="24"/>
        </w:rPr>
        <w:t xml:space="preserve"> research</w:t>
      </w:r>
      <w:r>
        <w:rPr>
          <w:rFonts w:ascii="Times New Roman" w:hAnsi="Times New Roman" w:cs="Times New Roman"/>
          <w:sz w:val="24"/>
          <w:szCs w:val="24"/>
        </w:rPr>
        <w:t xml:space="preserve"> paper.</w:t>
      </w:r>
    </w:p>
    <w:p w:rsidR="005D5EE2" w:rsidRPr="00BC7509" w:rsidRDefault="005D5EE2">
      <w:pPr>
        <w:rPr>
          <w:rFonts w:ascii="Times New Roman" w:hAnsi="Times New Roman" w:cs="Times New Roman"/>
          <w:sz w:val="24"/>
          <w:szCs w:val="24"/>
        </w:rPr>
      </w:pPr>
      <w:r>
        <w:rPr>
          <w:rFonts w:ascii="Times New Roman" w:hAnsi="Times New Roman" w:cs="Times New Roman"/>
          <w:sz w:val="24"/>
          <w:szCs w:val="24"/>
        </w:rPr>
        <w:t>Finally, I am blessed to have my family and friends by my side to make me believe in myself</w:t>
      </w:r>
      <w:r w:rsidR="0057235E">
        <w:rPr>
          <w:rFonts w:ascii="Times New Roman" w:hAnsi="Times New Roman" w:cs="Times New Roman"/>
          <w:sz w:val="24"/>
          <w:szCs w:val="24"/>
        </w:rPr>
        <w:t xml:space="preserve"> so that I can put my effort properly to finish this </w:t>
      </w:r>
      <w:r w:rsidR="0034570F">
        <w:rPr>
          <w:rFonts w:ascii="Times New Roman" w:hAnsi="Times New Roman" w:cs="Times New Roman"/>
          <w:sz w:val="24"/>
          <w:szCs w:val="24"/>
        </w:rPr>
        <w:t>research</w:t>
      </w:r>
      <w:r w:rsidR="0057235E">
        <w:rPr>
          <w:rFonts w:ascii="Times New Roman" w:hAnsi="Times New Roman" w:cs="Times New Roman"/>
          <w:sz w:val="24"/>
          <w:szCs w:val="24"/>
        </w:rPr>
        <w:t xml:space="preserve"> paper.</w:t>
      </w:r>
      <w:r>
        <w:rPr>
          <w:rFonts w:ascii="Times New Roman" w:hAnsi="Times New Roman" w:cs="Times New Roman"/>
          <w:sz w:val="24"/>
          <w:szCs w:val="24"/>
        </w:rPr>
        <w:t xml:space="preserve"> </w:t>
      </w: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7659C5" w:rsidRDefault="007659C5">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BC7509" w:rsidRDefault="00BC7509">
      <w:pPr>
        <w:rPr>
          <w:rFonts w:ascii="Times New Roman" w:hAnsi="Times New Roman" w:cs="Times New Roman"/>
          <w:b/>
          <w:sz w:val="24"/>
          <w:szCs w:val="24"/>
        </w:rPr>
      </w:pPr>
    </w:p>
    <w:p w:rsidR="00A22525" w:rsidRPr="007659C5" w:rsidRDefault="004A3EE5" w:rsidP="007659C5">
      <w:pPr>
        <w:rPr>
          <w:rFonts w:ascii="Times New Roman" w:hAnsi="Times New Roman" w:cs="Times New Roman"/>
          <w:b/>
          <w:sz w:val="32"/>
          <w:szCs w:val="32"/>
        </w:rPr>
      </w:pPr>
      <w:r w:rsidRPr="007659C5">
        <w:rPr>
          <w:rFonts w:ascii="Times New Roman" w:hAnsi="Times New Roman" w:cs="Times New Roman"/>
          <w:b/>
          <w:sz w:val="32"/>
          <w:szCs w:val="32"/>
        </w:rPr>
        <w:lastRenderedPageBreak/>
        <w:t xml:space="preserve">Table </w:t>
      </w:r>
      <w:r w:rsidR="00A22525" w:rsidRPr="007659C5">
        <w:rPr>
          <w:rFonts w:ascii="Times New Roman" w:hAnsi="Times New Roman" w:cs="Times New Roman"/>
          <w:b/>
          <w:sz w:val="32"/>
          <w:szCs w:val="32"/>
        </w:rPr>
        <w:t>of Contents</w:t>
      </w:r>
    </w:p>
    <w:tbl>
      <w:tblPr>
        <w:tblStyle w:val="LightShading2"/>
        <w:tblW w:w="5173" w:type="pct"/>
        <w:tblLook w:val="04A0" w:firstRow="1" w:lastRow="0" w:firstColumn="1" w:lastColumn="0" w:noHBand="0" w:noVBand="1"/>
      </w:tblPr>
      <w:tblGrid>
        <w:gridCol w:w="4953"/>
        <w:gridCol w:w="4954"/>
      </w:tblGrid>
      <w:tr w:rsidR="00A22525" w:rsidRPr="00B0445C" w:rsidTr="00163ECF">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783A73" w:rsidP="00783A73">
            <w:pPr>
              <w:rPr>
                <w:rFonts w:ascii="Times New Roman" w:hAnsi="Times New Roman" w:cs="Times New Roman"/>
                <w:sz w:val="24"/>
                <w:szCs w:val="24"/>
              </w:rPr>
            </w:pPr>
            <w:r w:rsidRPr="00B0445C">
              <w:rPr>
                <w:rFonts w:ascii="Times New Roman" w:hAnsi="Times New Roman" w:cs="Times New Roman"/>
                <w:sz w:val="24"/>
                <w:szCs w:val="24"/>
              </w:rPr>
              <w:t>Contents</w:t>
            </w:r>
          </w:p>
        </w:tc>
        <w:tc>
          <w:tcPr>
            <w:tcW w:w="2500" w:type="pct"/>
          </w:tcPr>
          <w:p w:rsidR="00A22525" w:rsidRPr="00B0445C" w:rsidRDefault="00783A73" w:rsidP="00783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445C">
              <w:rPr>
                <w:rFonts w:ascii="Times New Roman" w:hAnsi="Times New Roman" w:cs="Times New Roman"/>
                <w:sz w:val="24"/>
                <w:szCs w:val="24"/>
              </w:rPr>
              <w:t>Page number</w:t>
            </w:r>
          </w:p>
        </w:tc>
      </w:tr>
      <w:tr w:rsidR="00A22525" w:rsidRPr="00B0445C" w:rsidTr="00163EC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B0445C" w:rsidP="00A22525">
            <w:pPr>
              <w:jc w:val="both"/>
              <w:rPr>
                <w:rFonts w:ascii="Times New Roman" w:hAnsi="Times New Roman" w:cs="Times New Roman"/>
                <w:sz w:val="24"/>
                <w:szCs w:val="24"/>
              </w:rPr>
            </w:pPr>
            <w:r>
              <w:rPr>
                <w:rFonts w:ascii="Times New Roman" w:hAnsi="Times New Roman" w:cs="Times New Roman"/>
                <w:sz w:val="24"/>
                <w:szCs w:val="24"/>
              </w:rPr>
              <w:t>1.</w:t>
            </w:r>
            <w:r w:rsidR="00783A73" w:rsidRPr="00B0445C">
              <w:rPr>
                <w:rFonts w:ascii="Times New Roman" w:hAnsi="Times New Roman" w:cs="Times New Roman"/>
                <w:sz w:val="24"/>
                <w:szCs w:val="24"/>
              </w:rPr>
              <w:t>Abstract</w:t>
            </w:r>
          </w:p>
        </w:tc>
        <w:tc>
          <w:tcPr>
            <w:tcW w:w="2500" w:type="pct"/>
          </w:tcPr>
          <w:p w:rsidR="00A22525" w:rsidRPr="00B0445C" w:rsidRDefault="00160F77"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p>
        </w:tc>
      </w:tr>
      <w:tr w:rsidR="00A22525" w:rsidRPr="00B0445C" w:rsidTr="00163ECF">
        <w:trPr>
          <w:trHeight w:val="77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AB2B1F" w:rsidP="00A22525">
            <w:pPr>
              <w:jc w:val="both"/>
              <w:rPr>
                <w:rFonts w:ascii="Times New Roman" w:hAnsi="Times New Roman" w:cs="Times New Roman"/>
                <w:sz w:val="24"/>
                <w:szCs w:val="24"/>
              </w:rPr>
            </w:pPr>
            <w:r>
              <w:rPr>
                <w:rFonts w:ascii="Times New Roman" w:hAnsi="Times New Roman" w:cs="Times New Roman"/>
                <w:sz w:val="24"/>
                <w:szCs w:val="24"/>
              </w:rPr>
              <w:t>2.</w:t>
            </w:r>
            <w:r w:rsidR="00783A73" w:rsidRPr="00B0445C">
              <w:rPr>
                <w:rFonts w:ascii="Times New Roman" w:hAnsi="Times New Roman" w:cs="Times New Roman"/>
                <w:sz w:val="24"/>
                <w:szCs w:val="24"/>
              </w:rPr>
              <w:t>Introduction</w:t>
            </w:r>
          </w:p>
        </w:tc>
        <w:tc>
          <w:tcPr>
            <w:tcW w:w="2500" w:type="pct"/>
          </w:tcPr>
          <w:p w:rsidR="00A22525" w:rsidRPr="00B0445C" w:rsidRDefault="00160F77" w:rsidP="00783A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r w:rsidR="00783A73" w:rsidRPr="00B0445C">
              <w:rPr>
                <w:rFonts w:ascii="Times New Roman" w:hAnsi="Times New Roman" w:cs="Times New Roman"/>
                <w:b/>
                <w:sz w:val="24"/>
                <w:szCs w:val="24"/>
              </w:rPr>
              <w:t>-</w:t>
            </w:r>
            <w:r>
              <w:rPr>
                <w:rFonts w:ascii="Times New Roman" w:hAnsi="Times New Roman" w:cs="Times New Roman"/>
                <w:b/>
                <w:sz w:val="24"/>
                <w:szCs w:val="24"/>
              </w:rPr>
              <w:t>4</w:t>
            </w:r>
          </w:p>
        </w:tc>
      </w:tr>
      <w:tr w:rsidR="00A22525" w:rsidRPr="00B0445C" w:rsidTr="00163ECF">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AB2B1F" w:rsidP="00A22525">
            <w:pPr>
              <w:jc w:val="both"/>
              <w:rPr>
                <w:rFonts w:ascii="Times New Roman" w:hAnsi="Times New Roman" w:cs="Times New Roman"/>
                <w:sz w:val="24"/>
                <w:szCs w:val="24"/>
              </w:rPr>
            </w:pPr>
            <w:r>
              <w:rPr>
                <w:rFonts w:ascii="Times New Roman" w:hAnsi="Times New Roman" w:cs="Times New Roman"/>
                <w:sz w:val="24"/>
                <w:szCs w:val="24"/>
              </w:rPr>
              <w:t>3.</w:t>
            </w:r>
            <w:r w:rsidR="00783A73" w:rsidRPr="00B0445C">
              <w:rPr>
                <w:rFonts w:ascii="Times New Roman" w:hAnsi="Times New Roman" w:cs="Times New Roman"/>
                <w:sz w:val="24"/>
                <w:szCs w:val="24"/>
              </w:rPr>
              <w:t>Literature Review</w:t>
            </w:r>
          </w:p>
        </w:tc>
        <w:tc>
          <w:tcPr>
            <w:tcW w:w="2500" w:type="pct"/>
          </w:tcPr>
          <w:p w:rsidR="00A22525" w:rsidRPr="00B0445C" w:rsidRDefault="00160F77"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5-7</w:t>
            </w:r>
          </w:p>
        </w:tc>
      </w:tr>
      <w:tr w:rsidR="00A22525" w:rsidRPr="00B0445C" w:rsidTr="00163ECF">
        <w:trPr>
          <w:trHeight w:val="733"/>
        </w:trPr>
        <w:tc>
          <w:tcPr>
            <w:cnfStyle w:val="001000000000" w:firstRow="0" w:lastRow="0" w:firstColumn="1" w:lastColumn="0" w:oddVBand="0" w:evenVBand="0" w:oddHBand="0" w:evenHBand="0" w:firstRowFirstColumn="0" w:firstRowLastColumn="0" w:lastRowFirstColumn="0" w:lastRowLastColumn="0"/>
            <w:tcW w:w="2500" w:type="pct"/>
          </w:tcPr>
          <w:p w:rsidR="00A22525" w:rsidRDefault="00AB2B1F" w:rsidP="00A22525">
            <w:pPr>
              <w:jc w:val="both"/>
              <w:rPr>
                <w:rFonts w:ascii="Times New Roman" w:hAnsi="Times New Roman" w:cs="Times New Roman"/>
                <w:sz w:val="24"/>
                <w:szCs w:val="24"/>
              </w:rPr>
            </w:pPr>
            <w:r>
              <w:rPr>
                <w:rFonts w:ascii="Times New Roman" w:hAnsi="Times New Roman" w:cs="Times New Roman"/>
                <w:sz w:val="24"/>
                <w:szCs w:val="24"/>
              </w:rPr>
              <w:t>4.</w:t>
            </w:r>
            <w:r w:rsidR="00783A73" w:rsidRPr="00B0445C">
              <w:rPr>
                <w:rFonts w:ascii="Times New Roman" w:hAnsi="Times New Roman" w:cs="Times New Roman"/>
                <w:sz w:val="24"/>
                <w:szCs w:val="24"/>
              </w:rPr>
              <w:t>Methodology</w:t>
            </w:r>
          </w:p>
          <w:p w:rsidR="00AB2B1F" w:rsidRPr="00AB2B1F" w:rsidRDefault="00AB2B1F" w:rsidP="00AB2B1F">
            <w:pPr>
              <w:pStyle w:val="ListParagraph"/>
              <w:numPr>
                <w:ilvl w:val="0"/>
                <w:numId w:val="27"/>
              </w:numPr>
              <w:jc w:val="both"/>
              <w:rPr>
                <w:rFonts w:ascii="Times New Roman" w:hAnsi="Times New Roman" w:cs="Times New Roman"/>
                <w:sz w:val="20"/>
                <w:szCs w:val="20"/>
              </w:rPr>
            </w:pPr>
            <w:r w:rsidRPr="00AB2B1F">
              <w:rPr>
                <w:rFonts w:ascii="Times New Roman" w:hAnsi="Times New Roman" w:cs="Times New Roman"/>
                <w:sz w:val="20"/>
                <w:szCs w:val="20"/>
              </w:rPr>
              <w:t>Model</w:t>
            </w:r>
          </w:p>
          <w:p w:rsidR="00AB2B1F" w:rsidRPr="00AB2B1F" w:rsidRDefault="00AB2B1F" w:rsidP="00AB2B1F">
            <w:pPr>
              <w:pStyle w:val="ListParagraph"/>
              <w:numPr>
                <w:ilvl w:val="0"/>
                <w:numId w:val="27"/>
              </w:numPr>
              <w:jc w:val="both"/>
              <w:rPr>
                <w:rFonts w:ascii="Times New Roman" w:hAnsi="Times New Roman" w:cs="Times New Roman"/>
                <w:sz w:val="20"/>
                <w:szCs w:val="20"/>
              </w:rPr>
            </w:pPr>
            <w:r w:rsidRPr="00AB2B1F">
              <w:rPr>
                <w:rFonts w:ascii="Times New Roman" w:hAnsi="Times New Roman" w:cs="Times New Roman"/>
                <w:sz w:val="20"/>
                <w:szCs w:val="20"/>
              </w:rPr>
              <w:t>Variable Description</w:t>
            </w:r>
          </w:p>
          <w:p w:rsidR="00AB2B1F" w:rsidRPr="00AB2B1F" w:rsidRDefault="00AB2B1F" w:rsidP="00AB2B1F">
            <w:pPr>
              <w:pStyle w:val="ListParagraph"/>
              <w:numPr>
                <w:ilvl w:val="0"/>
                <w:numId w:val="27"/>
              </w:numPr>
              <w:jc w:val="both"/>
              <w:rPr>
                <w:rFonts w:ascii="Times New Roman" w:hAnsi="Times New Roman" w:cs="Times New Roman"/>
                <w:sz w:val="24"/>
                <w:szCs w:val="24"/>
              </w:rPr>
            </w:pPr>
            <w:r w:rsidRPr="00AB2B1F">
              <w:rPr>
                <w:rFonts w:ascii="Times New Roman" w:hAnsi="Times New Roman" w:cs="Times New Roman"/>
                <w:sz w:val="20"/>
                <w:szCs w:val="20"/>
              </w:rPr>
              <w:t>Data Source</w:t>
            </w:r>
          </w:p>
        </w:tc>
        <w:tc>
          <w:tcPr>
            <w:tcW w:w="2500" w:type="pct"/>
          </w:tcPr>
          <w:p w:rsidR="00AB2B1F" w:rsidRDefault="00160F77" w:rsidP="00AB2B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w:t>
            </w:r>
          </w:p>
          <w:p w:rsidR="00AB2B1F" w:rsidRPr="00AB2B1F" w:rsidRDefault="00160F77" w:rsidP="00AB2B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8</w:t>
            </w:r>
          </w:p>
          <w:p w:rsidR="00AB2B1F" w:rsidRPr="00AB2B1F" w:rsidRDefault="00160F77" w:rsidP="00AB2B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8</w:t>
            </w:r>
          </w:p>
          <w:p w:rsidR="00AB2B1F" w:rsidRPr="00B0445C" w:rsidRDefault="00160F77" w:rsidP="00AB2B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0"/>
                <w:szCs w:val="20"/>
              </w:rPr>
              <w:t>8</w:t>
            </w:r>
          </w:p>
        </w:tc>
      </w:tr>
      <w:tr w:rsidR="00A22525" w:rsidRPr="00B0445C" w:rsidTr="00163ECF">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00" w:type="pct"/>
          </w:tcPr>
          <w:p w:rsidR="00A22525" w:rsidRDefault="00AB2B1F" w:rsidP="00A22525">
            <w:pPr>
              <w:jc w:val="both"/>
              <w:rPr>
                <w:rFonts w:ascii="Times New Roman" w:hAnsi="Times New Roman" w:cs="Times New Roman"/>
                <w:sz w:val="24"/>
                <w:szCs w:val="24"/>
              </w:rPr>
            </w:pPr>
            <w:r>
              <w:rPr>
                <w:rFonts w:ascii="Times New Roman" w:hAnsi="Times New Roman" w:cs="Times New Roman"/>
                <w:sz w:val="24"/>
                <w:szCs w:val="24"/>
              </w:rPr>
              <w:t>5.</w:t>
            </w:r>
            <w:r w:rsidR="00783A73" w:rsidRPr="00B0445C">
              <w:rPr>
                <w:rFonts w:ascii="Times New Roman" w:hAnsi="Times New Roman" w:cs="Times New Roman"/>
                <w:sz w:val="24"/>
                <w:szCs w:val="24"/>
              </w:rPr>
              <w:t>Results &amp; Interpretations</w:t>
            </w:r>
          </w:p>
          <w:p w:rsidR="00AB2B1F" w:rsidRPr="00AB2B1F" w:rsidRDefault="00AB2B1F" w:rsidP="00AB2B1F">
            <w:pPr>
              <w:pStyle w:val="ListParagraph"/>
              <w:numPr>
                <w:ilvl w:val="0"/>
                <w:numId w:val="28"/>
              </w:numPr>
              <w:jc w:val="both"/>
              <w:rPr>
                <w:rFonts w:ascii="Times New Roman" w:hAnsi="Times New Roman" w:cs="Times New Roman"/>
                <w:sz w:val="20"/>
                <w:szCs w:val="20"/>
              </w:rPr>
            </w:pPr>
            <w:proofErr w:type="spellStart"/>
            <w:r w:rsidRPr="00AB2B1F">
              <w:rPr>
                <w:rFonts w:ascii="Times New Roman" w:hAnsi="Times New Roman" w:cs="Times New Roman"/>
                <w:sz w:val="20"/>
                <w:szCs w:val="20"/>
              </w:rPr>
              <w:t>Hausman</w:t>
            </w:r>
            <w:proofErr w:type="spellEnd"/>
            <w:r w:rsidRPr="00AB2B1F">
              <w:rPr>
                <w:rFonts w:ascii="Times New Roman" w:hAnsi="Times New Roman" w:cs="Times New Roman"/>
                <w:sz w:val="20"/>
                <w:szCs w:val="20"/>
              </w:rPr>
              <w:t xml:space="preserve"> Test</w:t>
            </w:r>
          </w:p>
          <w:p w:rsidR="00AB2B1F" w:rsidRPr="00AB2B1F" w:rsidRDefault="00AB2B1F" w:rsidP="00AB2B1F">
            <w:pPr>
              <w:pStyle w:val="ListParagraph"/>
              <w:numPr>
                <w:ilvl w:val="0"/>
                <w:numId w:val="28"/>
              </w:numPr>
              <w:jc w:val="both"/>
              <w:rPr>
                <w:rFonts w:ascii="Times New Roman" w:hAnsi="Times New Roman" w:cs="Times New Roman"/>
                <w:sz w:val="20"/>
                <w:szCs w:val="20"/>
              </w:rPr>
            </w:pPr>
            <w:r w:rsidRPr="00AB2B1F">
              <w:rPr>
                <w:rFonts w:ascii="Times New Roman" w:hAnsi="Times New Roman" w:cs="Times New Roman"/>
                <w:sz w:val="20"/>
                <w:szCs w:val="20"/>
              </w:rPr>
              <w:t>Autocorrelation Test</w:t>
            </w:r>
          </w:p>
          <w:p w:rsidR="00AB2B1F" w:rsidRPr="00AB2B1F" w:rsidRDefault="00AB2B1F" w:rsidP="00AB2B1F">
            <w:pPr>
              <w:pStyle w:val="ListParagraph"/>
              <w:numPr>
                <w:ilvl w:val="0"/>
                <w:numId w:val="28"/>
              </w:numPr>
              <w:jc w:val="both"/>
              <w:rPr>
                <w:rFonts w:ascii="Times New Roman" w:hAnsi="Times New Roman" w:cs="Times New Roman"/>
                <w:sz w:val="20"/>
                <w:szCs w:val="20"/>
              </w:rPr>
            </w:pPr>
            <w:proofErr w:type="spellStart"/>
            <w:r w:rsidRPr="00AB2B1F">
              <w:rPr>
                <w:rFonts w:ascii="Times New Roman" w:hAnsi="Times New Roman" w:cs="Times New Roman"/>
                <w:sz w:val="20"/>
                <w:szCs w:val="20"/>
              </w:rPr>
              <w:t>Breusch</w:t>
            </w:r>
            <w:proofErr w:type="spellEnd"/>
            <w:r w:rsidRPr="00AB2B1F">
              <w:rPr>
                <w:rFonts w:ascii="Times New Roman" w:hAnsi="Times New Roman" w:cs="Times New Roman"/>
                <w:sz w:val="20"/>
                <w:szCs w:val="20"/>
              </w:rPr>
              <w:t xml:space="preserve"> Pagan LM Test</w:t>
            </w:r>
          </w:p>
          <w:p w:rsidR="00AB2B1F" w:rsidRPr="00AB2B1F" w:rsidRDefault="00AB2B1F" w:rsidP="00AB2B1F">
            <w:pPr>
              <w:pStyle w:val="ListParagraph"/>
              <w:numPr>
                <w:ilvl w:val="0"/>
                <w:numId w:val="28"/>
              </w:numPr>
              <w:jc w:val="both"/>
              <w:rPr>
                <w:rFonts w:ascii="Times New Roman" w:hAnsi="Times New Roman" w:cs="Times New Roman"/>
                <w:sz w:val="20"/>
                <w:szCs w:val="20"/>
              </w:rPr>
            </w:pPr>
            <w:proofErr w:type="spellStart"/>
            <w:r w:rsidRPr="00AB2B1F">
              <w:rPr>
                <w:rFonts w:ascii="Times New Roman" w:hAnsi="Times New Roman" w:cs="Times New Roman"/>
                <w:sz w:val="20"/>
                <w:szCs w:val="20"/>
              </w:rPr>
              <w:t>Heteroskedasticity</w:t>
            </w:r>
            <w:proofErr w:type="spellEnd"/>
            <w:r w:rsidRPr="00AB2B1F">
              <w:rPr>
                <w:rFonts w:ascii="Times New Roman" w:hAnsi="Times New Roman" w:cs="Times New Roman"/>
                <w:sz w:val="20"/>
                <w:szCs w:val="20"/>
              </w:rPr>
              <w:t xml:space="preserve"> Test</w:t>
            </w:r>
          </w:p>
          <w:p w:rsidR="00AB2B1F" w:rsidRPr="00AB2B1F" w:rsidRDefault="00AB2B1F" w:rsidP="00AB2B1F">
            <w:pPr>
              <w:pStyle w:val="ListParagraph"/>
              <w:numPr>
                <w:ilvl w:val="0"/>
                <w:numId w:val="28"/>
              </w:numPr>
              <w:jc w:val="both"/>
              <w:rPr>
                <w:rFonts w:ascii="Times New Roman" w:hAnsi="Times New Roman" w:cs="Times New Roman"/>
                <w:sz w:val="24"/>
                <w:szCs w:val="24"/>
              </w:rPr>
            </w:pPr>
            <w:r w:rsidRPr="00AB2B1F">
              <w:rPr>
                <w:rFonts w:ascii="Times New Roman" w:hAnsi="Times New Roman" w:cs="Times New Roman"/>
                <w:sz w:val="20"/>
                <w:szCs w:val="20"/>
              </w:rPr>
              <w:t>FGLS Regression M</w:t>
            </w:r>
            <w:r w:rsidR="00163ECF">
              <w:rPr>
                <w:rFonts w:ascii="Times New Roman" w:hAnsi="Times New Roman" w:cs="Times New Roman"/>
                <w:sz w:val="20"/>
                <w:szCs w:val="20"/>
              </w:rPr>
              <w:t>o</w:t>
            </w:r>
            <w:r w:rsidRPr="00AB2B1F">
              <w:rPr>
                <w:rFonts w:ascii="Times New Roman" w:hAnsi="Times New Roman" w:cs="Times New Roman"/>
                <w:sz w:val="20"/>
                <w:szCs w:val="20"/>
              </w:rPr>
              <w:t>del</w:t>
            </w:r>
          </w:p>
        </w:tc>
        <w:tc>
          <w:tcPr>
            <w:tcW w:w="2500" w:type="pct"/>
          </w:tcPr>
          <w:p w:rsidR="00A22525"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9-12</w:t>
            </w:r>
          </w:p>
          <w:p w:rsidR="00AB2B1F" w:rsidRPr="00AB2B1F"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9</w:t>
            </w:r>
          </w:p>
          <w:p w:rsidR="00AB2B1F" w:rsidRPr="00AB2B1F"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w:t>
            </w:r>
          </w:p>
          <w:p w:rsidR="00AB2B1F" w:rsidRPr="00AB2B1F"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w:t>
            </w:r>
          </w:p>
          <w:p w:rsidR="00AB2B1F" w:rsidRPr="00AB2B1F"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w:t>
            </w:r>
          </w:p>
          <w:p w:rsidR="00AB2B1F" w:rsidRPr="00B0445C"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0"/>
                <w:szCs w:val="20"/>
              </w:rPr>
              <w:t>10-12</w:t>
            </w:r>
          </w:p>
        </w:tc>
      </w:tr>
      <w:tr w:rsidR="00A22525" w:rsidRPr="00B0445C" w:rsidTr="00163ECF">
        <w:trPr>
          <w:trHeight w:val="77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AB2B1F" w:rsidP="00A22525">
            <w:pPr>
              <w:jc w:val="both"/>
              <w:rPr>
                <w:rFonts w:ascii="Times New Roman" w:hAnsi="Times New Roman" w:cs="Times New Roman"/>
                <w:sz w:val="24"/>
                <w:szCs w:val="24"/>
              </w:rPr>
            </w:pPr>
            <w:r>
              <w:rPr>
                <w:rFonts w:ascii="Times New Roman" w:hAnsi="Times New Roman" w:cs="Times New Roman"/>
                <w:sz w:val="24"/>
                <w:szCs w:val="24"/>
              </w:rPr>
              <w:t>6.</w:t>
            </w:r>
            <w:r w:rsidR="00783A73" w:rsidRPr="00B0445C">
              <w:rPr>
                <w:rFonts w:ascii="Times New Roman" w:hAnsi="Times New Roman" w:cs="Times New Roman"/>
                <w:sz w:val="24"/>
                <w:szCs w:val="24"/>
              </w:rPr>
              <w:t>Graphs</w:t>
            </w:r>
          </w:p>
        </w:tc>
        <w:tc>
          <w:tcPr>
            <w:tcW w:w="2500" w:type="pct"/>
          </w:tcPr>
          <w:p w:rsidR="00A22525" w:rsidRPr="00B0445C" w:rsidRDefault="00CC4A05" w:rsidP="00783A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r w:rsidR="00783A73" w:rsidRPr="00B0445C">
              <w:rPr>
                <w:rFonts w:ascii="Times New Roman" w:hAnsi="Times New Roman" w:cs="Times New Roman"/>
                <w:b/>
                <w:sz w:val="24"/>
                <w:szCs w:val="24"/>
              </w:rPr>
              <w:t>-1</w:t>
            </w:r>
            <w:r>
              <w:rPr>
                <w:rFonts w:ascii="Times New Roman" w:hAnsi="Times New Roman" w:cs="Times New Roman"/>
                <w:b/>
                <w:sz w:val="24"/>
                <w:szCs w:val="24"/>
              </w:rPr>
              <w:t>5</w:t>
            </w:r>
          </w:p>
        </w:tc>
      </w:tr>
      <w:tr w:rsidR="00A22525" w:rsidRPr="00B0445C" w:rsidTr="00163ECF">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AB2B1F" w:rsidP="00A22525">
            <w:pPr>
              <w:jc w:val="both"/>
              <w:rPr>
                <w:rFonts w:ascii="Times New Roman" w:hAnsi="Times New Roman" w:cs="Times New Roman"/>
                <w:sz w:val="24"/>
                <w:szCs w:val="24"/>
              </w:rPr>
            </w:pPr>
            <w:r>
              <w:rPr>
                <w:rFonts w:ascii="Times New Roman" w:hAnsi="Times New Roman" w:cs="Times New Roman"/>
                <w:sz w:val="24"/>
                <w:szCs w:val="24"/>
              </w:rPr>
              <w:t>7.</w:t>
            </w:r>
            <w:r w:rsidR="00783A73" w:rsidRPr="00B0445C">
              <w:rPr>
                <w:rFonts w:ascii="Times New Roman" w:hAnsi="Times New Roman" w:cs="Times New Roman"/>
                <w:sz w:val="24"/>
                <w:szCs w:val="24"/>
              </w:rPr>
              <w:t>Unit Root Test</w:t>
            </w:r>
          </w:p>
        </w:tc>
        <w:tc>
          <w:tcPr>
            <w:tcW w:w="2500" w:type="pct"/>
          </w:tcPr>
          <w:p w:rsidR="00A22525" w:rsidRPr="00B0445C" w:rsidRDefault="00783A73"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0445C">
              <w:rPr>
                <w:rFonts w:ascii="Times New Roman" w:hAnsi="Times New Roman" w:cs="Times New Roman"/>
                <w:b/>
                <w:sz w:val="24"/>
                <w:szCs w:val="24"/>
              </w:rPr>
              <w:t>1</w:t>
            </w:r>
            <w:r w:rsidR="00CC4A05">
              <w:rPr>
                <w:rFonts w:ascii="Times New Roman" w:hAnsi="Times New Roman" w:cs="Times New Roman"/>
                <w:b/>
                <w:sz w:val="24"/>
                <w:szCs w:val="24"/>
              </w:rPr>
              <w:t>5</w:t>
            </w:r>
            <w:r w:rsidRPr="00B0445C">
              <w:rPr>
                <w:rFonts w:ascii="Times New Roman" w:hAnsi="Times New Roman" w:cs="Times New Roman"/>
                <w:b/>
                <w:sz w:val="24"/>
                <w:szCs w:val="24"/>
              </w:rPr>
              <w:t>-1</w:t>
            </w:r>
            <w:r w:rsidR="00CC4A05">
              <w:rPr>
                <w:rFonts w:ascii="Times New Roman" w:hAnsi="Times New Roman" w:cs="Times New Roman"/>
                <w:b/>
                <w:sz w:val="24"/>
                <w:szCs w:val="24"/>
              </w:rPr>
              <w:t>7</w:t>
            </w:r>
          </w:p>
        </w:tc>
      </w:tr>
      <w:tr w:rsidR="00E51F77" w:rsidRPr="00B0445C" w:rsidTr="00163ECF">
        <w:trPr>
          <w:trHeight w:val="733"/>
        </w:trPr>
        <w:tc>
          <w:tcPr>
            <w:cnfStyle w:val="001000000000" w:firstRow="0" w:lastRow="0" w:firstColumn="1" w:lastColumn="0" w:oddVBand="0" w:evenVBand="0" w:oddHBand="0" w:evenHBand="0" w:firstRowFirstColumn="0" w:firstRowLastColumn="0" w:lastRowFirstColumn="0" w:lastRowLastColumn="0"/>
            <w:tcW w:w="2500" w:type="pct"/>
          </w:tcPr>
          <w:p w:rsidR="00E51F77" w:rsidRDefault="00E51F77" w:rsidP="00A22525">
            <w:pPr>
              <w:jc w:val="both"/>
              <w:rPr>
                <w:rFonts w:ascii="Times New Roman" w:hAnsi="Times New Roman" w:cs="Times New Roman"/>
                <w:sz w:val="24"/>
                <w:szCs w:val="24"/>
              </w:rPr>
            </w:pPr>
            <w:r>
              <w:rPr>
                <w:rFonts w:ascii="Times New Roman" w:hAnsi="Times New Roman" w:cs="Times New Roman"/>
                <w:sz w:val="24"/>
                <w:szCs w:val="24"/>
              </w:rPr>
              <w:t>8. Limitations</w:t>
            </w:r>
          </w:p>
        </w:tc>
        <w:tc>
          <w:tcPr>
            <w:tcW w:w="2500" w:type="pct"/>
          </w:tcPr>
          <w:p w:rsidR="00E51F77" w:rsidRPr="00B0445C" w:rsidRDefault="003F104D" w:rsidP="00783A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r w:rsidR="00CC4A05">
              <w:rPr>
                <w:rFonts w:ascii="Times New Roman" w:hAnsi="Times New Roman" w:cs="Times New Roman"/>
                <w:b/>
                <w:sz w:val="24"/>
                <w:szCs w:val="24"/>
              </w:rPr>
              <w:t>7</w:t>
            </w:r>
          </w:p>
        </w:tc>
      </w:tr>
      <w:tr w:rsidR="00A22525" w:rsidRPr="00B0445C" w:rsidTr="00163ECF">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E51F77" w:rsidP="00A22525">
            <w:pPr>
              <w:jc w:val="both"/>
              <w:rPr>
                <w:rFonts w:ascii="Times New Roman" w:hAnsi="Times New Roman" w:cs="Times New Roman"/>
                <w:sz w:val="24"/>
                <w:szCs w:val="24"/>
              </w:rPr>
            </w:pPr>
            <w:r>
              <w:rPr>
                <w:rFonts w:ascii="Times New Roman" w:hAnsi="Times New Roman" w:cs="Times New Roman"/>
                <w:sz w:val="24"/>
                <w:szCs w:val="24"/>
              </w:rPr>
              <w:t>9</w:t>
            </w:r>
            <w:r w:rsidR="00AB2B1F">
              <w:rPr>
                <w:rFonts w:ascii="Times New Roman" w:hAnsi="Times New Roman" w:cs="Times New Roman"/>
                <w:sz w:val="24"/>
                <w:szCs w:val="24"/>
              </w:rPr>
              <w:t>.</w:t>
            </w:r>
            <w:r w:rsidR="00783A73" w:rsidRPr="00B0445C">
              <w:rPr>
                <w:rFonts w:ascii="Times New Roman" w:hAnsi="Times New Roman" w:cs="Times New Roman"/>
                <w:sz w:val="24"/>
                <w:szCs w:val="24"/>
              </w:rPr>
              <w:t>Policy Recommendations</w:t>
            </w:r>
          </w:p>
        </w:tc>
        <w:tc>
          <w:tcPr>
            <w:tcW w:w="2500" w:type="pct"/>
          </w:tcPr>
          <w:p w:rsidR="00A22525" w:rsidRPr="00B0445C"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r w:rsidR="003F104D">
              <w:rPr>
                <w:rFonts w:ascii="Times New Roman" w:hAnsi="Times New Roman" w:cs="Times New Roman"/>
                <w:b/>
                <w:sz w:val="24"/>
                <w:szCs w:val="24"/>
              </w:rPr>
              <w:t>-1</w:t>
            </w:r>
            <w:r>
              <w:rPr>
                <w:rFonts w:ascii="Times New Roman" w:hAnsi="Times New Roman" w:cs="Times New Roman"/>
                <w:b/>
                <w:sz w:val="24"/>
                <w:szCs w:val="24"/>
              </w:rPr>
              <w:t>8</w:t>
            </w:r>
          </w:p>
        </w:tc>
      </w:tr>
      <w:tr w:rsidR="00A22525" w:rsidRPr="00B0445C" w:rsidTr="00163ECF">
        <w:trPr>
          <w:trHeight w:val="733"/>
        </w:trPr>
        <w:tc>
          <w:tcPr>
            <w:cnfStyle w:val="001000000000" w:firstRow="0" w:lastRow="0" w:firstColumn="1" w:lastColumn="0" w:oddVBand="0" w:evenVBand="0" w:oddHBand="0" w:evenHBand="0" w:firstRowFirstColumn="0" w:firstRowLastColumn="0" w:lastRowFirstColumn="0" w:lastRowLastColumn="0"/>
            <w:tcW w:w="2500" w:type="pct"/>
          </w:tcPr>
          <w:p w:rsidR="00A22525" w:rsidRPr="00B0445C" w:rsidRDefault="00E51F77" w:rsidP="00A22525">
            <w:pPr>
              <w:jc w:val="both"/>
              <w:rPr>
                <w:rFonts w:ascii="Times New Roman" w:hAnsi="Times New Roman" w:cs="Times New Roman"/>
                <w:sz w:val="24"/>
                <w:szCs w:val="24"/>
              </w:rPr>
            </w:pPr>
            <w:r>
              <w:rPr>
                <w:rFonts w:ascii="Times New Roman" w:hAnsi="Times New Roman" w:cs="Times New Roman"/>
                <w:sz w:val="24"/>
                <w:szCs w:val="24"/>
              </w:rPr>
              <w:t>10</w:t>
            </w:r>
            <w:r w:rsidR="00AB2B1F">
              <w:rPr>
                <w:rFonts w:ascii="Times New Roman" w:hAnsi="Times New Roman" w:cs="Times New Roman"/>
                <w:sz w:val="24"/>
                <w:szCs w:val="24"/>
              </w:rPr>
              <w:t>.</w:t>
            </w:r>
            <w:r w:rsidR="00783A73" w:rsidRPr="00B0445C">
              <w:rPr>
                <w:rFonts w:ascii="Times New Roman" w:hAnsi="Times New Roman" w:cs="Times New Roman"/>
                <w:sz w:val="24"/>
                <w:szCs w:val="24"/>
              </w:rPr>
              <w:t>Conclusion</w:t>
            </w:r>
          </w:p>
        </w:tc>
        <w:tc>
          <w:tcPr>
            <w:tcW w:w="2500" w:type="pct"/>
          </w:tcPr>
          <w:p w:rsidR="00A22525" w:rsidRPr="00B0445C" w:rsidRDefault="00CC4A05" w:rsidP="00783A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3F104D">
              <w:rPr>
                <w:rFonts w:ascii="Times New Roman" w:hAnsi="Times New Roman" w:cs="Times New Roman"/>
                <w:b/>
                <w:sz w:val="24"/>
                <w:szCs w:val="24"/>
              </w:rPr>
              <w:t>-1</w:t>
            </w:r>
            <w:r>
              <w:rPr>
                <w:rFonts w:ascii="Times New Roman" w:hAnsi="Times New Roman" w:cs="Times New Roman"/>
                <w:b/>
                <w:sz w:val="24"/>
                <w:szCs w:val="24"/>
              </w:rPr>
              <w:t>9</w:t>
            </w:r>
          </w:p>
        </w:tc>
      </w:tr>
      <w:tr w:rsidR="00783A73" w:rsidRPr="00B0445C" w:rsidTr="00163EC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500" w:type="pct"/>
          </w:tcPr>
          <w:p w:rsidR="00783A73" w:rsidRPr="00B0445C" w:rsidRDefault="00AB2B1F" w:rsidP="00A22525">
            <w:pPr>
              <w:jc w:val="both"/>
              <w:rPr>
                <w:rFonts w:ascii="Times New Roman" w:hAnsi="Times New Roman" w:cs="Times New Roman"/>
                <w:sz w:val="24"/>
                <w:szCs w:val="24"/>
              </w:rPr>
            </w:pPr>
            <w:r>
              <w:rPr>
                <w:rFonts w:ascii="Times New Roman" w:hAnsi="Times New Roman" w:cs="Times New Roman"/>
                <w:sz w:val="24"/>
                <w:szCs w:val="24"/>
              </w:rPr>
              <w:t>1</w:t>
            </w:r>
            <w:r w:rsidR="00E51F77">
              <w:rPr>
                <w:rFonts w:ascii="Times New Roman" w:hAnsi="Times New Roman" w:cs="Times New Roman"/>
                <w:sz w:val="24"/>
                <w:szCs w:val="24"/>
              </w:rPr>
              <w:t>1</w:t>
            </w:r>
            <w:r>
              <w:rPr>
                <w:rFonts w:ascii="Times New Roman" w:hAnsi="Times New Roman" w:cs="Times New Roman"/>
                <w:sz w:val="24"/>
                <w:szCs w:val="24"/>
              </w:rPr>
              <w:t>.</w:t>
            </w:r>
            <w:r w:rsidR="00783A73" w:rsidRPr="00B0445C">
              <w:rPr>
                <w:rFonts w:ascii="Times New Roman" w:hAnsi="Times New Roman" w:cs="Times New Roman"/>
                <w:sz w:val="24"/>
                <w:szCs w:val="24"/>
              </w:rPr>
              <w:t>References</w:t>
            </w:r>
          </w:p>
        </w:tc>
        <w:tc>
          <w:tcPr>
            <w:tcW w:w="2500" w:type="pct"/>
          </w:tcPr>
          <w:p w:rsidR="00783A73" w:rsidRPr="00B0445C" w:rsidRDefault="00CC4A05" w:rsidP="00783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19-20</w:t>
            </w:r>
          </w:p>
        </w:tc>
      </w:tr>
    </w:tbl>
    <w:p w:rsidR="00A22525" w:rsidRDefault="00A22525" w:rsidP="00A22525">
      <w:pPr>
        <w:jc w:val="both"/>
        <w:rPr>
          <w:rFonts w:ascii="Times New Roman" w:hAnsi="Times New Roman" w:cs="Times New Roman"/>
          <w:b/>
          <w:sz w:val="24"/>
          <w:szCs w:val="24"/>
        </w:rPr>
      </w:pPr>
    </w:p>
    <w:p w:rsidR="00FA33C5" w:rsidRDefault="00FA33C5" w:rsidP="00FA33C5">
      <w:pPr>
        <w:rPr>
          <w:rFonts w:ascii="Times New Roman" w:hAnsi="Times New Roman" w:cs="Times New Roman"/>
          <w:b/>
          <w:sz w:val="24"/>
          <w:szCs w:val="24"/>
        </w:rPr>
      </w:pPr>
      <w:r>
        <w:rPr>
          <w:rFonts w:ascii="Times New Roman" w:hAnsi="Times New Roman" w:cs="Times New Roman"/>
          <w:b/>
          <w:sz w:val="24"/>
          <w:szCs w:val="24"/>
        </w:rPr>
        <w:br w:type="page"/>
      </w:r>
    </w:p>
    <w:p w:rsidR="00FA33C5" w:rsidRPr="005E60EF" w:rsidRDefault="00FA33C5" w:rsidP="00A43909">
      <w:pPr>
        <w:pStyle w:val="ListParagraph"/>
        <w:numPr>
          <w:ilvl w:val="0"/>
          <w:numId w:val="29"/>
        </w:numPr>
        <w:spacing w:line="360" w:lineRule="auto"/>
        <w:rPr>
          <w:rFonts w:ascii="Times New Roman" w:hAnsi="Times New Roman" w:cs="Times New Roman"/>
          <w:b/>
          <w:sz w:val="32"/>
          <w:szCs w:val="32"/>
        </w:rPr>
      </w:pPr>
      <w:r w:rsidRPr="005E60EF">
        <w:rPr>
          <w:rFonts w:ascii="Times New Roman" w:hAnsi="Times New Roman" w:cs="Times New Roman"/>
          <w:b/>
          <w:sz w:val="32"/>
          <w:szCs w:val="32"/>
        </w:rPr>
        <w:t>Abstract</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the very beginning, China, India, Pakistan and Singapore have been major and significant partners of Bangladesh both economically and politically. Unfortunately, it is recently estimated that Bangladesh has highest trade deficit of total $6.8 billion with China, 2</w:t>
      </w:r>
      <w:r w:rsidRPr="00A05D8E">
        <w:rPr>
          <w:rFonts w:ascii="Times New Roman" w:hAnsi="Times New Roman" w:cs="Times New Roman"/>
          <w:sz w:val="24"/>
          <w:szCs w:val="24"/>
          <w:vertAlign w:val="superscript"/>
        </w:rPr>
        <w:t>nd</w:t>
      </w:r>
      <w:r>
        <w:rPr>
          <w:rFonts w:ascii="Times New Roman" w:hAnsi="Times New Roman" w:cs="Times New Roman"/>
          <w:sz w:val="24"/>
          <w:szCs w:val="24"/>
        </w:rPr>
        <w:t xml:space="preserve"> highest of $5.579 billion with India, 3</w:t>
      </w:r>
      <w:r w:rsidRPr="00A05D8E">
        <w:rPr>
          <w:rFonts w:ascii="Times New Roman" w:hAnsi="Times New Roman" w:cs="Times New Roman"/>
          <w:sz w:val="24"/>
          <w:szCs w:val="24"/>
          <w:vertAlign w:val="superscript"/>
        </w:rPr>
        <w:t>rd</w:t>
      </w:r>
      <w:r>
        <w:rPr>
          <w:rFonts w:ascii="Times New Roman" w:hAnsi="Times New Roman" w:cs="Times New Roman"/>
          <w:sz w:val="24"/>
          <w:szCs w:val="24"/>
        </w:rPr>
        <w:t xml:space="preserve"> highest trade deficit of $1.5 billion with Singapore (June, 2017, The Independent News) which is indeed a matter of concern. Being a neighbor country, the trade deficit of Bangladesh with Pakistan also must be taken into account. Thus, this research paper attempts to review the pattern of trade </w:t>
      </w:r>
      <w:r w:rsidR="00CE739D">
        <w:rPr>
          <w:rFonts w:ascii="Times New Roman" w:hAnsi="Times New Roman" w:cs="Times New Roman"/>
          <w:sz w:val="24"/>
          <w:szCs w:val="24"/>
        </w:rPr>
        <w:t xml:space="preserve">deficit </w:t>
      </w:r>
      <w:r>
        <w:rPr>
          <w:rFonts w:ascii="Times New Roman" w:hAnsi="Times New Roman" w:cs="Times New Roman"/>
          <w:sz w:val="24"/>
          <w:szCs w:val="24"/>
        </w:rPr>
        <w:t>of Bangladesh with the mentioned countries empirically and also to find out the reasons behind such trade deficit,</w:t>
      </w:r>
      <w:r w:rsidR="00212380">
        <w:rPr>
          <w:rFonts w:ascii="Times New Roman" w:hAnsi="Times New Roman" w:cs="Times New Roman"/>
          <w:sz w:val="24"/>
          <w:szCs w:val="24"/>
        </w:rPr>
        <w:t xml:space="preserve"> long run equilibrium </w:t>
      </w:r>
      <w:proofErr w:type="spellStart"/>
      <w:r w:rsidR="00212380">
        <w:rPr>
          <w:rFonts w:ascii="Times New Roman" w:hAnsi="Times New Roman" w:cs="Times New Roman"/>
          <w:sz w:val="24"/>
          <w:szCs w:val="24"/>
        </w:rPr>
        <w:t>relationship</w:t>
      </w:r>
      <w:proofErr w:type="gramStart"/>
      <w:r w:rsidR="006E16AB">
        <w:rPr>
          <w:rFonts w:ascii="Times New Roman" w:hAnsi="Times New Roman" w:cs="Times New Roman"/>
          <w:sz w:val="24"/>
          <w:szCs w:val="24"/>
        </w:rPr>
        <w:t>,</w:t>
      </w:r>
      <w:r>
        <w:rPr>
          <w:rFonts w:ascii="Times New Roman" w:hAnsi="Times New Roman" w:cs="Times New Roman"/>
          <w:sz w:val="24"/>
          <w:szCs w:val="24"/>
        </w:rPr>
        <w:t>gaps</w:t>
      </w:r>
      <w:proofErr w:type="spellEnd"/>
      <w:proofErr w:type="gramEnd"/>
      <w:r>
        <w:rPr>
          <w:rFonts w:ascii="Times New Roman" w:hAnsi="Times New Roman" w:cs="Times New Roman"/>
          <w:sz w:val="24"/>
          <w:szCs w:val="24"/>
        </w:rPr>
        <w:t xml:space="preserve"> to be refilled, </w:t>
      </w:r>
      <w:r w:rsidR="006E16AB">
        <w:rPr>
          <w:rFonts w:ascii="Times New Roman" w:hAnsi="Times New Roman" w:cs="Times New Roman"/>
          <w:sz w:val="24"/>
          <w:szCs w:val="24"/>
        </w:rPr>
        <w:t>and ways</w:t>
      </w:r>
      <w:r>
        <w:rPr>
          <w:rFonts w:ascii="Times New Roman" w:hAnsi="Times New Roman" w:cs="Times New Roman"/>
          <w:sz w:val="24"/>
          <w:szCs w:val="24"/>
        </w:rPr>
        <w:t xml:space="preserve"> to diminish such trade imbalance. With this research it is found that the simultaneous increase in countries’ GDP per capita will actually work in reverse way for Bangladesh trade balance. Moreover, favorable imp</w:t>
      </w:r>
      <w:r w:rsidR="00212380">
        <w:rPr>
          <w:rFonts w:ascii="Times New Roman" w:hAnsi="Times New Roman" w:cs="Times New Roman"/>
          <w:sz w:val="24"/>
          <w:szCs w:val="24"/>
        </w:rPr>
        <w:t>act of</w:t>
      </w:r>
      <w:r>
        <w:rPr>
          <w:rFonts w:ascii="Times New Roman" w:hAnsi="Times New Roman" w:cs="Times New Roman"/>
          <w:sz w:val="24"/>
          <w:szCs w:val="24"/>
        </w:rPr>
        <w:t xml:space="preserve"> foreign direct investment, Most Favo</w:t>
      </w:r>
      <w:r w:rsidR="00212380">
        <w:rPr>
          <w:rFonts w:ascii="Times New Roman" w:hAnsi="Times New Roman" w:cs="Times New Roman"/>
          <w:sz w:val="24"/>
          <w:szCs w:val="24"/>
        </w:rPr>
        <w:t xml:space="preserve">red Nations Dutiable imports, </w:t>
      </w:r>
      <w:r>
        <w:rPr>
          <w:rFonts w:ascii="Times New Roman" w:hAnsi="Times New Roman" w:cs="Times New Roman"/>
          <w:sz w:val="24"/>
          <w:szCs w:val="24"/>
        </w:rPr>
        <w:t>and unfavorable impact of</w:t>
      </w:r>
      <w:r w:rsidR="007B74F9">
        <w:rPr>
          <w:rFonts w:ascii="Times New Roman" w:hAnsi="Times New Roman" w:cs="Times New Roman"/>
          <w:sz w:val="24"/>
          <w:szCs w:val="24"/>
        </w:rPr>
        <w:t xml:space="preserve"> de</w:t>
      </w:r>
      <w:r w:rsidR="007B74F9" w:rsidRPr="007B74F9">
        <w:rPr>
          <w:rFonts w:ascii="Times New Roman" w:hAnsi="Times New Roman" w:cs="Times New Roman"/>
          <w:sz w:val="24"/>
          <w:szCs w:val="24"/>
        </w:rPr>
        <w:t>preciating national exchange rate against foreign currency</w:t>
      </w:r>
      <w:r w:rsidR="007B74F9">
        <w:rPr>
          <w:rFonts w:ascii="Times New Roman" w:hAnsi="Times New Roman" w:cs="Times New Roman"/>
          <w:sz w:val="24"/>
          <w:szCs w:val="24"/>
        </w:rPr>
        <w:t>,</w:t>
      </w:r>
      <w:r w:rsidR="00212380">
        <w:rPr>
          <w:rFonts w:ascii="Times New Roman" w:hAnsi="Times New Roman" w:cs="Times New Roman"/>
          <w:sz w:val="24"/>
          <w:szCs w:val="24"/>
        </w:rPr>
        <w:t xml:space="preserve"> labor force participation </w:t>
      </w:r>
      <w:proofErr w:type="spellStart"/>
      <w:r w:rsidR="00212380">
        <w:rPr>
          <w:rFonts w:ascii="Times New Roman" w:hAnsi="Times New Roman" w:cs="Times New Roman"/>
          <w:sz w:val="24"/>
          <w:szCs w:val="24"/>
        </w:rPr>
        <w:t>ratio</w:t>
      </w:r>
      <w:proofErr w:type="gramStart"/>
      <w:r w:rsidR="00212380">
        <w:rPr>
          <w:rFonts w:ascii="Times New Roman" w:hAnsi="Times New Roman" w:cs="Times New Roman"/>
          <w:sz w:val="24"/>
          <w:szCs w:val="24"/>
        </w:rPr>
        <w:t>,</w:t>
      </w:r>
      <w:r>
        <w:rPr>
          <w:rFonts w:ascii="Times New Roman" w:hAnsi="Times New Roman" w:cs="Times New Roman"/>
          <w:sz w:val="24"/>
          <w:szCs w:val="24"/>
        </w:rPr>
        <w:t>Trade</w:t>
      </w:r>
      <w:proofErr w:type="spellEnd"/>
      <w:proofErr w:type="gramEnd"/>
      <w:r>
        <w:rPr>
          <w:rFonts w:ascii="Times New Roman" w:hAnsi="Times New Roman" w:cs="Times New Roman"/>
          <w:sz w:val="24"/>
          <w:szCs w:val="24"/>
        </w:rPr>
        <w:t xml:space="preserve"> deficit of Bangladesh with rest of the world have been found. Along with several limitations, </w:t>
      </w:r>
      <w:r w:rsidR="00B83DFF">
        <w:rPr>
          <w:rFonts w:ascii="Times New Roman" w:hAnsi="Times New Roman" w:cs="Times New Roman"/>
          <w:sz w:val="24"/>
          <w:szCs w:val="24"/>
        </w:rPr>
        <w:t xml:space="preserve">long </w:t>
      </w:r>
      <w:r>
        <w:rPr>
          <w:rFonts w:ascii="Times New Roman" w:hAnsi="Times New Roman" w:cs="Times New Roman"/>
          <w:sz w:val="24"/>
          <w:szCs w:val="24"/>
        </w:rPr>
        <w:t>panel data</w:t>
      </w:r>
      <w:r w:rsidR="00B83DFF">
        <w:rPr>
          <w:rFonts w:ascii="Times New Roman" w:hAnsi="Times New Roman" w:cs="Times New Roman"/>
          <w:sz w:val="24"/>
          <w:szCs w:val="24"/>
        </w:rPr>
        <w:t xml:space="preserve"> (T&gt;N) and feasible generalized least square </w:t>
      </w:r>
      <w:r>
        <w:rPr>
          <w:rFonts w:ascii="Times New Roman" w:hAnsi="Times New Roman" w:cs="Times New Roman"/>
          <w:sz w:val="24"/>
          <w:szCs w:val="24"/>
        </w:rPr>
        <w:t>model</w:t>
      </w:r>
      <w:r w:rsidR="00702FEB">
        <w:rPr>
          <w:rFonts w:ascii="Times New Roman" w:hAnsi="Times New Roman" w:cs="Times New Roman"/>
          <w:sz w:val="24"/>
          <w:szCs w:val="24"/>
        </w:rPr>
        <w:t>, unit root test</w:t>
      </w:r>
      <w:r w:rsidR="00CE739D">
        <w:rPr>
          <w:rFonts w:ascii="Times New Roman" w:hAnsi="Times New Roman" w:cs="Times New Roman"/>
          <w:sz w:val="24"/>
          <w:szCs w:val="24"/>
        </w:rPr>
        <w:t xml:space="preserve">, </w:t>
      </w:r>
      <w:r w:rsidR="00B83DFF">
        <w:rPr>
          <w:rFonts w:ascii="Times New Roman" w:hAnsi="Times New Roman" w:cs="Times New Roman"/>
          <w:sz w:val="24"/>
          <w:szCs w:val="24"/>
        </w:rPr>
        <w:t xml:space="preserve">have </w:t>
      </w:r>
      <w:r w:rsidR="0081668D">
        <w:rPr>
          <w:rFonts w:ascii="Times New Roman" w:hAnsi="Times New Roman" w:cs="Times New Roman"/>
          <w:sz w:val="24"/>
          <w:szCs w:val="24"/>
        </w:rPr>
        <w:t>been conducted</w:t>
      </w:r>
      <w:r>
        <w:rPr>
          <w:rFonts w:ascii="Times New Roman" w:hAnsi="Times New Roman" w:cs="Times New Roman"/>
          <w:sz w:val="24"/>
          <w:szCs w:val="24"/>
        </w:rPr>
        <w:t xml:space="preserve"> to carry out this research paper and secondary source (internet), World Bank database, WITS (World Integrated Trade Solution) database, newspapers and articles have been used for data collection and information. S</w:t>
      </w:r>
      <w:r w:rsidR="006E16AB">
        <w:rPr>
          <w:rFonts w:ascii="Times New Roman" w:hAnsi="Times New Roman" w:cs="Times New Roman"/>
          <w:sz w:val="24"/>
          <w:szCs w:val="24"/>
        </w:rPr>
        <w:t>ample size of our research is 14</w:t>
      </w:r>
      <w:r>
        <w:rPr>
          <w:rFonts w:ascii="Times New Roman" w:hAnsi="Times New Roman" w:cs="Times New Roman"/>
          <w:sz w:val="24"/>
          <w:szCs w:val="24"/>
        </w:rPr>
        <w:t xml:space="preserve"> years (from </w:t>
      </w:r>
      <w:r w:rsidR="00CF6F86">
        <w:rPr>
          <w:rFonts w:ascii="Times New Roman" w:hAnsi="Times New Roman" w:cs="Times New Roman"/>
          <w:sz w:val="24"/>
          <w:szCs w:val="24"/>
        </w:rPr>
        <w:t xml:space="preserve">FY </w:t>
      </w:r>
      <w:r>
        <w:rPr>
          <w:rFonts w:ascii="Times New Roman" w:hAnsi="Times New Roman" w:cs="Times New Roman"/>
          <w:sz w:val="24"/>
          <w:szCs w:val="24"/>
        </w:rPr>
        <w:t>2000</w:t>
      </w:r>
      <w:r w:rsidR="00320949">
        <w:rPr>
          <w:rFonts w:ascii="Times New Roman" w:hAnsi="Times New Roman" w:cs="Times New Roman"/>
          <w:sz w:val="24"/>
          <w:szCs w:val="24"/>
        </w:rPr>
        <w:t xml:space="preserve"> to </w:t>
      </w:r>
      <w:r w:rsidR="00CF6F86">
        <w:rPr>
          <w:rFonts w:ascii="Times New Roman" w:hAnsi="Times New Roman" w:cs="Times New Roman"/>
          <w:sz w:val="24"/>
          <w:szCs w:val="24"/>
        </w:rPr>
        <w:t xml:space="preserve">FY </w:t>
      </w:r>
      <w:r w:rsidR="00320949">
        <w:rPr>
          <w:rFonts w:ascii="Times New Roman" w:hAnsi="Times New Roman" w:cs="Times New Roman"/>
          <w:sz w:val="24"/>
          <w:szCs w:val="24"/>
        </w:rPr>
        <w:t>2013</w:t>
      </w:r>
      <w:r>
        <w:rPr>
          <w:rFonts w:ascii="Times New Roman" w:hAnsi="Times New Roman" w:cs="Times New Roman"/>
          <w:sz w:val="24"/>
          <w:szCs w:val="24"/>
        </w:rPr>
        <w:t>).</w:t>
      </w:r>
    </w:p>
    <w:p w:rsidR="0081668D" w:rsidRPr="00CE739D" w:rsidRDefault="00F23C39" w:rsidP="00FA33C5">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 words- Trade deficit, u</w:t>
      </w:r>
      <w:r w:rsidR="0081668D" w:rsidRPr="00CE739D">
        <w:rPr>
          <w:rFonts w:ascii="Times New Roman" w:hAnsi="Times New Roman" w:cs="Times New Roman"/>
          <w:b/>
          <w:sz w:val="24"/>
          <w:szCs w:val="24"/>
        </w:rPr>
        <w:t xml:space="preserve">nit root, </w:t>
      </w:r>
      <w:proofErr w:type="spellStart"/>
      <w:r w:rsidR="0081668D" w:rsidRPr="00CE739D">
        <w:rPr>
          <w:rFonts w:ascii="Times New Roman" w:hAnsi="Times New Roman" w:cs="Times New Roman"/>
          <w:b/>
          <w:sz w:val="24"/>
          <w:szCs w:val="24"/>
        </w:rPr>
        <w:t>sta</w:t>
      </w:r>
      <w:r w:rsidR="006E16AB" w:rsidRPr="00CE739D">
        <w:rPr>
          <w:rFonts w:ascii="Times New Roman" w:hAnsi="Times New Roman" w:cs="Times New Roman"/>
          <w:b/>
          <w:sz w:val="24"/>
          <w:szCs w:val="24"/>
        </w:rPr>
        <w:t>tio</w:t>
      </w:r>
      <w:r w:rsidR="0081668D" w:rsidRPr="00CE739D">
        <w:rPr>
          <w:rFonts w:ascii="Times New Roman" w:hAnsi="Times New Roman" w:cs="Times New Roman"/>
          <w:b/>
          <w:sz w:val="24"/>
          <w:szCs w:val="24"/>
        </w:rPr>
        <w:t>nairity</w:t>
      </w:r>
      <w:proofErr w:type="spellEnd"/>
      <w:r w:rsidR="0081668D" w:rsidRPr="00CE739D">
        <w:rPr>
          <w:rFonts w:ascii="Times New Roman" w:hAnsi="Times New Roman" w:cs="Times New Roman"/>
          <w:b/>
          <w:sz w:val="24"/>
          <w:szCs w:val="24"/>
        </w:rPr>
        <w:t>,</w:t>
      </w:r>
      <w:r>
        <w:rPr>
          <w:rFonts w:ascii="Times New Roman" w:hAnsi="Times New Roman" w:cs="Times New Roman"/>
          <w:b/>
          <w:sz w:val="24"/>
          <w:szCs w:val="24"/>
        </w:rPr>
        <w:t xml:space="preserve"> f</w:t>
      </w:r>
      <w:r w:rsidR="00CE739D" w:rsidRPr="00CE739D">
        <w:rPr>
          <w:rFonts w:ascii="Times New Roman" w:hAnsi="Times New Roman" w:cs="Times New Roman"/>
          <w:b/>
          <w:sz w:val="24"/>
          <w:szCs w:val="24"/>
        </w:rPr>
        <w:t>orecasting trade deficit, policies</w:t>
      </w:r>
      <w:r w:rsidR="00CE739D">
        <w:rPr>
          <w:rFonts w:ascii="Times New Roman" w:hAnsi="Times New Roman" w:cs="Times New Roman"/>
          <w:b/>
          <w:sz w:val="24"/>
          <w:szCs w:val="24"/>
        </w:rPr>
        <w:t>.</w:t>
      </w:r>
    </w:p>
    <w:p w:rsidR="00FA33C5" w:rsidRPr="005E60EF" w:rsidRDefault="00FA33C5" w:rsidP="00A43909">
      <w:pPr>
        <w:pStyle w:val="ListParagraph"/>
        <w:numPr>
          <w:ilvl w:val="0"/>
          <w:numId w:val="29"/>
        </w:numPr>
        <w:rPr>
          <w:rFonts w:ascii="Times New Roman" w:hAnsi="Times New Roman" w:cs="Times New Roman"/>
          <w:b/>
          <w:sz w:val="32"/>
          <w:szCs w:val="32"/>
        </w:rPr>
      </w:pPr>
      <w:r w:rsidRPr="005E60EF">
        <w:rPr>
          <w:rFonts w:ascii="Times New Roman" w:hAnsi="Times New Roman" w:cs="Times New Roman"/>
          <w:b/>
          <w:sz w:val="32"/>
          <w:szCs w:val="32"/>
        </w:rPr>
        <w:t>Introduction</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The journey of bilateral trade of Bangladesh with the mentioned countries i.e. China India, Pakistan, Singapore started after the establishment of Bangladesh as an independent, sovereign country in 1971. These countries are not only neighbor countries to Bangladesh which shares similar culture, norms and values but also are recognized as being the top largest trading partners of Bangladesh. These countries are also members of SAARC, SAPTA, WTO and many other regional blocs and are dependent on each other both politically and economically.</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b/>
          <w:sz w:val="24"/>
          <w:szCs w:val="24"/>
        </w:rPr>
        <w:t>TRADE DEFICIT</w:t>
      </w:r>
      <w:r>
        <w:rPr>
          <w:rFonts w:ascii="Times New Roman" w:hAnsi="Times New Roman" w:cs="Times New Roman"/>
          <w:sz w:val="24"/>
          <w:szCs w:val="24"/>
        </w:rPr>
        <w:t xml:space="preserve"> happens when a country is exporting less and importing more and creating negative imbalance in its bilateral, multilateral or overall trade balance. For any country, persistent trade deficit is enough to slow down its growth rate. However, it is clearly visible that Bangladesh has been facing bilateral trade deficit with its neighbor countries especially with India and China since its independence which is increasing year by year. Geographic existence of these countries specially of  India beside Bangladesh, rise of increasing power of India and China, change in trading pattern &amp; system, goods, political relation being affected, stock market being affected domestic industries going out of business, acceleration of  the development of Bangladesh, establishment of robust balance in bilateral trade relation of Bangladesh with these countries have instigated to see trade deficit as a major problem and have  put much emphasis on it to be if not resolved then at least to be mitigated.  </w:t>
      </w:r>
    </w:p>
    <w:p w:rsidR="007659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Firstly, this research paper aims at finding out what are the main reasons for such trade deficit and secon</w:t>
      </w:r>
      <w:r w:rsidR="00CF591C">
        <w:rPr>
          <w:rFonts w:ascii="Times New Roman" w:hAnsi="Times New Roman" w:cs="Times New Roman"/>
          <w:sz w:val="24"/>
          <w:szCs w:val="24"/>
        </w:rPr>
        <w:t>dly, how those can be solved</w:t>
      </w:r>
      <w:r>
        <w:rPr>
          <w:rFonts w:ascii="Times New Roman" w:hAnsi="Times New Roman" w:cs="Times New Roman"/>
          <w:sz w:val="24"/>
          <w:szCs w:val="24"/>
        </w:rPr>
        <w:t>. Definitely, Bangladesh has com</w:t>
      </w:r>
      <w:r w:rsidR="00CF591C">
        <w:rPr>
          <w:rFonts w:ascii="Times New Roman" w:hAnsi="Times New Roman" w:cs="Times New Roman"/>
          <w:sz w:val="24"/>
          <w:szCs w:val="24"/>
        </w:rPr>
        <w:t>paratively much smaller export</w:t>
      </w:r>
      <w:r>
        <w:rPr>
          <w:rFonts w:ascii="Times New Roman" w:hAnsi="Times New Roman" w:cs="Times New Roman"/>
          <w:sz w:val="24"/>
          <w:szCs w:val="24"/>
        </w:rPr>
        <w:t xml:space="preserve"> product capacity to supply to the mentioned countries. But with this research it is found that there are many other factors contributing to perpetual trade deficit which should not be overlooked. For example, </w:t>
      </w:r>
      <w:r w:rsidR="0014056F">
        <w:rPr>
          <w:rFonts w:ascii="Times New Roman" w:hAnsi="Times New Roman" w:cs="Times New Roman"/>
          <w:sz w:val="24"/>
          <w:szCs w:val="24"/>
        </w:rPr>
        <w:t xml:space="preserve">comparatively high import propensity of Bangladesh, export of traditional product, less variations in export and import products, similar types of comparative advantage are some major causes of such trade deficit of Bangladesh. Moreover, </w:t>
      </w:r>
      <w:r>
        <w:rPr>
          <w:rFonts w:ascii="Times New Roman" w:hAnsi="Times New Roman" w:cs="Times New Roman"/>
          <w:sz w:val="24"/>
          <w:szCs w:val="24"/>
        </w:rPr>
        <w:t>in case of tariff and non-tariff issues, Bangladesh is facing more rigid rules and restrictions while entering foreign markets as compared to relaxed rules and regulations for foreign countries to enter our country. Besides, lack of efficiency for packaging system, lack of management skills in macro level, lack of infrastructure</w:t>
      </w:r>
      <w:r w:rsidR="00CF591C">
        <w:rPr>
          <w:rFonts w:ascii="Times New Roman" w:hAnsi="Times New Roman" w:cs="Times New Roman"/>
          <w:sz w:val="24"/>
          <w:szCs w:val="24"/>
        </w:rPr>
        <w:t xml:space="preserve"> also hampers trade with trading partners</w:t>
      </w:r>
      <w:r>
        <w:rPr>
          <w:rFonts w:ascii="Times New Roman" w:hAnsi="Times New Roman" w:cs="Times New Roman"/>
          <w:sz w:val="24"/>
          <w:szCs w:val="24"/>
        </w:rPr>
        <w:t>. Another remarkable reason why trade deficit level is soaring up is that despite having 5 ports, only one or two ports are being used</w:t>
      </w:r>
      <w:r w:rsidR="00266E2D">
        <w:rPr>
          <w:rFonts w:ascii="Times New Roman" w:hAnsi="Times New Roman" w:cs="Times New Roman"/>
          <w:sz w:val="24"/>
          <w:szCs w:val="24"/>
        </w:rPr>
        <w:t xml:space="preserve"> mainly</w:t>
      </w:r>
      <w:r>
        <w:rPr>
          <w:rFonts w:ascii="Times New Roman" w:hAnsi="Times New Roman" w:cs="Times New Roman"/>
          <w:sz w:val="24"/>
          <w:szCs w:val="24"/>
        </w:rPr>
        <w:t xml:space="preserve"> for export to and import from foreign countries on regular basis. There are few such noteworthy reasons discussed in the later sections of the research paper.</w:t>
      </w:r>
    </w:p>
    <w:p w:rsidR="007659C5" w:rsidRDefault="007659C5" w:rsidP="00FA33C5">
      <w:pPr>
        <w:spacing w:line="360" w:lineRule="auto"/>
        <w:jc w:val="both"/>
        <w:rPr>
          <w:rFonts w:ascii="Times New Roman" w:hAnsi="Times New Roman" w:cs="Times New Roman"/>
          <w:sz w:val="24"/>
          <w:szCs w:val="24"/>
        </w:rPr>
      </w:pPr>
    </w:p>
    <w:p w:rsidR="007659C5" w:rsidRDefault="007659C5" w:rsidP="00FA33C5">
      <w:pPr>
        <w:spacing w:line="360" w:lineRule="auto"/>
        <w:jc w:val="both"/>
        <w:rPr>
          <w:rFonts w:ascii="Times New Roman" w:hAnsi="Times New Roman" w:cs="Times New Roman"/>
          <w:sz w:val="24"/>
          <w:szCs w:val="24"/>
        </w:rPr>
      </w:pPr>
    </w:p>
    <w:p w:rsidR="007659C5" w:rsidRDefault="007659C5" w:rsidP="00FA33C5">
      <w:pPr>
        <w:spacing w:line="360" w:lineRule="auto"/>
        <w:jc w:val="both"/>
        <w:rPr>
          <w:rFonts w:ascii="Times New Roman" w:hAnsi="Times New Roman" w:cs="Times New Roman"/>
          <w:sz w:val="24"/>
          <w:szCs w:val="24"/>
        </w:rPr>
      </w:pP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33C5" w:rsidRPr="005E60EF" w:rsidRDefault="00FA33C5" w:rsidP="00A43909">
      <w:pPr>
        <w:pStyle w:val="ListParagraph"/>
        <w:numPr>
          <w:ilvl w:val="0"/>
          <w:numId w:val="29"/>
        </w:numPr>
        <w:spacing w:line="360" w:lineRule="auto"/>
        <w:rPr>
          <w:rFonts w:ascii="Times New Roman" w:hAnsi="Times New Roman" w:cs="Times New Roman"/>
          <w:b/>
          <w:sz w:val="32"/>
          <w:szCs w:val="32"/>
        </w:rPr>
      </w:pPr>
      <w:r w:rsidRPr="005E60EF">
        <w:rPr>
          <w:rFonts w:ascii="Times New Roman" w:hAnsi="Times New Roman" w:cs="Times New Roman"/>
          <w:b/>
          <w:sz w:val="32"/>
          <w:szCs w:val="32"/>
        </w:rPr>
        <w:t>Literature Review</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Being more persistent day by day, trade deficit of Bangladesh with neighbor countries have led many researchers to study the reasons behind such trade deficit and also to come up with the most prominent solutions in different years.</w:t>
      </w:r>
    </w:p>
    <w:p w:rsidR="00FA33C5" w:rsidRDefault="003272EA"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study, </w:t>
      </w:r>
      <w:r w:rsidR="00FA33C5">
        <w:rPr>
          <w:rFonts w:ascii="Times New Roman" w:hAnsi="Times New Roman" w:cs="Times New Roman"/>
          <w:sz w:val="24"/>
          <w:szCs w:val="24"/>
        </w:rPr>
        <w:t xml:space="preserve">it has been explained that China mostly imports inputs or factor of productions from Bangladesh at lower cost whereas Bangladesh exports mainly finished products such as electronics, machineries and </w:t>
      </w:r>
      <w:proofErr w:type="spellStart"/>
      <w:r w:rsidR="00FA33C5">
        <w:rPr>
          <w:rFonts w:ascii="Times New Roman" w:hAnsi="Times New Roman" w:cs="Times New Roman"/>
          <w:sz w:val="24"/>
          <w:szCs w:val="24"/>
        </w:rPr>
        <w:t>equipments</w:t>
      </w:r>
      <w:proofErr w:type="spellEnd"/>
      <w:r w:rsidR="00FA33C5">
        <w:rPr>
          <w:rFonts w:ascii="Times New Roman" w:hAnsi="Times New Roman" w:cs="Times New Roman"/>
          <w:sz w:val="24"/>
          <w:szCs w:val="24"/>
        </w:rPr>
        <w:t xml:space="preserve"> at higher price, causing trade imbalance. India has geographical advantage in case of exporting to China as India is between Bangladesh and China. Thus, In spite of having brotherhood relationships between these two countries and support from China for making transportation system more convenient and joint ventures, Bangladesh, is facing huge trade deficit.</w:t>
      </w:r>
      <w:r w:rsidR="00EE7C36">
        <w:rPr>
          <w:rStyle w:val="FootnoteReference"/>
          <w:rFonts w:ascii="Times New Roman" w:hAnsi="Times New Roman" w:cs="Times New Roman"/>
          <w:sz w:val="24"/>
          <w:szCs w:val="24"/>
        </w:rPr>
        <w:footnoteReference w:id="1"/>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Has</w:t>
      </w:r>
      <w:r w:rsidR="003272EA">
        <w:rPr>
          <w:rFonts w:ascii="Times New Roman" w:hAnsi="Times New Roman" w:cs="Times New Roman"/>
          <w:sz w:val="24"/>
          <w:szCs w:val="24"/>
        </w:rPr>
        <w:t>s</w:t>
      </w:r>
      <w:r>
        <w:rPr>
          <w:rFonts w:ascii="Times New Roman" w:hAnsi="Times New Roman" w:cs="Times New Roman"/>
          <w:sz w:val="24"/>
          <w:szCs w:val="24"/>
        </w:rPr>
        <w:t>an (March 3, 2000) argued in his study that restricting import from foreign countries will not bring expected change in the trade balance of Bangladesh because domestic production cost and also opportunity cost must have to be taken under consideration. Exporting nontraditional products, expanding trade in foreign market for products with similar preferences, seeking comparative advantage in intra industry are some solutions proposed in his study.</w:t>
      </w:r>
      <w:r w:rsidR="005B24A7">
        <w:rPr>
          <w:rStyle w:val="FootnoteReference"/>
          <w:rFonts w:ascii="Times New Roman" w:hAnsi="Times New Roman" w:cs="Times New Roman"/>
          <w:sz w:val="24"/>
          <w:szCs w:val="24"/>
        </w:rPr>
        <w:footnoteReference w:id="2"/>
      </w:r>
    </w:p>
    <w:p w:rsidR="00FA33C5" w:rsidRDefault="00EE7C36"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Rahman (June, 2005</w:t>
      </w:r>
      <w:r w:rsidR="00FA33C5">
        <w:rPr>
          <w:rFonts w:ascii="Times New Roman" w:hAnsi="Times New Roman" w:cs="Times New Roman"/>
          <w:sz w:val="24"/>
          <w:szCs w:val="24"/>
        </w:rPr>
        <w:t>) studied on this trade deficit</w:t>
      </w:r>
      <w:r w:rsidR="00DD4C1D">
        <w:rPr>
          <w:rFonts w:ascii="Times New Roman" w:hAnsi="Times New Roman" w:cs="Times New Roman"/>
          <w:sz w:val="24"/>
          <w:szCs w:val="24"/>
        </w:rPr>
        <w:t xml:space="preserve"> topic</w:t>
      </w:r>
      <w:r w:rsidR="00FA33C5">
        <w:rPr>
          <w:rFonts w:ascii="Times New Roman" w:hAnsi="Times New Roman" w:cs="Times New Roman"/>
          <w:sz w:val="24"/>
          <w:szCs w:val="24"/>
        </w:rPr>
        <w:t xml:space="preserve"> and examined that import intensity indices of Bangladesh with India is significantly larger and it is opposite for India. He found that Bangladesh’s export to India is confined to around six items only whereas India exports products with huge variations. He added that improper bilateral exchange rate of Bangladesh is also responsible for such trade deficit. Another reason of excessive import in Bangladesh is that Indian products face less restriction to enter Bangladeshi market whereas domestic firms complain that they have to deal with 5 major types of NTBs (non-tariff trade barriers). However, he concluded with notable recommendations such as, easing tariffs by adopting “Zero Export Duty” through SAPTA tariff negotiations for products with high import value so that Indian market can let them in, improving sea and road transportation system by cooperating with India.</w:t>
      </w:r>
      <w:r w:rsidR="005B24A7">
        <w:rPr>
          <w:rStyle w:val="FootnoteReference"/>
          <w:rFonts w:ascii="Times New Roman" w:hAnsi="Times New Roman" w:cs="Times New Roman"/>
          <w:sz w:val="24"/>
          <w:szCs w:val="24"/>
        </w:rPr>
        <w:footnoteReference w:id="3"/>
      </w:r>
    </w:p>
    <w:p w:rsidR="00FA33C5" w:rsidRDefault="00FA33C5" w:rsidP="00FA33C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Basu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Datta</w:t>
      </w:r>
      <w:proofErr w:type="spellEnd"/>
      <w:r>
        <w:rPr>
          <w:rFonts w:ascii="Times New Roman" w:hAnsi="Times New Roman" w:cs="Times New Roman"/>
          <w:sz w:val="24"/>
          <w:szCs w:val="24"/>
        </w:rPr>
        <w:t xml:space="preserve"> (2007) conducted an empirical analysis using Gravity model and also used different types of indices such as, G-L indices, RCA (Revealed Comparative Advantage) and cosine measures to find out the inter- industry trade relationship, possibilities for intra - industry between Bangladesh and India. Admitting the consequences like deindustrialization, unemployment etc. of trade deficit, </w:t>
      </w:r>
      <w:proofErr w:type="spellStart"/>
      <w:r>
        <w:rPr>
          <w:rFonts w:ascii="Times New Roman" w:hAnsi="Times New Roman" w:cs="Times New Roman"/>
          <w:sz w:val="24"/>
          <w:szCs w:val="24"/>
        </w:rPr>
        <w:t>Basu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Datta</w:t>
      </w:r>
      <w:proofErr w:type="spellEnd"/>
      <w:r>
        <w:rPr>
          <w:rFonts w:ascii="Times New Roman" w:hAnsi="Times New Roman" w:cs="Times New Roman"/>
          <w:sz w:val="24"/>
          <w:szCs w:val="24"/>
        </w:rPr>
        <w:t xml:space="preserve"> (2007) they stated that exporting fewer products is not the problem if the country has comparative advantage for those products. But when other countries have similar advantages, the particular country has to face challenges. According to them the main path to overcome such trade deficit of Bangladesh is the production of more diversified new products. </w:t>
      </w:r>
      <w:r w:rsidR="0022561F">
        <w:rPr>
          <w:rStyle w:val="FootnoteReference"/>
          <w:rFonts w:ascii="Times New Roman" w:hAnsi="Times New Roman" w:cs="Times New Roman"/>
          <w:sz w:val="24"/>
          <w:szCs w:val="24"/>
        </w:rPr>
        <w:footnoteReference w:id="4"/>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Rahman, Khan, Paul,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(March, 2010) tried to come up with some opportunities and ways to solve unfavorable trade relation between India and Bangladesh with their research under CPD (Center for Policy Dialogue). They postulated with the trend of performance till FY 2009 that in spite of much lower export from Bangladesh to India, there is an upward growth of it which can be mobilized with appropriate tactics. Moreover, importing input or resource material from India will trigger and channelize export of Bangladesh. Targeting North-Eastern region also can contribute to expand Bangladeshi export to </w:t>
      </w:r>
      <w:proofErr w:type="spellStart"/>
      <w:r>
        <w:rPr>
          <w:rFonts w:ascii="Times New Roman" w:hAnsi="Times New Roman" w:cs="Times New Roman"/>
          <w:sz w:val="24"/>
          <w:szCs w:val="24"/>
        </w:rPr>
        <w:t>India</w:t>
      </w:r>
      <w:proofErr w:type="gramStart"/>
      <w:r>
        <w:rPr>
          <w:rFonts w:ascii="Times New Roman" w:hAnsi="Times New Roman" w:cs="Times New Roman"/>
          <w:sz w:val="24"/>
          <w:szCs w:val="24"/>
        </w:rPr>
        <w:t>,non</w:t>
      </w:r>
      <w:proofErr w:type="spellEnd"/>
      <w:proofErr w:type="gramEnd"/>
      <w:r>
        <w:rPr>
          <w:rFonts w:ascii="Times New Roman" w:hAnsi="Times New Roman" w:cs="Times New Roman"/>
          <w:sz w:val="24"/>
          <w:szCs w:val="24"/>
        </w:rPr>
        <w:t xml:space="preserve"> RMG products from Indian sensitive list along with MFN duties under SAPTA and APTA preferential treatment can play a major role to widen export of Bangladesh to India.</w:t>
      </w:r>
      <w:r w:rsidR="009B56AB">
        <w:rPr>
          <w:rStyle w:val="FootnoteReference"/>
          <w:rFonts w:ascii="Times New Roman" w:hAnsi="Times New Roman" w:cs="Times New Roman"/>
          <w:sz w:val="24"/>
          <w:szCs w:val="24"/>
        </w:rPr>
        <w:footnoteReference w:id="5"/>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Raihan&amp;Kathuria</w:t>
      </w:r>
      <w:proofErr w:type="spellEnd"/>
      <w:r>
        <w:rPr>
          <w:rFonts w:ascii="Times New Roman" w:hAnsi="Times New Roman" w:cs="Times New Roman"/>
          <w:sz w:val="24"/>
          <w:szCs w:val="24"/>
        </w:rPr>
        <w:t xml:space="preserve"> (2012) argued that </w:t>
      </w:r>
      <w:r w:rsidR="0002349E">
        <w:rPr>
          <w:rFonts w:ascii="Times New Roman" w:hAnsi="Times New Roman" w:cs="Times New Roman"/>
          <w:sz w:val="24"/>
          <w:szCs w:val="24"/>
        </w:rPr>
        <w:t>bilateral free trade agreement</w:t>
      </w:r>
      <w:r>
        <w:rPr>
          <w:rFonts w:ascii="Times New Roman" w:hAnsi="Times New Roman" w:cs="Times New Roman"/>
          <w:sz w:val="24"/>
          <w:szCs w:val="24"/>
        </w:rPr>
        <w:t xml:space="preserve"> should be exp</w:t>
      </w:r>
      <w:r w:rsidR="0002349E">
        <w:rPr>
          <w:rFonts w:ascii="Times New Roman" w:hAnsi="Times New Roman" w:cs="Times New Roman"/>
          <w:sz w:val="24"/>
          <w:szCs w:val="24"/>
        </w:rPr>
        <w:t>anded</w:t>
      </w:r>
      <w:r>
        <w:rPr>
          <w:rFonts w:ascii="Times New Roman" w:hAnsi="Times New Roman" w:cs="Times New Roman"/>
          <w:sz w:val="24"/>
          <w:szCs w:val="24"/>
        </w:rPr>
        <w:t>. They suggested that Foreign Direct Investment (FDI) in energy sector of Bangladesh and reduction of transport cost could be two solutions to improve the trade deficit condition of Bangladesh.</w:t>
      </w:r>
      <w:r w:rsidR="0002349E">
        <w:rPr>
          <w:rStyle w:val="FootnoteReference"/>
          <w:rFonts w:ascii="Times New Roman" w:hAnsi="Times New Roman" w:cs="Times New Roman"/>
          <w:sz w:val="24"/>
          <w:szCs w:val="24"/>
        </w:rPr>
        <w:footnoteReference w:id="6"/>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Acknowledging the negligible amount of export to and import from Pakistan but still trade deficit in trade balance of Bangladesh, </w:t>
      </w:r>
      <w:proofErr w:type="spellStart"/>
      <w:r>
        <w:rPr>
          <w:rFonts w:ascii="Times New Roman" w:hAnsi="Times New Roman" w:cs="Times New Roman"/>
          <w:sz w:val="24"/>
          <w:szCs w:val="24"/>
        </w:rPr>
        <w:t>Bhuyan</w:t>
      </w:r>
      <w:proofErr w:type="spellEnd"/>
      <w:r>
        <w:rPr>
          <w:rFonts w:ascii="Times New Roman" w:hAnsi="Times New Roman" w:cs="Times New Roman"/>
          <w:sz w:val="24"/>
          <w:szCs w:val="24"/>
        </w:rPr>
        <w:t xml:space="preserve"> identified less variation in Bangladesh export products. However he showed some plausibility and chances to expand trade relationship of Bangladesh with Pakistan under Free Trade Agreement. Positive approach of Pakistan to start up projects with Bangladesh will be beneficial for bilateral trade between these two countries.</w:t>
      </w:r>
      <w:r w:rsidR="0002349E">
        <w:rPr>
          <w:rStyle w:val="FootnoteReference"/>
          <w:rFonts w:ascii="Times New Roman" w:hAnsi="Times New Roman" w:cs="Times New Roman"/>
          <w:sz w:val="24"/>
          <w:szCs w:val="24"/>
        </w:rPr>
        <w:footnoteReference w:id="7"/>
      </w:r>
    </w:p>
    <w:p w:rsidR="00FA33C5" w:rsidRPr="00AC3F8B" w:rsidRDefault="00FA33C5" w:rsidP="00FA33C5">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Again, Singapore is no less in significance because Bangladesh mainly transfers labor or exports manpower to Singapore. The plausibility of achieving Vision 2021 and Vision 2041 by Bangladesh to be recognized as a middle income country in near future opens up opportunity for both Bangladesh and Singapore to strengthen and extend their mutually benefitted bonding in trading. </w:t>
      </w:r>
      <w:r w:rsidRPr="001D19AA">
        <w:rPr>
          <w:rFonts w:ascii="Times New Roman" w:hAnsi="Times New Roman" w:cs="Times New Roman"/>
          <w:sz w:val="24"/>
          <w:szCs w:val="24"/>
        </w:rPr>
        <w:t>(</w:t>
      </w:r>
      <w:r w:rsidRPr="001D19AA">
        <w:rPr>
          <w:rFonts w:ascii="Times New Roman" w:hAnsi="Times New Roman" w:cs="Times New Roman"/>
          <w:bCs/>
          <w:sz w:val="24"/>
          <w:szCs w:val="24"/>
        </w:rPr>
        <w:t xml:space="preserve">Bangladesh and Singapore agreed to further enhance bilateral cooperation, 2015, October 25) </w:t>
      </w:r>
    </w:p>
    <w:p w:rsidR="00FA33C5" w:rsidRDefault="00252626" w:rsidP="00FA33C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w:t>
      </w:r>
      <w:r w:rsidR="00FA33C5">
        <w:rPr>
          <w:rFonts w:ascii="Times New Roman" w:hAnsi="Times New Roman" w:cs="Times New Roman"/>
          <w:sz w:val="24"/>
          <w:szCs w:val="24"/>
        </w:rPr>
        <w:t>rg</w:t>
      </w:r>
      <w:proofErr w:type="spellEnd"/>
      <w:r w:rsidR="00FA33C5">
        <w:rPr>
          <w:rFonts w:ascii="Times New Roman" w:hAnsi="Times New Roman" w:cs="Times New Roman"/>
          <w:sz w:val="24"/>
          <w:szCs w:val="24"/>
        </w:rPr>
        <w:t xml:space="preserve"> and Park (2014) offered in their study that, use of more motor vehicles and opening border routes, and expanding border </w:t>
      </w:r>
      <w:proofErr w:type="spellStart"/>
      <w:r w:rsidR="00FA33C5">
        <w:rPr>
          <w:rFonts w:ascii="Times New Roman" w:hAnsi="Times New Roman" w:cs="Times New Roman"/>
          <w:sz w:val="24"/>
          <w:szCs w:val="24"/>
        </w:rPr>
        <w:t>haats</w:t>
      </w:r>
      <w:proofErr w:type="spellEnd"/>
      <w:r w:rsidR="00FA33C5">
        <w:rPr>
          <w:rFonts w:ascii="Times New Roman" w:hAnsi="Times New Roman" w:cs="Times New Roman"/>
          <w:sz w:val="24"/>
          <w:szCs w:val="24"/>
        </w:rPr>
        <w:t xml:space="preserve"> can definitely help Bangladesh to trade more.</w:t>
      </w:r>
      <w:r w:rsidR="005673FC">
        <w:rPr>
          <w:rStyle w:val="FootnoteReference"/>
          <w:rFonts w:ascii="Times New Roman" w:hAnsi="Times New Roman" w:cs="Times New Roman"/>
          <w:sz w:val="24"/>
          <w:szCs w:val="24"/>
        </w:rPr>
        <w:footnoteReference w:id="8"/>
      </w:r>
    </w:p>
    <w:p w:rsidR="00FA33C5" w:rsidRDefault="00FA33C5" w:rsidP="00FA33C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Kundu</w:t>
      </w:r>
      <w:proofErr w:type="spellEnd"/>
      <w:r>
        <w:rPr>
          <w:rFonts w:ascii="Times New Roman" w:hAnsi="Times New Roman" w:cs="Times New Roman"/>
          <w:sz w:val="24"/>
          <w:szCs w:val="24"/>
        </w:rPr>
        <w:t xml:space="preserve"> (2015) conducted an empirical study using static panel data analysis. In his study, he stated that trade deficit resulting from excessive import from Bangladesh is caused by trade liberalization in 1990. He also added that per capita GDP of neighbor countries (China, India, Pakistan, and Singapore) are increasing at a higher rate, boosting up the export capacity of this country. This is one reason why Bangladesh has trade deficit in its bilateral trade balance with indicated countries. However, it is also mentioned that higher per capita GNI and absorption capacity of other countries led them to import more. Thus this is good for Bangladesh.</w:t>
      </w:r>
      <w:r w:rsidR="005673FC">
        <w:rPr>
          <w:rStyle w:val="FootnoteReference"/>
          <w:rFonts w:ascii="Times New Roman" w:hAnsi="Times New Roman" w:cs="Times New Roman"/>
          <w:sz w:val="24"/>
          <w:szCs w:val="24"/>
        </w:rPr>
        <w:footnoteReference w:id="9"/>
      </w:r>
    </w:p>
    <w:p w:rsidR="00160F77" w:rsidRDefault="00160F77" w:rsidP="00FA33C5">
      <w:pPr>
        <w:spacing w:line="360" w:lineRule="auto"/>
        <w:jc w:val="both"/>
        <w:rPr>
          <w:rFonts w:ascii="Times New Roman" w:hAnsi="Times New Roman" w:cs="Times New Roman"/>
          <w:sz w:val="24"/>
          <w:szCs w:val="24"/>
        </w:rPr>
      </w:pPr>
    </w:p>
    <w:p w:rsidR="00FA33C5" w:rsidRPr="005E60EF" w:rsidRDefault="00FA33C5" w:rsidP="00A43909">
      <w:pPr>
        <w:pStyle w:val="ListParagraph"/>
        <w:numPr>
          <w:ilvl w:val="0"/>
          <w:numId w:val="29"/>
        </w:numPr>
        <w:spacing w:line="360" w:lineRule="auto"/>
        <w:rPr>
          <w:rFonts w:ascii="Times New Roman" w:hAnsi="Times New Roman" w:cs="Times New Roman"/>
          <w:sz w:val="32"/>
          <w:szCs w:val="32"/>
        </w:rPr>
      </w:pPr>
      <w:r w:rsidRPr="005E60EF">
        <w:rPr>
          <w:rFonts w:ascii="Times New Roman" w:hAnsi="Times New Roman" w:cs="Times New Roman"/>
          <w:b/>
          <w:sz w:val="32"/>
          <w:szCs w:val="32"/>
        </w:rPr>
        <w:t>Methodology</w:t>
      </w:r>
    </w:p>
    <w:p w:rsidR="00FA33C5" w:rsidRDefault="00DD4C1D"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gives effort</w:t>
      </w:r>
      <w:r w:rsidR="00FA33C5">
        <w:rPr>
          <w:rFonts w:ascii="Times New Roman" w:hAnsi="Times New Roman" w:cs="Times New Roman"/>
          <w:sz w:val="24"/>
          <w:szCs w:val="24"/>
        </w:rPr>
        <w:t xml:space="preserve"> to analyze the bilateral trade pattern and trade deficit between Bangladesh with neighbor countries (China, India, Pakistan and Singapore) with panel data approach.</w:t>
      </w:r>
    </w:p>
    <w:p w:rsidR="00FA33C5" w:rsidRPr="00A43909" w:rsidRDefault="00FA33C5" w:rsidP="00A43909">
      <w:pPr>
        <w:pStyle w:val="ListParagraph"/>
        <w:numPr>
          <w:ilvl w:val="0"/>
          <w:numId w:val="30"/>
        </w:numPr>
        <w:spacing w:line="360" w:lineRule="auto"/>
        <w:jc w:val="both"/>
        <w:rPr>
          <w:rFonts w:ascii="Times New Roman" w:hAnsi="Times New Roman" w:cs="Times New Roman"/>
          <w:sz w:val="24"/>
          <w:szCs w:val="24"/>
        </w:rPr>
      </w:pPr>
      <w:r w:rsidRPr="00A43909">
        <w:rPr>
          <w:rFonts w:ascii="Times New Roman" w:hAnsi="Times New Roman" w:cs="Times New Roman"/>
          <w:b/>
          <w:sz w:val="24"/>
          <w:szCs w:val="24"/>
        </w:rPr>
        <w:t xml:space="preserve">Model- </w:t>
      </w:r>
      <w:r w:rsidR="00D54BB4">
        <w:rPr>
          <w:rFonts w:ascii="Times New Roman" w:hAnsi="Times New Roman" w:cs="Times New Roman"/>
          <w:sz w:val="24"/>
          <w:szCs w:val="24"/>
        </w:rPr>
        <w:t>There are 4 selected</w:t>
      </w:r>
      <w:r w:rsidRPr="00A43909">
        <w:rPr>
          <w:rFonts w:ascii="Times New Roman" w:hAnsi="Times New Roman" w:cs="Times New Roman"/>
          <w:sz w:val="24"/>
          <w:szCs w:val="24"/>
        </w:rPr>
        <w:t xml:space="preserve"> countries </w:t>
      </w:r>
      <w:r w:rsidR="00D54BB4">
        <w:rPr>
          <w:rFonts w:ascii="Times New Roman" w:hAnsi="Times New Roman" w:cs="Times New Roman"/>
          <w:sz w:val="24"/>
          <w:szCs w:val="24"/>
        </w:rPr>
        <w:t>along with Bangladesh i.e.</w:t>
      </w:r>
      <w:r w:rsidRPr="00A43909">
        <w:rPr>
          <w:rFonts w:ascii="Times New Roman" w:hAnsi="Times New Roman" w:cs="Times New Roman"/>
          <w:sz w:val="24"/>
          <w:szCs w:val="24"/>
        </w:rPr>
        <w:t xml:space="preserve"> China, India,</w:t>
      </w:r>
      <w:r w:rsidR="00D54BB4">
        <w:rPr>
          <w:rFonts w:ascii="Times New Roman" w:hAnsi="Times New Roman" w:cs="Times New Roman"/>
          <w:sz w:val="24"/>
          <w:szCs w:val="24"/>
        </w:rPr>
        <w:t xml:space="preserve"> Pakistan and Singapore. So </w:t>
      </w:r>
      <w:proofErr w:type="spellStart"/>
      <w:r w:rsidR="00D54BB4">
        <w:rPr>
          <w:rFonts w:ascii="Times New Roman" w:hAnsi="Times New Roman" w:cs="Times New Roman"/>
          <w:sz w:val="24"/>
          <w:szCs w:val="24"/>
        </w:rPr>
        <w:t>groupwise</w:t>
      </w:r>
      <w:proofErr w:type="spellEnd"/>
      <w:r w:rsidR="00D54BB4">
        <w:rPr>
          <w:rFonts w:ascii="Times New Roman" w:hAnsi="Times New Roman" w:cs="Times New Roman"/>
          <w:sz w:val="24"/>
          <w:szCs w:val="24"/>
        </w:rPr>
        <w:t xml:space="preserve"> observation i = 4</w:t>
      </w:r>
      <w:r w:rsidR="007523BD">
        <w:rPr>
          <w:rFonts w:ascii="Times New Roman" w:hAnsi="Times New Roman" w:cs="Times New Roman"/>
          <w:sz w:val="24"/>
          <w:szCs w:val="24"/>
        </w:rPr>
        <w:t xml:space="preserve">(Bangladesh &amp; China, Bangladesh &amp; India, Bangladesh &amp; Pakistan, Bangladesh &amp; Singapore) </w:t>
      </w:r>
      <w:r w:rsidRPr="00A43909">
        <w:rPr>
          <w:rFonts w:ascii="Times New Roman" w:hAnsi="Times New Roman" w:cs="Times New Roman"/>
          <w:sz w:val="24"/>
          <w:szCs w:val="24"/>
        </w:rPr>
        <w:t xml:space="preserve">and our sample size is from Year 2000 </w:t>
      </w:r>
      <w:r w:rsidR="00122595" w:rsidRPr="00A43909">
        <w:rPr>
          <w:rFonts w:ascii="Times New Roman" w:hAnsi="Times New Roman" w:cs="Times New Roman"/>
          <w:sz w:val="24"/>
          <w:szCs w:val="24"/>
        </w:rPr>
        <w:t>to 2013</w:t>
      </w:r>
      <w:r w:rsidRPr="00A43909">
        <w:rPr>
          <w:rFonts w:ascii="Times New Roman" w:hAnsi="Times New Roman" w:cs="Times New Roman"/>
          <w:sz w:val="24"/>
          <w:szCs w:val="24"/>
        </w:rPr>
        <w:t>. So, t</w:t>
      </w:r>
      <w:r w:rsidR="00122595" w:rsidRPr="00A43909">
        <w:rPr>
          <w:rFonts w:ascii="Times New Roman" w:hAnsi="Times New Roman" w:cs="Times New Roman"/>
          <w:sz w:val="24"/>
          <w:szCs w:val="24"/>
        </w:rPr>
        <w:t>ime, t = 14</w:t>
      </w:r>
      <w:r w:rsidRPr="00A43909">
        <w:rPr>
          <w:rFonts w:ascii="Times New Roman" w:hAnsi="Times New Roman" w:cs="Times New Roman"/>
          <w:sz w:val="24"/>
          <w:szCs w:val="24"/>
        </w:rPr>
        <w:t xml:space="preserve"> years. We have both I and t more than one. Thus, we have panel data. More precisely we have arranged “wide panel data” (for each year bilateral trade deficit with 4 countries and so on). </w:t>
      </w:r>
    </w:p>
    <w:p w:rsidR="00FA33C5" w:rsidRPr="00A43909" w:rsidRDefault="00FA33C5" w:rsidP="00A43909">
      <w:pPr>
        <w:pStyle w:val="ListParagraph"/>
        <w:numPr>
          <w:ilvl w:val="0"/>
          <w:numId w:val="30"/>
        </w:numPr>
        <w:spacing w:line="360" w:lineRule="auto"/>
        <w:jc w:val="both"/>
        <w:rPr>
          <w:rFonts w:ascii="Times New Roman" w:hAnsi="Times New Roman" w:cs="Times New Roman"/>
          <w:sz w:val="24"/>
          <w:szCs w:val="24"/>
        </w:rPr>
      </w:pPr>
      <w:r w:rsidRPr="00A43909">
        <w:rPr>
          <w:rFonts w:ascii="Times New Roman" w:hAnsi="Times New Roman" w:cs="Times New Roman"/>
          <w:b/>
          <w:sz w:val="24"/>
          <w:szCs w:val="24"/>
        </w:rPr>
        <w:t>Variable Descriptions-</w:t>
      </w:r>
      <w:r w:rsidRPr="00A43909">
        <w:rPr>
          <w:rFonts w:ascii="Times New Roman" w:hAnsi="Times New Roman" w:cs="Times New Roman"/>
          <w:sz w:val="24"/>
          <w:szCs w:val="24"/>
        </w:rPr>
        <w:t xml:space="preserve"> Dependent variable, </w:t>
      </w:r>
      <w:r w:rsidR="00E6423F" w:rsidRPr="00A43909">
        <w:rPr>
          <w:rFonts w:ascii="Times New Roman" w:hAnsi="Times New Roman" w:cs="Times New Roman"/>
          <w:sz w:val="24"/>
          <w:szCs w:val="24"/>
        </w:rPr>
        <w:t xml:space="preserve">percentage change in </w:t>
      </w:r>
      <w:r w:rsidRPr="00A43909">
        <w:rPr>
          <w:rFonts w:ascii="Times New Roman" w:hAnsi="Times New Roman" w:cs="Times New Roman"/>
          <w:sz w:val="24"/>
          <w:szCs w:val="24"/>
        </w:rPr>
        <w:t>Trade deficit of Bangladesh = (export to country i- import from country j) = TDB</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Independent Variable or factors affecting Trade deficit of Bangladesh, </w:t>
      </w:r>
    </w:p>
    <w:p w:rsidR="00FA33C5" w:rsidRDefault="00E6423F"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change in </w:t>
      </w:r>
      <w:r w:rsidR="00FA33C5">
        <w:rPr>
          <w:rFonts w:ascii="Times New Roman" w:hAnsi="Times New Roman" w:cs="Times New Roman"/>
          <w:sz w:val="24"/>
          <w:szCs w:val="24"/>
        </w:rPr>
        <w:t>Per Capita GDP in US $ of (country j * country B) = GDP</w:t>
      </w:r>
    </w:p>
    <w:p w:rsidR="00FA33C5" w:rsidRDefault="00E6423F"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change in </w:t>
      </w:r>
      <w:r w:rsidR="00FA33C5">
        <w:rPr>
          <w:rFonts w:ascii="Times New Roman" w:hAnsi="Times New Roman" w:cs="Times New Roman"/>
          <w:sz w:val="24"/>
          <w:szCs w:val="24"/>
        </w:rPr>
        <w:t>Bilateral National currency or exchange rate of Bangladesh in terms of selected countries in US$ = NX</w:t>
      </w:r>
    </w:p>
    <w:p w:rsidR="00FA33C5" w:rsidRDefault="00E6423F"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change in </w:t>
      </w:r>
      <w:r w:rsidR="00FA33C5">
        <w:rPr>
          <w:rFonts w:ascii="Times New Roman" w:hAnsi="Times New Roman" w:cs="Times New Roman"/>
          <w:sz w:val="24"/>
          <w:szCs w:val="24"/>
        </w:rPr>
        <w:t>Most Favored Nations Dutiable Imports (US$) = MFNDI</w:t>
      </w:r>
    </w:p>
    <w:p w:rsidR="00FA33C5" w:rsidRDefault="00E6423F"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change in </w:t>
      </w:r>
      <w:r w:rsidR="00FA33C5">
        <w:rPr>
          <w:rFonts w:ascii="Times New Roman" w:hAnsi="Times New Roman" w:cs="Times New Roman"/>
          <w:sz w:val="24"/>
          <w:szCs w:val="24"/>
        </w:rPr>
        <w:t xml:space="preserve">Trade balance with rest of the countries= </w:t>
      </w:r>
      <w:proofErr w:type="spellStart"/>
      <w:r w:rsidR="00FA33C5">
        <w:rPr>
          <w:rFonts w:ascii="Times New Roman" w:hAnsi="Times New Roman" w:cs="Times New Roman"/>
          <w:sz w:val="24"/>
          <w:szCs w:val="24"/>
        </w:rPr>
        <w:t>TDBw</w:t>
      </w:r>
      <w:proofErr w:type="spellEnd"/>
    </w:p>
    <w:p w:rsidR="00FA33C5" w:rsidRDefault="00E6423F"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change in </w:t>
      </w:r>
      <w:r w:rsidR="00FA33C5">
        <w:rPr>
          <w:rFonts w:ascii="Times New Roman" w:hAnsi="Times New Roman" w:cs="Times New Roman"/>
          <w:sz w:val="24"/>
          <w:szCs w:val="24"/>
        </w:rPr>
        <w:t>Labor Force Participation</w:t>
      </w:r>
      <w:r w:rsidR="004C75A3">
        <w:rPr>
          <w:rFonts w:ascii="Times New Roman" w:hAnsi="Times New Roman" w:cs="Times New Roman"/>
          <w:sz w:val="24"/>
          <w:szCs w:val="24"/>
        </w:rPr>
        <w:t xml:space="preserve"> ratio = (country j /</w:t>
      </w:r>
      <w:r w:rsidR="00FA33C5">
        <w:rPr>
          <w:rFonts w:ascii="Times New Roman" w:hAnsi="Times New Roman" w:cs="Times New Roman"/>
          <w:sz w:val="24"/>
          <w:szCs w:val="24"/>
        </w:rPr>
        <w:t xml:space="preserve"> country B) = LBR</w:t>
      </w:r>
    </w:p>
    <w:p w:rsidR="00FA33C5" w:rsidRDefault="00E6423F"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change in </w:t>
      </w:r>
      <w:r w:rsidR="00FA33C5">
        <w:rPr>
          <w:rFonts w:ascii="Times New Roman" w:hAnsi="Times New Roman" w:cs="Times New Roman"/>
          <w:sz w:val="24"/>
          <w:szCs w:val="24"/>
        </w:rPr>
        <w:t>Foreign Direct Investment = (country j * country B) = FDI</w:t>
      </w:r>
    </w:p>
    <w:p w:rsidR="00FA33C5" w:rsidRPr="00FC1F24" w:rsidRDefault="00FA33C5" w:rsidP="00FA33C5">
      <w:pPr>
        <w:spacing w:line="360" w:lineRule="auto"/>
        <w:rPr>
          <w:rFonts w:ascii="Times New Roman" w:hAnsi="Times New Roman" w:cs="Times New Roman"/>
          <w:b/>
          <w:sz w:val="24"/>
          <w:szCs w:val="24"/>
        </w:rPr>
      </w:pPr>
      <w:proofErr w:type="spellStart"/>
      <w:r w:rsidRPr="00795DB2">
        <w:rPr>
          <w:rFonts w:ascii="Times New Roman" w:hAnsi="Times New Roman" w:cs="Times New Roman"/>
          <w:b/>
          <w:sz w:val="24"/>
          <w:szCs w:val="24"/>
        </w:rPr>
        <w:t>TDB</w:t>
      </w:r>
      <w:r w:rsidRPr="00795DB2">
        <w:rPr>
          <w:rFonts w:ascii="Times New Roman" w:hAnsi="Times New Roman" w:cs="Times New Roman"/>
          <w:b/>
          <w:sz w:val="24"/>
          <w:szCs w:val="24"/>
          <w:vertAlign w:val="subscript"/>
        </w:rPr>
        <w:t>bt</w:t>
      </w:r>
      <w:proofErr w:type="spellEnd"/>
      <w:r w:rsidRPr="00795DB2">
        <w:rPr>
          <w:rFonts w:ascii="Times New Roman" w:hAnsi="Times New Roman" w:cs="Times New Roman"/>
          <w:b/>
          <w:sz w:val="24"/>
          <w:szCs w:val="24"/>
        </w:rPr>
        <w:t xml:space="preserve"> = B</w:t>
      </w:r>
      <w:r w:rsidRPr="00795DB2">
        <w:rPr>
          <w:rFonts w:ascii="Times New Roman" w:hAnsi="Times New Roman" w:cs="Times New Roman"/>
          <w:b/>
          <w:sz w:val="24"/>
          <w:szCs w:val="24"/>
          <w:vertAlign w:val="subscript"/>
        </w:rPr>
        <w:t xml:space="preserve">1 </w:t>
      </w:r>
      <w:r w:rsidRPr="00795DB2">
        <w:rPr>
          <w:rFonts w:ascii="Times New Roman" w:hAnsi="Times New Roman" w:cs="Times New Roman"/>
          <w:b/>
          <w:sz w:val="24"/>
          <w:szCs w:val="24"/>
        </w:rPr>
        <w:t>+ B</w:t>
      </w:r>
      <w:r w:rsidRPr="00795DB2">
        <w:rPr>
          <w:rFonts w:ascii="Times New Roman" w:hAnsi="Times New Roman" w:cs="Times New Roman"/>
          <w:b/>
          <w:sz w:val="24"/>
          <w:szCs w:val="24"/>
          <w:vertAlign w:val="subscript"/>
        </w:rPr>
        <w:t>2</w:t>
      </w:r>
      <w:r>
        <w:rPr>
          <w:rFonts w:ascii="Times New Roman" w:hAnsi="Times New Roman" w:cs="Times New Roman"/>
          <w:b/>
          <w:sz w:val="24"/>
          <w:szCs w:val="24"/>
        </w:rPr>
        <w:t xml:space="preserve"> GDP</w:t>
      </w:r>
      <w:r w:rsidRPr="00795DB2">
        <w:rPr>
          <w:rFonts w:ascii="Times New Roman" w:hAnsi="Times New Roman" w:cs="Times New Roman"/>
          <w:b/>
          <w:sz w:val="24"/>
          <w:szCs w:val="24"/>
        </w:rPr>
        <w:t xml:space="preserve"> + </w:t>
      </w:r>
      <w:r w:rsidRPr="008839BC">
        <w:rPr>
          <w:rFonts w:ascii="Times New Roman" w:hAnsi="Times New Roman" w:cs="Times New Roman"/>
          <w:b/>
          <w:sz w:val="24"/>
          <w:szCs w:val="24"/>
        </w:rPr>
        <w:t>B</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NX + B</w:t>
      </w:r>
      <w:r>
        <w:rPr>
          <w:rFonts w:ascii="Times New Roman" w:hAnsi="Times New Roman" w:cs="Times New Roman"/>
          <w:b/>
          <w:sz w:val="24"/>
          <w:szCs w:val="24"/>
          <w:vertAlign w:val="subscript"/>
        </w:rPr>
        <w:t>4</w:t>
      </w:r>
      <w:r>
        <w:rPr>
          <w:rFonts w:ascii="Times New Roman" w:hAnsi="Times New Roman" w:cs="Times New Roman"/>
          <w:b/>
          <w:sz w:val="24"/>
          <w:szCs w:val="24"/>
        </w:rPr>
        <w:t xml:space="preserve"> MFND+ B</w:t>
      </w:r>
      <w:r>
        <w:rPr>
          <w:rFonts w:ascii="Times New Roman" w:hAnsi="Times New Roman" w:cs="Times New Roman"/>
          <w:b/>
          <w:sz w:val="24"/>
          <w:szCs w:val="24"/>
          <w:vertAlign w:val="subscript"/>
        </w:rPr>
        <w:t>5</w:t>
      </w:r>
      <w:r>
        <w:rPr>
          <w:rFonts w:ascii="Times New Roman" w:hAnsi="Times New Roman" w:cs="Times New Roman"/>
          <w:b/>
          <w:sz w:val="24"/>
          <w:szCs w:val="24"/>
        </w:rPr>
        <w:t>TDBw+ B</w:t>
      </w:r>
      <w:r>
        <w:rPr>
          <w:rFonts w:ascii="Times New Roman" w:hAnsi="Times New Roman" w:cs="Times New Roman"/>
          <w:b/>
          <w:sz w:val="24"/>
          <w:szCs w:val="24"/>
          <w:vertAlign w:val="subscript"/>
        </w:rPr>
        <w:t xml:space="preserve">6 </w:t>
      </w:r>
      <w:r>
        <w:rPr>
          <w:rFonts w:ascii="Times New Roman" w:hAnsi="Times New Roman" w:cs="Times New Roman"/>
          <w:b/>
          <w:sz w:val="24"/>
          <w:szCs w:val="24"/>
        </w:rPr>
        <w:t>LBR</w:t>
      </w:r>
      <w:r w:rsidRPr="00795DB2">
        <w:rPr>
          <w:rFonts w:ascii="Times New Roman" w:hAnsi="Times New Roman" w:cs="Times New Roman"/>
          <w:b/>
          <w:sz w:val="24"/>
          <w:szCs w:val="24"/>
        </w:rPr>
        <w:t xml:space="preserve"> +</w:t>
      </w:r>
      <w:r>
        <w:rPr>
          <w:rFonts w:ascii="Times New Roman" w:hAnsi="Times New Roman" w:cs="Times New Roman"/>
          <w:b/>
          <w:sz w:val="24"/>
          <w:szCs w:val="24"/>
        </w:rPr>
        <w:t xml:space="preserve"> B</w:t>
      </w:r>
      <w:r>
        <w:rPr>
          <w:rFonts w:ascii="Times New Roman" w:hAnsi="Times New Roman" w:cs="Times New Roman"/>
          <w:b/>
          <w:sz w:val="24"/>
          <w:szCs w:val="24"/>
          <w:vertAlign w:val="subscript"/>
        </w:rPr>
        <w:t xml:space="preserve">7 </w:t>
      </w:r>
      <w:r>
        <w:rPr>
          <w:rFonts w:ascii="Times New Roman" w:hAnsi="Times New Roman" w:cs="Times New Roman"/>
          <w:b/>
          <w:sz w:val="24"/>
          <w:szCs w:val="24"/>
        </w:rPr>
        <w:t>FDI +</w:t>
      </w:r>
      <w:proofErr w:type="spellStart"/>
      <w:r w:rsidRPr="00795DB2">
        <w:rPr>
          <w:rFonts w:ascii="Times New Roman" w:hAnsi="Times New Roman" w:cs="Times New Roman"/>
          <w:b/>
          <w:sz w:val="24"/>
          <w:szCs w:val="24"/>
        </w:rPr>
        <w:t>u</w:t>
      </w:r>
      <w:r w:rsidRPr="00795DB2">
        <w:rPr>
          <w:rFonts w:ascii="Times New Roman" w:hAnsi="Times New Roman" w:cs="Times New Roman"/>
          <w:b/>
          <w:sz w:val="24"/>
          <w:szCs w:val="24"/>
          <w:vertAlign w:val="subscript"/>
        </w:rPr>
        <w:t>it</w:t>
      </w:r>
      <w:proofErr w:type="spellEnd"/>
    </w:p>
    <w:p w:rsidR="00FA33C5" w:rsidRDefault="00FA33C5" w:rsidP="00A43909">
      <w:pPr>
        <w:pStyle w:val="ListParagraph"/>
        <w:numPr>
          <w:ilvl w:val="0"/>
          <w:numId w:val="30"/>
        </w:numPr>
        <w:spacing w:line="360" w:lineRule="auto"/>
        <w:jc w:val="both"/>
        <w:rPr>
          <w:rFonts w:ascii="Times New Roman" w:hAnsi="Times New Roman" w:cs="Times New Roman"/>
          <w:sz w:val="24"/>
          <w:szCs w:val="24"/>
        </w:rPr>
      </w:pPr>
      <w:r w:rsidRPr="00A43909">
        <w:rPr>
          <w:rFonts w:ascii="Times New Roman" w:hAnsi="Times New Roman" w:cs="Times New Roman"/>
          <w:b/>
          <w:sz w:val="24"/>
          <w:szCs w:val="24"/>
        </w:rPr>
        <w:t xml:space="preserve">Data Source - </w:t>
      </w:r>
      <w:r w:rsidRPr="00A43909">
        <w:rPr>
          <w:rFonts w:ascii="Times New Roman" w:hAnsi="Times New Roman" w:cs="Times New Roman"/>
          <w:sz w:val="24"/>
          <w:szCs w:val="24"/>
        </w:rPr>
        <w:t>Data for all the variables have been collected from bank data (World Bank), WITS (World Integrated Trade Solution) database.</w:t>
      </w:r>
    </w:p>
    <w:p w:rsidR="007659C5" w:rsidRDefault="007659C5" w:rsidP="007659C5">
      <w:pPr>
        <w:spacing w:line="360" w:lineRule="auto"/>
        <w:jc w:val="both"/>
        <w:rPr>
          <w:rFonts w:ascii="Times New Roman" w:hAnsi="Times New Roman" w:cs="Times New Roman"/>
          <w:sz w:val="24"/>
          <w:szCs w:val="24"/>
        </w:rPr>
      </w:pPr>
    </w:p>
    <w:p w:rsidR="00CF4217" w:rsidRPr="00160F77" w:rsidRDefault="00CF4217" w:rsidP="00160F77">
      <w:pPr>
        <w:spacing w:line="360" w:lineRule="auto"/>
        <w:jc w:val="both"/>
        <w:rPr>
          <w:rFonts w:ascii="Times New Roman" w:hAnsi="Times New Roman" w:cs="Times New Roman"/>
          <w:sz w:val="24"/>
          <w:szCs w:val="24"/>
        </w:rPr>
      </w:pPr>
    </w:p>
    <w:p w:rsidR="00FA33C5" w:rsidRPr="00CF4217" w:rsidRDefault="00FA33C5" w:rsidP="00A43909">
      <w:pPr>
        <w:pStyle w:val="ListParagraph"/>
        <w:numPr>
          <w:ilvl w:val="0"/>
          <w:numId w:val="29"/>
        </w:numPr>
        <w:spacing w:line="360" w:lineRule="auto"/>
        <w:jc w:val="both"/>
        <w:rPr>
          <w:rFonts w:ascii="Times New Roman" w:hAnsi="Times New Roman" w:cs="Times New Roman"/>
          <w:sz w:val="32"/>
          <w:szCs w:val="32"/>
        </w:rPr>
      </w:pPr>
      <w:r w:rsidRPr="00CF4217">
        <w:rPr>
          <w:rFonts w:ascii="Times New Roman" w:hAnsi="Times New Roman" w:cs="Times New Roman"/>
          <w:b/>
          <w:sz w:val="32"/>
          <w:szCs w:val="32"/>
        </w:rPr>
        <w:t>Results and Interpretations</w:t>
      </w:r>
    </w:p>
    <w:p w:rsidR="00FA33C5" w:rsidRDefault="00FA33C5" w:rsidP="00FA33C5">
      <w:pPr>
        <w:spacing w:line="360" w:lineRule="auto"/>
        <w:jc w:val="center"/>
        <w:rPr>
          <w:rFonts w:ascii="Times New Roman" w:hAnsi="Times New Roman" w:cs="Times New Roman"/>
          <w:b/>
          <w:noProof/>
          <w:sz w:val="24"/>
          <w:szCs w:val="24"/>
        </w:rPr>
      </w:pPr>
      <w:r w:rsidRPr="00F721FB">
        <w:rPr>
          <w:rFonts w:ascii="Times New Roman" w:hAnsi="Times New Roman" w:cs="Times New Roman"/>
          <w:b/>
          <w:noProof/>
          <w:sz w:val="24"/>
          <w:szCs w:val="24"/>
        </w:rPr>
        <w:drawing>
          <wp:inline distT="0" distB="0" distL="0" distR="0">
            <wp:extent cx="4754969" cy="3174690"/>
            <wp:effectExtent l="19050" t="0" r="26581" b="666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33C5" w:rsidRDefault="001C6033" w:rsidP="00E03105">
      <w:pPr>
        <w:spacing w:line="360" w:lineRule="auto"/>
        <w:rPr>
          <w:rFonts w:ascii="Times New Roman" w:hAnsi="Times New Roman" w:cs="Times New Roman"/>
          <w:b/>
          <w:noProof/>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61.15pt;margin-top:17.4pt;width:346.5pt;height:39.3pt;z-index:251660288" stroked="f">
            <v:textbox style="mso-next-textbox:#_x0000_s1026;mso-fit-shape-to-text:t" inset="0,0,0,0">
              <w:txbxContent>
                <w:p w:rsidR="005D5EE2" w:rsidRPr="00F1157E" w:rsidRDefault="005D5EE2" w:rsidP="00FA33C5">
                  <w:pPr>
                    <w:pStyle w:val="Caption"/>
                    <w:rPr>
                      <w:sz w:val="24"/>
                      <w:szCs w:val="24"/>
                    </w:rPr>
                  </w:pPr>
                  <w:r w:rsidRPr="00F1157E">
                    <w:rPr>
                      <w:sz w:val="24"/>
                      <w:szCs w:val="24"/>
                    </w:rPr>
                    <w:t xml:space="preserve">Figure </w:t>
                  </w:r>
                  <w:r w:rsidR="00774094" w:rsidRPr="00F1157E">
                    <w:rPr>
                      <w:sz w:val="24"/>
                      <w:szCs w:val="24"/>
                    </w:rPr>
                    <w:fldChar w:fldCharType="begin"/>
                  </w:r>
                  <w:r w:rsidRPr="00F1157E">
                    <w:rPr>
                      <w:sz w:val="24"/>
                      <w:szCs w:val="24"/>
                    </w:rPr>
                    <w:instrText xml:space="preserve"> SEQ Figure \* ARABIC </w:instrText>
                  </w:r>
                  <w:r w:rsidR="00774094" w:rsidRPr="00F1157E">
                    <w:rPr>
                      <w:sz w:val="24"/>
                      <w:szCs w:val="24"/>
                    </w:rPr>
                    <w:fldChar w:fldCharType="separate"/>
                  </w:r>
                  <w:r>
                    <w:rPr>
                      <w:noProof/>
                      <w:sz w:val="24"/>
                      <w:szCs w:val="24"/>
                    </w:rPr>
                    <w:t>1</w:t>
                  </w:r>
                  <w:r w:rsidR="00774094" w:rsidRPr="00F1157E">
                    <w:rPr>
                      <w:sz w:val="24"/>
                      <w:szCs w:val="24"/>
                    </w:rPr>
                    <w:fldChar w:fldCharType="end"/>
                  </w:r>
                  <w:r>
                    <w:rPr>
                      <w:sz w:val="24"/>
                      <w:szCs w:val="24"/>
                    </w:rPr>
                    <w:t>– Trend of Trade Deficit of Bangladesh with China,              India, Pakistan &amp; Singapore</w:t>
                  </w:r>
                </w:p>
              </w:txbxContent>
            </v:textbox>
            <w10:wrap type="square"/>
          </v:shape>
        </w:pict>
      </w:r>
    </w:p>
    <w:p w:rsidR="00E03105" w:rsidRDefault="00E03105" w:rsidP="00E03105">
      <w:pPr>
        <w:spacing w:line="360" w:lineRule="auto"/>
        <w:jc w:val="center"/>
        <w:rPr>
          <w:rFonts w:ascii="Times New Roman" w:hAnsi="Times New Roman" w:cs="Times New Roman"/>
          <w:b/>
          <w:noProof/>
          <w:sz w:val="24"/>
          <w:szCs w:val="24"/>
        </w:rPr>
      </w:pPr>
    </w:p>
    <w:p w:rsidR="00FA33C5" w:rsidRPr="006F7820" w:rsidRDefault="00FA33C5" w:rsidP="00FA33C5">
      <w:pPr>
        <w:spacing w:line="360" w:lineRule="auto"/>
        <w:rPr>
          <w:rFonts w:ascii="Times New Roman" w:hAnsi="Times New Roman" w:cs="Times New Roman"/>
          <w:b/>
          <w:sz w:val="24"/>
          <w:szCs w:val="24"/>
        </w:rPr>
      </w:pPr>
    </w:p>
    <w:p w:rsidR="00AB2B1F"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shows sharp, upward, visible bilateral trade deficit pattern of Bangladesh with China, India, Pakistan and Singapore </w:t>
      </w:r>
      <w:r w:rsidRPr="00A004BF">
        <w:rPr>
          <w:rFonts w:ascii="Times New Roman" w:hAnsi="Times New Roman" w:cs="Times New Roman"/>
          <w:sz w:val="24"/>
          <w:szCs w:val="24"/>
        </w:rPr>
        <w:t>fro</w:t>
      </w:r>
      <w:r>
        <w:rPr>
          <w:rFonts w:ascii="Times New Roman" w:hAnsi="Times New Roman" w:cs="Times New Roman"/>
          <w:sz w:val="24"/>
          <w:szCs w:val="24"/>
        </w:rPr>
        <w:t>m</w:t>
      </w:r>
      <w:r w:rsidRPr="00A004BF">
        <w:rPr>
          <w:rFonts w:ascii="Times New Roman" w:hAnsi="Times New Roman" w:cs="Times New Roman"/>
          <w:sz w:val="24"/>
          <w:szCs w:val="24"/>
        </w:rPr>
        <w:t xml:space="preserve"> year 200</w:t>
      </w:r>
      <w:r w:rsidR="00320949">
        <w:rPr>
          <w:rFonts w:ascii="Times New Roman" w:hAnsi="Times New Roman" w:cs="Times New Roman"/>
          <w:sz w:val="24"/>
          <w:szCs w:val="24"/>
        </w:rPr>
        <w:t>0 to 2013</w:t>
      </w:r>
      <w:r>
        <w:rPr>
          <w:rFonts w:ascii="Times New Roman" w:hAnsi="Times New Roman" w:cs="Times New Roman"/>
          <w:sz w:val="24"/>
          <w:szCs w:val="24"/>
        </w:rPr>
        <w:t xml:space="preserve">. </w:t>
      </w:r>
    </w:p>
    <w:p w:rsidR="00FA33C5" w:rsidRPr="00A43909" w:rsidRDefault="00FA33C5" w:rsidP="00A43909">
      <w:pPr>
        <w:pStyle w:val="ListParagraph"/>
        <w:numPr>
          <w:ilvl w:val="0"/>
          <w:numId w:val="31"/>
        </w:numPr>
        <w:spacing w:line="360" w:lineRule="auto"/>
        <w:jc w:val="both"/>
        <w:rPr>
          <w:rFonts w:ascii="Times New Roman" w:hAnsi="Times New Roman" w:cs="Times New Roman"/>
          <w:b/>
          <w:sz w:val="24"/>
          <w:szCs w:val="24"/>
        </w:rPr>
      </w:pPr>
      <w:proofErr w:type="spellStart"/>
      <w:r w:rsidRPr="00A43909">
        <w:rPr>
          <w:rFonts w:ascii="Times New Roman" w:hAnsi="Times New Roman" w:cs="Times New Roman"/>
          <w:b/>
          <w:sz w:val="24"/>
          <w:szCs w:val="24"/>
        </w:rPr>
        <w:t>Hausman</w:t>
      </w:r>
      <w:proofErr w:type="spellEnd"/>
      <w:r w:rsidRPr="00A43909">
        <w:rPr>
          <w:rFonts w:ascii="Times New Roman" w:hAnsi="Times New Roman" w:cs="Times New Roman"/>
          <w:b/>
          <w:sz w:val="24"/>
          <w:szCs w:val="24"/>
        </w:rPr>
        <w:t xml:space="preserve"> Test:</w:t>
      </w:r>
    </w:p>
    <w:p w:rsidR="00FA33C5" w:rsidRPr="00E03105" w:rsidRDefault="00FA33C5" w:rsidP="00FA33C5">
      <w:pPr>
        <w:spacing w:line="360" w:lineRule="auto"/>
        <w:jc w:val="center"/>
        <w:rPr>
          <w:rFonts w:ascii="Times New Roman" w:hAnsi="Times New Roman" w:cs="Times New Roman"/>
          <w:b/>
          <w:sz w:val="24"/>
          <w:szCs w:val="24"/>
        </w:rPr>
      </w:pPr>
      <w:proofErr w:type="gramStart"/>
      <w:r w:rsidRPr="00E03105">
        <w:rPr>
          <w:rFonts w:ascii="Times New Roman" w:hAnsi="Times New Roman" w:cs="Times New Roman"/>
          <w:b/>
          <w:sz w:val="24"/>
          <w:szCs w:val="24"/>
        </w:rPr>
        <w:t>H</w:t>
      </w:r>
      <w:r w:rsidRPr="00E03105">
        <w:rPr>
          <w:rFonts w:ascii="Times New Roman" w:hAnsi="Times New Roman" w:cs="Times New Roman"/>
          <w:b/>
          <w:sz w:val="24"/>
          <w:szCs w:val="24"/>
          <w:vertAlign w:val="subscript"/>
        </w:rPr>
        <w:t xml:space="preserve">0 </w:t>
      </w:r>
      <w:r w:rsidR="00857CC0">
        <w:rPr>
          <w:rFonts w:ascii="Times New Roman" w:hAnsi="Times New Roman" w:cs="Times New Roman"/>
          <w:b/>
          <w:sz w:val="24"/>
          <w:szCs w:val="24"/>
        </w:rPr>
        <w:t xml:space="preserve"> :</w:t>
      </w:r>
      <w:proofErr w:type="gramEnd"/>
      <w:r w:rsidR="00857CC0">
        <w:rPr>
          <w:rFonts w:ascii="Times New Roman" w:hAnsi="Times New Roman" w:cs="Times New Roman"/>
          <w:b/>
          <w:sz w:val="24"/>
          <w:szCs w:val="24"/>
        </w:rPr>
        <w:t xml:space="preserve"> use R</w:t>
      </w:r>
      <w:r w:rsidRPr="00E03105">
        <w:rPr>
          <w:rFonts w:ascii="Times New Roman" w:hAnsi="Times New Roman" w:cs="Times New Roman"/>
          <w:b/>
          <w:sz w:val="24"/>
          <w:szCs w:val="24"/>
        </w:rPr>
        <w:t>E model</w:t>
      </w:r>
    </w:p>
    <w:p w:rsidR="00FA33C5" w:rsidRPr="00E03105" w:rsidRDefault="00FA33C5" w:rsidP="00FA33C5">
      <w:pPr>
        <w:spacing w:line="360" w:lineRule="auto"/>
        <w:jc w:val="center"/>
        <w:rPr>
          <w:rFonts w:ascii="Times New Roman" w:hAnsi="Times New Roman" w:cs="Times New Roman"/>
          <w:b/>
          <w:sz w:val="24"/>
          <w:szCs w:val="24"/>
        </w:rPr>
      </w:pPr>
      <w:proofErr w:type="gramStart"/>
      <w:r w:rsidRPr="00E03105">
        <w:rPr>
          <w:rFonts w:ascii="Times New Roman" w:hAnsi="Times New Roman" w:cs="Times New Roman"/>
          <w:b/>
          <w:sz w:val="24"/>
          <w:szCs w:val="24"/>
        </w:rPr>
        <w:t>H</w:t>
      </w:r>
      <w:r w:rsidRPr="00E03105">
        <w:rPr>
          <w:rFonts w:ascii="Times New Roman" w:hAnsi="Times New Roman" w:cs="Times New Roman"/>
          <w:b/>
          <w:sz w:val="24"/>
          <w:szCs w:val="24"/>
          <w:vertAlign w:val="subscript"/>
        </w:rPr>
        <w:t xml:space="preserve">a  </w:t>
      </w:r>
      <w:r w:rsidR="00857CC0">
        <w:rPr>
          <w:rFonts w:ascii="Times New Roman" w:hAnsi="Times New Roman" w:cs="Times New Roman"/>
          <w:b/>
          <w:sz w:val="24"/>
          <w:szCs w:val="24"/>
        </w:rPr>
        <w:t>:</w:t>
      </w:r>
      <w:proofErr w:type="gramEnd"/>
      <w:r w:rsidR="00857CC0">
        <w:rPr>
          <w:rFonts w:ascii="Times New Roman" w:hAnsi="Times New Roman" w:cs="Times New Roman"/>
          <w:b/>
          <w:sz w:val="24"/>
          <w:szCs w:val="24"/>
        </w:rPr>
        <w:t xml:space="preserve"> use F</w:t>
      </w:r>
      <w:r w:rsidRPr="00E03105">
        <w:rPr>
          <w:rFonts w:ascii="Times New Roman" w:hAnsi="Times New Roman" w:cs="Times New Roman"/>
          <w:b/>
          <w:sz w:val="24"/>
          <w:szCs w:val="24"/>
        </w:rPr>
        <w:t>E model</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w:t>
      </w:r>
      <w:r w:rsidR="00A076C6">
        <w:rPr>
          <w:rFonts w:ascii="Times New Roman" w:hAnsi="Times New Roman" w:cs="Times New Roman"/>
          <w:sz w:val="24"/>
          <w:szCs w:val="24"/>
        </w:rPr>
        <w:t xml:space="preserve"> to </w:t>
      </w:r>
      <w:proofErr w:type="spellStart"/>
      <w:r w:rsidR="00A076C6">
        <w:rPr>
          <w:rFonts w:ascii="Times New Roman" w:hAnsi="Times New Roman" w:cs="Times New Roman"/>
          <w:sz w:val="24"/>
          <w:szCs w:val="24"/>
        </w:rPr>
        <w:t>Hausman</w:t>
      </w:r>
      <w:proofErr w:type="spellEnd"/>
      <w:r w:rsidR="00A076C6">
        <w:rPr>
          <w:rFonts w:ascii="Times New Roman" w:hAnsi="Times New Roman" w:cs="Times New Roman"/>
          <w:sz w:val="24"/>
          <w:szCs w:val="24"/>
        </w:rPr>
        <w:t xml:space="preserve"> test p value = 0</w:t>
      </w:r>
      <w:r w:rsidR="00857CC0">
        <w:rPr>
          <w:rFonts w:ascii="Times New Roman" w:hAnsi="Times New Roman" w:cs="Times New Roman"/>
          <w:sz w:val="24"/>
          <w:szCs w:val="24"/>
        </w:rPr>
        <w:t>.5128</w:t>
      </w:r>
      <w:r>
        <w:rPr>
          <w:rFonts w:ascii="Times New Roman" w:hAnsi="Times New Roman" w:cs="Times New Roman"/>
          <w:sz w:val="24"/>
          <w:szCs w:val="24"/>
        </w:rPr>
        <w:t xml:space="preserve"> which is greater than the critical value .05. So we will n</w:t>
      </w:r>
      <w:r w:rsidR="0058607F">
        <w:rPr>
          <w:rFonts w:ascii="Times New Roman" w:hAnsi="Times New Roman" w:cs="Times New Roman"/>
          <w:sz w:val="24"/>
          <w:szCs w:val="24"/>
        </w:rPr>
        <w:t>ot reject the null hypothesis. RE i.e. random effect</w:t>
      </w:r>
      <w:r>
        <w:rPr>
          <w:rFonts w:ascii="Times New Roman" w:hAnsi="Times New Roman" w:cs="Times New Roman"/>
          <w:sz w:val="24"/>
          <w:szCs w:val="24"/>
        </w:rPr>
        <w:t xml:space="preserve"> model will be used for our study.</w:t>
      </w:r>
      <w:r w:rsidR="0058607F">
        <w:rPr>
          <w:rFonts w:ascii="Times New Roman" w:hAnsi="Times New Roman" w:cs="Times New Roman"/>
          <w:sz w:val="24"/>
          <w:szCs w:val="24"/>
        </w:rPr>
        <w:t xml:space="preserve"> Unobserved</w:t>
      </w:r>
      <w:r w:rsidR="00857CC0">
        <w:rPr>
          <w:rFonts w:ascii="Times New Roman" w:hAnsi="Times New Roman" w:cs="Times New Roman"/>
          <w:sz w:val="24"/>
          <w:szCs w:val="24"/>
        </w:rPr>
        <w:t xml:space="preserve"> heterogeneity could be time varying or time invariant.</w:t>
      </w:r>
    </w:p>
    <w:p w:rsidR="00160F77" w:rsidRDefault="00160F77" w:rsidP="00FA33C5">
      <w:pPr>
        <w:spacing w:line="360" w:lineRule="auto"/>
        <w:jc w:val="both"/>
        <w:rPr>
          <w:rFonts w:ascii="Times New Roman" w:hAnsi="Times New Roman" w:cs="Times New Roman"/>
          <w:sz w:val="24"/>
          <w:szCs w:val="24"/>
        </w:rPr>
      </w:pPr>
    </w:p>
    <w:p w:rsidR="000630D0" w:rsidRPr="00A43909" w:rsidRDefault="00FA33C5" w:rsidP="00A43909">
      <w:pPr>
        <w:pStyle w:val="ListParagraph"/>
        <w:numPr>
          <w:ilvl w:val="0"/>
          <w:numId w:val="31"/>
        </w:numPr>
        <w:spacing w:line="360" w:lineRule="auto"/>
        <w:rPr>
          <w:rFonts w:ascii="Times New Roman" w:hAnsi="Times New Roman" w:cs="Times New Roman"/>
          <w:b/>
          <w:sz w:val="24"/>
          <w:szCs w:val="24"/>
        </w:rPr>
      </w:pPr>
      <w:r w:rsidRPr="00A43909">
        <w:rPr>
          <w:rFonts w:ascii="Times New Roman" w:hAnsi="Times New Roman" w:cs="Times New Roman"/>
          <w:b/>
          <w:sz w:val="24"/>
          <w:szCs w:val="24"/>
          <w:u w:val="single"/>
        </w:rPr>
        <w:t>Serial Correlation or Autocorrelation Test:</w:t>
      </w:r>
    </w:p>
    <w:p w:rsidR="00FA33C5" w:rsidRPr="000630D0" w:rsidRDefault="001119BE" w:rsidP="001119BE">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A33C5" w:rsidRPr="000630D0">
        <w:rPr>
          <w:rFonts w:ascii="Times New Roman" w:hAnsi="Times New Roman" w:cs="Times New Roman"/>
          <w:b/>
          <w:sz w:val="24"/>
          <w:szCs w:val="24"/>
        </w:rPr>
        <w:t>H</w:t>
      </w:r>
      <w:r w:rsidR="00FA33C5" w:rsidRPr="000630D0">
        <w:rPr>
          <w:rFonts w:ascii="Times New Roman" w:hAnsi="Times New Roman" w:cs="Times New Roman"/>
          <w:b/>
          <w:sz w:val="24"/>
          <w:szCs w:val="24"/>
          <w:vertAlign w:val="subscript"/>
        </w:rPr>
        <w:t>0</w:t>
      </w:r>
      <w:r w:rsidR="00FA33C5" w:rsidRPr="000630D0">
        <w:rPr>
          <w:rFonts w:ascii="Times New Roman" w:hAnsi="Times New Roman" w:cs="Times New Roman"/>
          <w:b/>
          <w:sz w:val="24"/>
          <w:szCs w:val="24"/>
        </w:rPr>
        <w:t xml:space="preserve"> :</w:t>
      </w:r>
      <w:proofErr w:type="gramEnd"/>
      <w:r w:rsidR="00FA33C5" w:rsidRPr="000630D0">
        <w:rPr>
          <w:rFonts w:ascii="Times New Roman" w:hAnsi="Times New Roman" w:cs="Times New Roman"/>
          <w:b/>
          <w:sz w:val="24"/>
          <w:szCs w:val="24"/>
        </w:rPr>
        <w:t xml:space="preserve"> No</w:t>
      </w:r>
      <w:r w:rsidR="00BE1707">
        <w:rPr>
          <w:rFonts w:ascii="Times New Roman" w:hAnsi="Times New Roman" w:cs="Times New Roman"/>
          <w:b/>
          <w:sz w:val="24"/>
          <w:szCs w:val="24"/>
        </w:rPr>
        <w:t xml:space="preserve"> first-order auto</w:t>
      </w:r>
      <w:r w:rsidR="00FA33C5" w:rsidRPr="000630D0">
        <w:rPr>
          <w:rFonts w:ascii="Times New Roman" w:hAnsi="Times New Roman" w:cs="Times New Roman"/>
          <w:b/>
          <w:sz w:val="24"/>
          <w:szCs w:val="24"/>
        </w:rPr>
        <w:t>correlation</w:t>
      </w:r>
    </w:p>
    <w:p w:rsidR="00FA33C5" w:rsidRPr="00142767" w:rsidRDefault="00FA33C5" w:rsidP="00FA33C5">
      <w:pPr>
        <w:spacing w:line="360" w:lineRule="auto"/>
        <w:jc w:val="center"/>
        <w:rPr>
          <w:rFonts w:ascii="Times New Roman" w:hAnsi="Times New Roman" w:cs="Times New Roman"/>
          <w:b/>
          <w:sz w:val="24"/>
          <w:szCs w:val="24"/>
        </w:rPr>
      </w:pPr>
      <w:proofErr w:type="gramStart"/>
      <w:r w:rsidRPr="00142767">
        <w:rPr>
          <w:rFonts w:ascii="Times New Roman" w:hAnsi="Times New Roman" w:cs="Times New Roman"/>
          <w:b/>
          <w:sz w:val="24"/>
          <w:szCs w:val="24"/>
        </w:rPr>
        <w:t>H</w:t>
      </w:r>
      <w:r w:rsidRPr="00142767">
        <w:rPr>
          <w:rFonts w:ascii="Times New Roman" w:hAnsi="Times New Roman" w:cs="Times New Roman"/>
          <w:b/>
          <w:sz w:val="24"/>
          <w:szCs w:val="24"/>
          <w:vertAlign w:val="subscript"/>
        </w:rPr>
        <w:t xml:space="preserve">A </w:t>
      </w:r>
      <w:r w:rsidRPr="00142767">
        <w:rPr>
          <w:rFonts w:ascii="Times New Roman" w:hAnsi="Times New Roman" w:cs="Times New Roman"/>
          <w:b/>
          <w:sz w:val="24"/>
          <w:szCs w:val="24"/>
        </w:rPr>
        <w:t>:</w:t>
      </w:r>
      <w:r w:rsidR="00697F43">
        <w:rPr>
          <w:rFonts w:ascii="Times New Roman" w:hAnsi="Times New Roman" w:cs="Times New Roman"/>
          <w:b/>
          <w:sz w:val="24"/>
          <w:szCs w:val="24"/>
        </w:rPr>
        <w:t>F</w:t>
      </w:r>
      <w:r w:rsidR="00BE1707">
        <w:rPr>
          <w:rFonts w:ascii="Times New Roman" w:hAnsi="Times New Roman" w:cs="Times New Roman"/>
          <w:b/>
          <w:sz w:val="24"/>
          <w:szCs w:val="24"/>
        </w:rPr>
        <w:t>irst</w:t>
      </w:r>
      <w:proofErr w:type="gramEnd"/>
      <w:r w:rsidR="00BE1707">
        <w:rPr>
          <w:rFonts w:ascii="Times New Roman" w:hAnsi="Times New Roman" w:cs="Times New Roman"/>
          <w:b/>
          <w:sz w:val="24"/>
          <w:szCs w:val="24"/>
        </w:rPr>
        <w:t>-order autocorrelation</w:t>
      </w:r>
    </w:p>
    <w:p w:rsidR="001119BE"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81E76">
        <w:rPr>
          <w:rFonts w:ascii="Times New Roman" w:hAnsi="Times New Roman" w:cs="Times New Roman"/>
          <w:sz w:val="24"/>
          <w:szCs w:val="24"/>
        </w:rPr>
        <w:t xml:space="preserve">ccording to the </w:t>
      </w:r>
      <w:r w:rsidR="00F81E76" w:rsidRPr="00BB6E26">
        <w:rPr>
          <w:rFonts w:ascii="Times New Roman" w:hAnsi="Times New Roman" w:cs="Times New Roman"/>
          <w:b/>
          <w:sz w:val="24"/>
          <w:szCs w:val="24"/>
        </w:rPr>
        <w:t>Wooldridge test</w:t>
      </w:r>
      <w:r w:rsidR="00CE4257">
        <w:rPr>
          <w:rFonts w:ascii="Times New Roman" w:hAnsi="Times New Roman" w:cs="Times New Roman"/>
          <w:sz w:val="24"/>
          <w:szCs w:val="24"/>
        </w:rPr>
        <w:t>, estimat</w:t>
      </w:r>
      <w:r w:rsidR="00F81E76">
        <w:rPr>
          <w:rFonts w:ascii="Times New Roman" w:hAnsi="Times New Roman" w:cs="Times New Roman"/>
          <w:sz w:val="24"/>
          <w:szCs w:val="24"/>
        </w:rPr>
        <w:t>ed p- value = 0.9976. It is greater</w:t>
      </w:r>
      <w:r w:rsidR="00CE4257">
        <w:rPr>
          <w:rFonts w:ascii="Times New Roman" w:hAnsi="Times New Roman" w:cs="Times New Roman"/>
          <w:sz w:val="24"/>
          <w:szCs w:val="24"/>
        </w:rPr>
        <w:t xml:space="preserve"> than the critical value .05</w:t>
      </w:r>
      <w:r w:rsidR="00530644">
        <w:rPr>
          <w:rFonts w:ascii="Times New Roman" w:hAnsi="Times New Roman" w:cs="Times New Roman"/>
          <w:sz w:val="24"/>
          <w:szCs w:val="24"/>
        </w:rPr>
        <w:t>. So,</w:t>
      </w:r>
      <w:r>
        <w:rPr>
          <w:rFonts w:ascii="Times New Roman" w:hAnsi="Times New Roman" w:cs="Times New Roman"/>
          <w:sz w:val="24"/>
          <w:szCs w:val="24"/>
        </w:rPr>
        <w:t xml:space="preserve"> null hypothesis</w:t>
      </w:r>
      <w:r w:rsidR="00530644">
        <w:rPr>
          <w:rFonts w:ascii="Times New Roman" w:hAnsi="Times New Roman" w:cs="Times New Roman"/>
          <w:sz w:val="24"/>
          <w:szCs w:val="24"/>
        </w:rPr>
        <w:t xml:space="preserve"> will be rejected</w:t>
      </w:r>
      <w:r>
        <w:rPr>
          <w:rFonts w:ascii="Times New Roman" w:hAnsi="Times New Roman" w:cs="Times New Roman"/>
          <w:sz w:val="24"/>
          <w:szCs w:val="24"/>
        </w:rPr>
        <w:t xml:space="preserve">. Thus, there </w:t>
      </w:r>
      <w:r w:rsidR="00320949">
        <w:rPr>
          <w:rFonts w:ascii="Times New Roman" w:hAnsi="Times New Roman" w:cs="Times New Roman"/>
          <w:sz w:val="24"/>
          <w:szCs w:val="24"/>
        </w:rPr>
        <w:t xml:space="preserve">is </w:t>
      </w:r>
      <w:proofErr w:type="spellStart"/>
      <w:r w:rsidR="00F81E76">
        <w:rPr>
          <w:rFonts w:ascii="Times New Roman" w:hAnsi="Times New Roman" w:cs="Times New Roman"/>
          <w:sz w:val="24"/>
          <w:szCs w:val="24"/>
        </w:rPr>
        <w:t>nofirst</w:t>
      </w:r>
      <w:proofErr w:type="spellEnd"/>
      <w:r w:rsidR="00F81E76">
        <w:rPr>
          <w:rFonts w:ascii="Times New Roman" w:hAnsi="Times New Roman" w:cs="Times New Roman"/>
          <w:sz w:val="24"/>
          <w:szCs w:val="24"/>
        </w:rPr>
        <w:t xml:space="preserve"> order </w:t>
      </w:r>
      <w:r>
        <w:rPr>
          <w:rFonts w:ascii="Times New Roman" w:hAnsi="Times New Roman" w:cs="Times New Roman"/>
          <w:sz w:val="24"/>
          <w:szCs w:val="24"/>
        </w:rPr>
        <w:t>autocorrelation problem in our model.</w:t>
      </w:r>
    </w:p>
    <w:p w:rsidR="001119BE" w:rsidRPr="001119BE" w:rsidRDefault="00F81E76" w:rsidP="001119BE">
      <w:pPr>
        <w:pStyle w:val="ListParagraph"/>
        <w:numPr>
          <w:ilvl w:val="0"/>
          <w:numId w:val="31"/>
        </w:numPr>
        <w:spacing w:line="360" w:lineRule="auto"/>
        <w:jc w:val="both"/>
        <w:rPr>
          <w:rFonts w:ascii="Times New Roman" w:hAnsi="Times New Roman" w:cs="Times New Roman"/>
          <w:b/>
          <w:sz w:val="24"/>
          <w:szCs w:val="24"/>
          <w:u w:val="single"/>
        </w:rPr>
      </w:pPr>
      <w:proofErr w:type="spellStart"/>
      <w:r w:rsidRPr="001119BE">
        <w:rPr>
          <w:rFonts w:ascii="Times New Roman" w:hAnsi="Times New Roman" w:cs="Times New Roman"/>
          <w:b/>
          <w:sz w:val="24"/>
          <w:szCs w:val="24"/>
          <w:u w:val="single"/>
        </w:rPr>
        <w:t>Bresuch</w:t>
      </w:r>
      <w:proofErr w:type="spellEnd"/>
      <w:r w:rsidRPr="001119BE">
        <w:rPr>
          <w:rFonts w:ascii="Times New Roman" w:hAnsi="Times New Roman" w:cs="Times New Roman"/>
          <w:b/>
          <w:sz w:val="24"/>
          <w:szCs w:val="24"/>
          <w:u w:val="single"/>
        </w:rPr>
        <w:t>-pagan LM test for independence-</w:t>
      </w:r>
    </w:p>
    <w:p w:rsidR="00F81E76" w:rsidRPr="00F81E76" w:rsidRDefault="001119BE" w:rsidP="00F81E7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81E76" w:rsidRPr="00F81E76">
        <w:rPr>
          <w:rFonts w:ascii="Times New Roman" w:hAnsi="Times New Roman" w:cs="Times New Roman"/>
          <w:b/>
          <w:sz w:val="24"/>
          <w:szCs w:val="24"/>
        </w:rPr>
        <w:t>H</w:t>
      </w:r>
      <w:r w:rsidR="00F81E76" w:rsidRPr="00F81E76">
        <w:rPr>
          <w:rFonts w:ascii="Times New Roman" w:hAnsi="Times New Roman" w:cs="Times New Roman"/>
          <w:b/>
          <w:sz w:val="24"/>
          <w:szCs w:val="24"/>
          <w:vertAlign w:val="subscript"/>
        </w:rPr>
        <w:t>0</w:t>
      </w:r>
      <w:r w:rsidR="00F81E76" w:rsidRPr="00F81E76">
        <w:rPr>
          <w:rFonts w:ascii="Times New Roman" w:hAnsi="Times New Roman" w:cs="Times New Roman"/>
          <w:b/>
          <w:sz w:val="24"/>
          <w:szCs w:val="24"/>
        </w:rPr>
        <w:t xml:space="preserve"> :</w:t>
      </w:r>
      <w:proofErr w:type="gramEnd"/>
      <w:r w:rsidR="00F81E76" w:rsidRPr="00F81E76">
        <w:rPr>
          <w:rFonts w:ascii="Times New Roman" w:hAnsi="Times New Roman" w:cs="Times New Roman"/>
          <w:b/>
          <w:sz w:val="24"/>
          <w:szCs w:val="24"/>
        </w:rPr>
        <w:t xml:space="preserve"> No</w:t>
      </w:r>
      <w:r w:rsidR="00F81E76">
        <w:rPr>
          <w:rFonts w:ascii="Times New Roman" w:hAnsi="Times New Roman" w:cs="Times New Roman"/>
          <w:b/>
          <w:sz w:val="24"/>
          <w:szCs w:val="24"/>
        </w:rPr>
        <w:t xml:space="preserve"> cross sectional dependence</w:t>
      </w:r>
    </w:p>
    <w:p w:rsidR="00F81E76" w:rsidRPr="00F81E76" w:rsidRDefault="00F81E76" w:rsidP="00F81E76">
      <w:pPr>
        <w:spacing w:line="360" w:lineRule="auto"/>
        <w:jc w:val="center"/>
        <w:rPr>
          <w:rFonts w:ascii="Times New Roman" w:hAnsi="Times New Roman" w:cs="Times New Roman"/>
          <w:b/>
          <w:sz w:val="24"/>
          <w:szCs w:val="24"/>
        </w:rPr>
      </w:pPr>
      <w:proofErr w:type="gramStart"/>
      <w:r w:rsidRPr="00F81E76">
        <w:rPr>
          <w:rFonts w:ascii="Times New Roman" w:hAnsi="Times New Roman" w:cs="Times New Roman"/>
          <w:b/>
          <w:sz w:val="24"/>
          <w:szCs w:val="24"/>
        </w:rPr>
        <w:t>H</w:t>
      </w:r>
      <w:r w:rsidRPr="00F81E76">
        <w:rPr>
          <w:rFonts w:ascii="Times New Roman" w:hAnsi="Times New Roman" w:cs="Times New Roman"/>
          <w:b/>
          <w:sz w:val="24"/>
          <w:szCs w:val="24"/>
          <w:vertAlign w:val="subscript"/>
        </w:rPr>
        <w:t xml:space="preserve">A </w:t>
      </w:r>
      <w:r w:rsidRPr="00F81E76">
        <w:rPr>
          <w:rFonts w:ascii="Times New Roman" w:hAnsi="Times New Roman" w:cs="Times New Roman"/>
          <w:b/>
          <w:sz w:val="24"/>
          <w:szCs w:val="24"/>
        </w:rPr>
        <w:t>:</w:t>
      </w:r>
      <w:proofErr w:type="gramEnd"/>
      <w:r>
        <w:rPr>
          <w:rFonts w:ascii="Times New Roman" w:hAnsi="Times New Roman" w:cs="Times New Roman"/>
          <w:b/>
          <w:sz w:val="24"/>
          <w:szCs w:val="24"/>
        </w:rPr>
        <w:t xml:space="preserve"> cross sectional dependence</w:t>
      </w:r>
    </w:p>
    <w:p w:rsidR="00F81E76" w:rsidRPr="00F81E76" w:rsidRDefault="00F81E76" w:rsidP="00FA33C5">
      <w:pPr>
        <w:spacing w:line="360" w:lineRule="auto"/>
        <w:jc w:val="both"/>
        <w:rPr>
          <w:rFonts w:ascii="Times New Roman" w:hAnsi="Times New Roman" w:cs="Times New Roman"/>
          <w:sz w:val="24"/>
          <w:szCs w:val="24"/>
        </w:rPr>
      </w:pPr>
      <w:r w:rsidRPr="00F81E76">
        <w:rPr>
          <w:rFonts w:ascii="Times New Roman" w:hAnsi="Times New Roman" w:cs="Times New Roman"/>
          <w:sz w:val="24"/>
          <w:szCs w:val="24"/>
        </w:rPr>
        <w:t xml:space="preserve">According to </w:t>
      </w:r>
      <w:proofErr w:type="spellStart"/>
      <w:r w:rsidR="00BB6E26" w:rsidRPr="00BB6E26">
        <w:rPr>
          <w:rFonts w:ascii="Times New Roman" w:hAnsi="Times New Roman" w:cs="Times New Roman"/>
          <w:b/>
          <w:sz w:val="24"/>
          <w:szCs w:val="24"/>
        </w:rPr>
        <w:t>Breusch</w:t>
      </w:r>
      <w:proofErr w:type="spellEnd"/>
      <w:r w:rsidR="00BB6E26" w:rsidRPr="00BB6E26">
        <w:rPr>
          <w:rFonts w:ascii="Times New Roman" w:hAnsi="Times New Roman" w:cs="Times New Roman"/>
          <w:b/>
          <w:sz w:val="24"/>
          <w:szCs w:val="24"/>
        </w:rPr>
        <w:t xml:space="preserve"> P</w:t>
      </w:r>
      <w:r w:rsidRPr="00BB6E26">
        <w:rPr>
          <w:rFonts w:ascii="Times New Roman" w:hAnsi="Times New Roman" w:cs="Times New Roman"/>
          <w:b/>
          <w:sz w:val="24"/>
          <w:szCs w:val="24"/>
        </w:rPr>
        <w:t>agan LM test</w:t>
      </w:r>
      <w:r>
        <w:rPr>
          <w:rFonts w:ascii="Times New Roman" w:hAnsi="Times New Roman" w:cs="Times New Roman"/>
          <w:sz w:val="24"/>
          <w:szCs w:val="24"/>
        </w:rPr>
        <w:t xml:space="preserve"> for cross sec</w:t>
      </w:r>
      <w:r w:rsidR="00530644">
        <w:rPr>
          <w:rFonts w:ascii="Times New Roman" w:hAnsi="Times New Roman" w:cs="Times New Roman"/>
          <w:sz w:val="24"/>
          <w:szCs w:val="24"/>
        </w:rPr>
        <w:t xml:space="preserve">tional correlation, </w:t>
      </w:r>
      <w:r>
        <w:rPr>
          <w:rFonts w:ascii="Times New Roman" w:hAnsi="Times New Roman" w:cs="Times New Roman"/>
          <w:sz w:val="24"/>
          <w:szCs w:val="24"/>
        </w:rPr>
        <w:t>calculated p-value=0.0037. It is less than the critical p-value, 0.05. So, we will reje</w:t>
      </w:r>
      <w:r w:rsidR="00530644">
        <w:rPr>
          <w:rFonts w:ascii="Times New Roman" w:hAnsi="Times New Roman" w:cs="Times New Roman"/>
          <w:sz w:val="24"/>
          <w:szCs w:val="24"/>
        </w:rPr>
        <w:t>ct the null hypothesis. Thus, it</w:t>
      </w:r>
      <w:r>
        <w:rPr>
          <w:rFonts w:ascii="Times New Roman" w:hAnsi="Times New Roman" w:cs="Times New Roman"/>
          <w:sz w:val="24"/>
          <w:szCs w:val="24"/>
        </w:rPr>
        <w:t xml:space="preserve"> can </w:t>
      </w:r>
      <w:r w:rsidR="00530644">
        <w:rPr>
          <w:rFonts w:ascii="Times New Roman" w:hAnsi="Times New Roman" w:cs="Times New Roman"/>
          <w:sz w:val="24"/>
          <w:szCs w:val="24"/>
        </w:rPr>
        <w:t xml:space="preserve">be </w:t>
      </w:r>
      <w:r>
        <w:rPr>
          <w:rFonts w:ascii="Times New Roman" w:hAnsi="Times New Roman" w:cs="Times New Roman"/>
          <w:sz w:val="24"/>
          <w:szCs w:val="24"/>
        </w:rPr>
        <w:t>conclude</w:t>
      </w:r>
      <w:r w:rsidR="00530644">
        <w:rPr>
          <w:rFonts w:ascii="Times New Roman" w:hAnsi="Times New Roman" w:cs="Times New Roman"/>
          <w:sz w:val="24"/>
          <w:szCs w:val="24"/>
        </w:rPr>
        <w:t>d</w:t>
      </w:r>
      <w:r>
        <w:rPr>
          <w:rFonts w:ascii="Times New Roman" w:hAnsi="Times New Roman" w:cs="Times New Roman"/>
          <w:sz w:val="24"/>
          <w:szCs w:val="24"/>
        </w:rPr>
        <w:t xml:space="preserve"> that</w:t>
      </w:r>
      <w:r w:rsidR="00FF3D18">
        <w:rPr>
          <w:rFonts w:ascii="Times New Roman" w:hAnsi="Times New Roman" w:cs="Times New Roman"/>
          <w:sz w:val="24"/>
          <w:szCs w:val="24"/>
        </w:rPr>
        <w:t xml:space="preserve"> there</w:t>
      </w:r>
      <w:r>
        <w:rPr>
          <w:rFonts w:ascii="Times New Roman" w:hAnsi="Times New Roman" w:cs="Times New Roman"/>
          <w:sz w:val="24"/>
          <w:szCs w:val="24"/>
        </w:rPr>
        <w:t xml:space="preserve"> is cross sectional depende</w:t>
      </w:r>
      <w:r w:rsidR="00530644">
        <w:rPr>
          <w:rFonts w:ascii="Times New Roman" w:hAnsi="Times New Roman" w:cs="Times New Roman"/>
          <w:sz w:val="24"/>
          <w:szCs w:val="24"/>
        </w:rPr>
        <w:t>nce in this model.</w:t>
      </w:r>
    </w:p>
    <w:p w:rsidR="000630D0" w:rsidRPr="00A43909" w:rsidRDefault="00FA33C5" w:rsidP="00A43909">
      <w:pPr>
        <w:pStyle w:val="ListParagraph"/>
        <w:numPr>
          <w:ilvl w:val="0"/>
          <w:numId w:val="31"/>
        </w:numPr>
        <w:spacing w:line="360" w:lineRule="auto"/>
        <w:rPr>
          <w:rFonts w:ascii="Times New Roman" w:hAnsi="Times New Roman" w:cs="Times New Roman"/>
          <w:b/>
          <w:sz w:val="24"/>
          <w:szCs w:val="24"/>
        </w:rPr>
      </w:pPr>
      <w:proofErr w:type="spellStart"/>
      <w:r w:rsidRPr="00A43909">
        <w:rPr>
          <w:rFonts w:ascii="Times New Roman" w:hAnsi="Times New Roman" w:cs="Times New Roman"/>
          <w:b/>
          <w:sz w:val="24"/>
          <w:szCs w:val="24"/>
          <w:u w:val="single"/>
        </w:rPr>
        <w:t>Heteroscedasticity</w:t>
      </w:r>
      <w:proofErr w:type="spellEnd"/>
      <w:r w:rsidRPr="00A43909">
        <w:rPr>
          <w:rFonts w:ascii="Times New Roman" w:hAnsi="Times New Roman" w:cs="Times New Roman"/>
          <w:b/>
          <w:sz w:val="24"/>
          <w:szCs w:val="24"/>
          <w:u w:val="single"/>
        </w:rPr>
        <w:t xml:space="preserve"> test:</w:t>
      </w:r>
    </w:p>
    <w:p w:rsidR="00FA33C5" w:rsidRPr="00142767" w:rsidRDefault="00FA33C5" w:rsidP="000630D0">
      <w:pPr>
        <w:spacing w:line="360" w:lineRule="auto"/>
        <w:jc w:val="center"/>
        <w:rPr>
          <w:rFonts w:ascii="Times New Roman" w:hAnsi="Times New Roman" w:cs="Times New Roman"/>
          <w:b/>
          <w:sz w:val="24"/>
          <w:szCs w:val="24"/>
        </w:rPr>
      </w:pPr>
      <w:proofErr w:type="gramStart"/>
      <w:r w:rsidRPr="00142767">
        <w:rPr>
          <w:rFonts w:ascii="Times New Roman" w:hAnsi="Times New Roman" w:cs="Times New Roman"/>
          <w:b/>
          <w:sz w:val="24"/>
          <w:szCs w:val="24"/>
        </w:rPr>
        <w:t>H</w:t>
      </w:r>
      <w:r w:rsidRPr="00142767">
        <w:rPr>
          <w:rFonts w:ascii="Times New Roman" w:hAnsi="Times New Roman" w:cs="Times New Roman"/>
          <w:b/>
          <w:sz w:val="24"/>
          <w:szCs w:val="24"/>
          <w:vertAlign w:val="subscript"/>
        </w:rPr>
        <w:t>0</w:t>
      </w:r>
      <w:r>
        <w:rPr>
          <w:rFonts w:ascii="Times New Roman" w:hAnsi="Times New Roman" w:cs="Times New Roman"/>
          <w:b/>
          <w:sz w:val="24"/>
          <w:szCs w:val="24"/>
        </w:rPr>
        <w:t xml:space="preserve"> :</w:t>
      </w:r>
      <w:proofErr w:type="gramEnd"/>
      <w:r w:rsidR="00F40F90">
        <w:rPr>
          <w:rFonts w:ascii="Times New Roman" w:hAnsi="Times New Roman" w:cs="Times New Roman"/>
          <w:b/>
          <w:sz w:val="24"/>
          <w:szCs w:val="24"/>
        </w:rPr>
        <w:t xml:space="preserve"> Panel </w:t>
      </w:r>
      <w:r>
        <w:rPr>
          <w:rFonts w:ascii="Times New Roman" w:hAnsi="Times New Roman" w:cs="Times New Roman"/>
          <w:b/>
          <w:sz w:val="24"/>
          <w:szCs w:val="24"/>
        </w:rPr>
        <w:t>Homosc</w:t>
      </w:r>
      <w:r w:rsidRPr="00142767">
        <w:rPr>
          <w:rFonts w:ascii="Times New Roman" w:hAnsi="Times New Roman" w:cs="Times New Roman"/>
          <w:b/>
          <w:sz w:val="24"/>
          <w:szCs w:val="24"/>
        </w:rPr>
        <w:t xml:space="preserve">edasticity or No </w:t>
      </w:r>
      <w:proofErr w:type="spellStart"/>
      <w:r w:rsidRPr="00142767">
        <w:rPr>
          <w:rFonts w:ascii="Times New Roman" w:hAnsi="Times New Roman" w:cs="Times New Roman"/>
          <w:b/>
          <w:sz w:val="24"/>
          <w:szCs w:val="24"/>
        </w:rPr>
        <w:t>Heteroscedasticity</w:t>
      </w:r>
      <w:proofErr w:type="spellEnd"/>
    </w:p>
    <w:p w:rsidR="00FA33C5" w:rsidRPr="00142767" w:rsidRDefault="001119BE" w:rsidP="001119B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A33C5" w:rsidRPr="00142767">
        <w:rPr>
          <w:rFonts w:ascii="Times New Roman" w:hAnsi="Times New Roman" w:cs="Times New Roman"/>
          <w:b/>
          <w:sz w:val="24"/>
          <w:szCs w:val="24"/>
        </w:rPr>
        <w:t>H</w:t>
      </w:r>
      <w:r w:rsidR="00FA33C5" w:rsidRPr="00142767">
        <w:rPr>
          <w:rFonts w:ascii="Times New Roman" w:hAnsi="Times New Roman" w:cs="Times New Roman"/>
          <w:b/>
          <w:sz w:val="24"/>
          <w:szCs w:val="24"/>
          <w:vertAlign w:val="subscript"/>
        </w:rPr>
        <w:t xml:space="preserve">A </w:t>
      </w:r>
      <w:r w:rsidR="00FA33C5" w:rsidRPr="00142767">
        <w:rPr>
          <w:rFonts w:ascii="Times New Roman" w:hAnsi="Times New Roman" w:cs="Times New Roman"/>
          <w:b/>
          <w:sz w:val="24"/>
          <w:szCs w:val="24"/>
        </w:rPr>
        <w:t>:</w:t>
      </w:r>
      <w:r w:rsidR="00F40F90">
        <w:rPr>
          <w:rFonts w:ascii="Times New Roman" w:hAnsi="Times New Roman" w:cs="Times New Roman"/>
          <w:b/>
          <w:sz w:val="24"/>
          <w:szCs w:val="24"/>
        </w:rPr>
        <w:t>Panel</w:t>
      </w:r>
      <w:proofErr w:type="gramEnd"/>
      <w:r w:rsidR="00F40F90">
        <w:rPr>
          <w:rFonts w:ascii="Times New Roman" w:hAnsi="Times New Roman" w:cs="Times New Roman"/>
          <w:b/>
          <w:sz w:val="24"/>
          <w:szCs w:val="24"/>
        </w:rPr>
        <w:t xml:space="preserve"> </w:t>
      </w:r>
      <w:proofErr w:type="spellStart"/>
      <w:r w:rsidR="00F40F90">
        <w:rPr>
          <w:rFonts w:ascii="Times New Roman" w:hAnsi="Times New Roman" w:cs="Times New Roman"/>
          <w:b/>
          <w:sz w:val="24"/>
          <w:szCs w:val="24"/>
        </w:rPr>
        <w:t>Groupwise</w:t>
      </w:r>
      <w:r w:rsidR="00FA33C5" w:rsidRPr="00142767">
        <w:rPr>
          <w:rFonts w:ascii="Times New Roman" w:hAnsi="Times New Roman" w:cs="Times New Roman"/>
          <w:b/>
          <w:sz w:val="24"/>
          <w:szCs w:val="24"/>
        </w:rPr>
        <w:t>Heteroscedasticity</w:t>
      </w:r>
      <w:proofErr w:type="spellEnd"/>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Hereoscedasticity</w:t>
      </w:r>
      <w:proofErr w:type="spellEnd"/>
      <w:r>
        <w:rPr>
          <w:rFonts w:ascii="Times New Roman" w:hAnsi="Times New Roman" w:cs="Times New Roman"/>
          <w:sz w:val="24"/>
          <w:szCs w:val="24"/>
        </w:rPr>
        <w:t xml:space="preserve"> test, estimated p- value = 0.000. It </w:t>
      </w:r>
      <w:r w:rsidR="009B597B">
        <w:rPr>
          <w:rFonts w:ascii="Times New Roman" w:hAnsi="Times New Roman" w:cs="Times New Roman"/>
          <w:sz w:val="24"/>
          <w:szCs w:val="24"/>
        </w:rPr>
        <w:t xml:space="preserve">is </w:t>
      </w:r>
      <w:r>
        <w:rPr>
          <w:rFonts w:ascii="Times New Roman" w:hAnsi="Times New Roman" w:cs="Times New Roman"/>
          <w:sz w:val="24"/>
          <w:szCs w:val="24"/>
        </w:rPr>
        <w:t>less than the critical value .</w:t>
      </w:r>
      <w:r w:rsidR="00235CE4">
        <w:rPr>
          <w:rFonts w:ascii="Times New Roman" w:hAnsi="Times New Roman" w:cs="Times New Roman"/>
          <w:sz w:val="24"/>
          <w:szCs w:val="24"/>
        </w:rPr>
        <w:t>05</w:t>
      </w:r>
      <w:r>
        <w:rPr>
          <w:rFonts w:ascii="Times New Roman" w:hAnsi="Times New Roman" w:cs="Times New Roman"/>
          <w:sz w:val="24"/>
          <w:szCs w:val="24"/>
        </w:rPr>
        <w:t xml:space="preserve">. Thus, there is </w:t>
      </w:r>
      <w:proofErr w:type="spellStart"/>
      <w:r>
        <w:rPr>
          <w:rFonts w:ascii="Times New Roman" w:hAnsi="Times New Roman" w:cs="Times New Roman"/>
          <w:sz w:val="24"/>
          <w:szCs w:val="24"/>
        </w:rPr>
        <w:t>heteroscedasticity</w:t>
      </w:r>
      <w:proofErr w:type="spellEnd"/>
      <w:r>
        <w:rPr>
          <w:rFonts w:ascii="Times New Roman" w:hAnsi="Times New Roman" w:cs="Times New Roman"/>
          <w:sz w:val="24"/>
          <w:szCs w:val="24"/>
        </w:rPr>
        <w:t xml:space="preserve"> problem in our model.</w:t>
      </w:r>
    </w:p>
    <w:p w:rsidR="00520F44" w:rsidRPr="00A43909" w:rsidRDefault="00FA33C5" w:rsidP="00A43909">
      <w:pPr>
        <w:pStyle w:val="ListParagraph"/>
        <w:numPr>
          <w:ilvl w:val="0"/>
          <w:numId w:val="31"/>
        </w:numPr>
        <w:spacing w:line="360" w:lineRule="auto"/>
        <w:jc w:val="both"/>
        <w:rPr>
          <w:rFonts w:ascii="Times New Roman" w:hAnsi="Times New Roman" w:cs="Times New Roman"/>
          <w:sz w:val="24"/>
          <w:szCs w:val="24"/>
        </w:rPr>
      </w:pPr>
      <w:r w:rsidRPr="00A43909">
        <w:rPr>
          <w:rFonts w:ascii="Times New Roman" w:hAnsi="Times New Roman" w:cs="Times New Roman"/>
          <w:b/>
          <w:sz w:val="24"/>
          <w:szCs w:val="24"/>
        </w:rPr>
        <w:t>FGLS (Feasible Generalized Least Squares) regression</w:t>
      </w:r>
      <w:r w:rsidRPr="00A43909">
        <w:rPr>
          <w:rFonts w:ascii="Times New Roman" w:hAnsi="Times New Roman" w:cs="Times New Roman"/>
          <w:sz w:val="24"/>
          <w:szCs w:val="24"/>
        </w:rPr>
        <w:t xml:space="preserve"> will be appropriate, as we are studying bilateral trade deficit of Bangladesh with four other countries i.e. China, India, Pakistan and</w:t>
      </w:r>
      <w:r w:rsidR="00F52EE4" w:rsidRPr="00A43909">
        <w:rPr>
          <w:rFonts w:ascii="Times New Roman" w:hAnsi="Times New Roman" w:cs="Times New Roman"/>
          <w:sz w:val="24"/>
          <w:szCs w:val="24"/>
        </w:rPr>
        <w:t xml:space="preserve"> Singapore for time period of 14</w:t>
      </w:r>
      <w:r w:rsidR="00A34F4C" w:rsidRPr="00A43909">
        <w:rPr>
          <w:rFonts w:ascii="Times New Roman" w:hAnsi="Times New Roman" w:cs="Times New Roman"/>
          <w:sz w:val="24"/>
          <w:szCs w:val="24"/>
        </w:rPr>
        <w:t xml:space="preserve"> years which indicates space, i</w:t>
      </w:r>
      <w:r w:rsidR="00F73256" w:rsidRPr="00A43909">
        <w:rPr>
          <w:rFonts w:ascii="Times New Roman" w:hAnsi="Times New Roman" w:cs="Times New Roman"/>
          <w:sz w:val="24"/>
          <w:szCs w:val="24"/>
        </w:rPr>
        <w:t>&lt;</w:t>
      </w:r>
      <w:r w:rsidR="00A34F4C" w:rsidRPr="00A43909">
        <w:rPr>
          <w:rFonts w:ascii="Times New Roman" w:hAnsi="Times New Roman" w:cs="Times New Roman"/>
          <w:sz w:val="24"/>
          <w:szCs w:val="24"/>
        </w:rPr>
        <w:t xml:space="preserve"> time,</w:t>
      </w:r>
      <w:r w:rsidR="00F73256" w:rsidRPr="00A43909">
        <w:rPr>
          <w:rFonts w:ascii="Times New Roman" w:hAnsi="Times New Roman" w:cs="Times New Roman"/>
          <w:sz w:val="24"/>
          <w:szCs w:val="24"/>
        </w:rPr>
        <w:t xml:space="preserve"> T.</w:t>
      </w:r>
    </w:p>
    <w:p w:rsidR="00520F44" w:rsidRDefault="00520F44" w:rsidP="00FA33C5">
      <w:pPr>
        <w:spacing w:line="360" w:lineRule="auto"/>
        <w:jc w:val="both"/>
        <w:rPr>
          <w:rFonts w:ascii="Times New Roman" w:hAnsi="Times New Roman" w:cs="Times New Roman"/>
          <w:sz w:val="24"/>
          <w:szCs w:val="24"/>
        </w:rPr>
      </w:pPr>
    </w:p>
    <w:p w:rsidR="001119BE" w:rsidRDefault="001119BE" w:rsidP="00FA33C5">
      <w:pPr>
        <w:spacing w:line="360" w:lineRule="auto"/>
        <w:jc w:val="both"/>
        <w:rPr>
          <w:rFonts w:ascii="Times New Roman" w:hAnsi="Times New Roman" w:cs="Times New Roman"/>
          <w:sz w:val="24"/>
          <w:szCs w:val="24"/>
        </w:rPr>
      </w:pPr>
    </w:p>
    <w:p w:rsidR="001119BE" w:rsidRDefault="001119BE" w:rsidP="00FA33C5">
      <w:pPr>
        <w:spacing w:line="360" w:lineRule="auto"/>
        <w:jc w:val="both"/>
        <w:rPr>
          <w:rFonts w:ascii="Times New Roman" w:hAnsi="Times New Roman" w:cs="Times New Roman"/>
          <w:sz w:val="24"/>
          <w:szCs w:val="24"/>
        </w:rPr>
      </w:pPr>
    </w:p>
    <w:tbl>
      <w:tblPr>
        <w:tblStyle w:val="LightShading"/>
        <w:tblW w:w="5017" w:type="pct"/>
        <w:tblLook w:val="04A0" w:firstRow="1" w:lastRow="0" w:firstColumn="1" w:lastColumn="0" w:noHBand="0" w:noVBand="1"/>
      </w:tblPr>
      <w:tblGrid>
        <w:gridCol w:w="1262"/>
        <w:gridCol w:w="1588"/>
        <w:gridCol w:w="1493"/>
        <w:gridCol w:w="955"/>
        <w:gridCol w:w="1019"/>
        <w:gridCol w:w="1705"/>
        <w:gridCol w:w="1587"/>
      </w:tblGrid>
      <w:tr w:rsidR="00297F4B" w:rsidRPr="008F1B70" w:rsidTr="000B708A">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r w:rsidRPr="008F1B70">
              <w:rPr>
                <w:rFonts w:ascii="Times New Roman" w:hAnsi="Times New Roman" w:cs="Times New Roman"/>
              </w:rPr>
              <w:t>D.TDB</w:t>
            </w:r>
          </w:p>
        </w:tc>
        <w:tc>
          <w:tcPr>
            <w:tcW w:w="826" w:type="pct"/>
            <w:hideMark/>
          </w:tcPr>
          <w:p w:rsidR="00297F4B" w:rsidRPr="008F1B70" w:rsidRDefault="00297F4B" w:rsidP="00A225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F1B70">
              <w:rPr>
                <w:rFonts w:ascii="Times New Roman" w:hAnsi="Times New Roman" w:cs="Times New Roman"/>
              </w:rPr>
              <w:t>Coef</w:t>
            </w:r>
            <w:r>
              <w:rPr>
                <w:rFonts w:ascii="Times New Roman" w:hAnsi="Times New Roman" w:cs="Times New Roman"/>
              </w:rPr>
              <w:t>ficient</w:t>
            </w:r>
          </w:p>
        </w:tc>
        <w:tc>
          <w:tcPr>
            <w:tcW w:w="777" w:type="pct"/>
            <w:hideMark/>
          </w:tcPr>
          <w:p w:rsidR="00297F4B" w:rsidRPr="008F1B70" w:rsidRDefault="00297F4B" w:rsidP="00A225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F1B70">
              <w:rPr>
                <w:rFonts w:ascii="Times New Roman" w:hAnsi="Times New Roman" w:cs="Times New Roman"/>
              </w:rPr>
              <w:t>Std. Err.</w:t>
            </w:r>
          </w:p>
        </w:tc>
        <w:tc>
          <w:tcPr>
            <w:tcW w:w="497" w:type="pct"/>
            <w:hideMark/>
          </w:tcPr>
          <w:p w:rsidR="00297F4B" w:rsidRPr="008F1B70" w:rsidRDefault="00297F4B" w:rsidP="00A225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F1B70">
              <w:rPr>
                <w:rFonts w:ascii="Times New Roman" w:hAnsi="Times New Roman" w:cs="Times New Roman"/>
              </w:rPr>
              <w:t>z</w:t>
            </w:r>
          </w:p>
        </w:tc>
        <w:tc>
          <w:tcPr>
            <w:tcW w:w="530" w:type="pct"/>
            <w:hideMark/>
          </w:tcPr>
          <w:p w:rsidR="00297F4B" w:rsidRPr="008F1B70" w:rsidRDefault="00297F4B" w:rsidP="00A225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F1B70">
              <w:rPr>
                <w:rFonts w:ascii="Times New Roman" w:hAnsi="Times New Roman" w:cs="Times New Roman"/>
              </w:rPr>
              <w:t>P&gt;z</w:t>
            </w:r>
          </w:p>
        </w:tc>
        <w:tc>
          <w:tcPr>
            <w:tcW w:w="887" w:type="pct"/>
            <w:hideMark/>
          </w:tcPr>
          <w:p w:rsidR="00297F4B" w:rsidRPr="008F1B70" w:rsidRDefault="00297F4B" w:rsidP="00A225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F1B70">
              <w:rPr>
                <w:rFonts w:ascii="Times New Roman" w:hAnsi="Times New Roman" w:cs="Times New Roman"/>
              </w:rPr>
              <w:t>[95% Conf.</w:t>
            </w:r>
          </w:p>
        </w:tc>
        <w:tc>
          <w:tcPr>
            <w:tcW w:w="826" w:type="pct"/>
            <w:hideMark/>
          </w:tcPr>
          <w:p w:rsidR="00297F4B" w:rsidRPr="008F1B70" w:rsidRDefault="00297F4B" w:rsidP="00A225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F1B70">
              <w:rPr>
                <w:rFonts w:ascii="Times New Roman" w:hAnsi="Times New Roman" w:cs="Times New Roman"/>
              </w:rPr>
              <w:t>Interval]</w:t>
            </w: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97F4B" w:rsidRPr="008F1B70" w:rsidTr="000B708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r w:rsidRPr="008F1B70">
              <w:rPr>
                <w:rFonts w:ascii="Times New Roman" w:hAnsi="Times New Roman" w:cs="Times New Roman"/>
              </w:rPr>
              <w:t>D.GDP</w:t>
            </w: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.7956078</w:t>
            </w:r>
            <w:r>
              <w:rPr>
                <w:rFonts w:ascii="Times New Roman" w:hAnsi="Times New Roman" w:cs="Times New Roman"/>
                <w:b/>
              </w:rPr>
              <w:t>*</w:t>
            </w: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.4536413</w:t>
            </w: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1.75</w:t>
            </w: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0.079</w:t>
            </w: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-.0935128</w:t>
            </w: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1.684728</w:t>
            </w:r>
          </w:p>
        </w:tc>
      </w:tr>
      <w:tr w:rsidR="00297F4B" w:rsidRPr="008F1B70" w:rsidTr="000B708A">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rPr>
          <w:trHeight w:val="87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r w:rsidRPr="008F1B70">
              <w:rPr>
                <w:rFonts w:ascii="Times New Roman" w:hAnsi="Times New Roman" w:cs="Times New Roman"/>
              </w:rPr>
              <w:t>D.NX</w:t>
            </w: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.0657867</w:t>
            </w:r>
            <w:r>
              <w:rPr>
                <w:rFonts w:ascii="Times New Roman" w:hAnsi="Times New Roman" w:cs="Times New Roman"/>
                <w:b/>
              </w:rPr>
              <w:t>**</w:t>
            </w: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.0326437</w:t>
            </w: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2.02</w:t>
            </w: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0.044</w:t>
            </w: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.0018063</w:t>
            </w: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.1297671</w:t>
            </w: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97F4B" w:rsidRPr="008F1B70" w:rsidTr="000B708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r w:rsidRPr="008F1B70">
              <w:rPr>
                <w:rFonts w:ascii="Times New Roman" w:hAnsi="Times New Roman" w:cs="Times New Roman"/>
              </w:rPr>
              <w:t>D.MP</w:t>
            </w: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-.1030767</w:t>
            </w:r>
            <w:r>
              <w:rPr>
                <w:rFonts w:ascii="Times New Roman" w:hAnsi="Times New Roman" w:cs="Times New Roman"/>
                <w:b/>
              </w:rPr>
              <w:t>**</w:t>
            </w: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.0362</w:t>
            </w: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-2.85</w:t>
            </w: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0.004</w:t>
            </w: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-.1740274</w:t>
            </w: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-.0321259</w:t>
            </w:r>
          </w:p>
        </w:tc>
      </w:tr>
      <w:tr w:rsidR="00297F4B" w:rsidRPr="008F1B70" w:rsidTr="000B708A">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rPr>
          <w:trHeight w:val="87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vertAlign w:val="subscript"/>
              </w:rPr>
            </w:pPr>
            <w:proofErr w:type="spellStart"/>
            <w:r w:rsidRPr="008F1B70">
              <w:rPr>
                <w:rFonts w:ascii="Times New Roman" w:hAnsi="Times New Roman" w:cs="Times New Roman"/>
              </w:rPr>
              <w:t>D.TDB</w:t>
            </w:r>
            <w:r w:rsidRPr="008F1B70">
              <w:rPr>
                <w:rFonts w:ascii="Times New Roman" w:hAnsi="Times New Roman" w:cs="Times New Roman"/>
                <w:vertAlign w:val="subscript"/>
              </w:rPr>
              <w:t>w</w:t>
            </w:r>
            <w:proofErr w:type="spellEnd"/>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.7054689</w:t>
            </w:r>
            <w:r>
              <w:rPr>
                <w:rFonts w:ascii="Times New Roman" w:hAnsi="Times New Roman" w:cs="Times New Roman"/>
                <w:b/>
              </w:rPr>
              <w:t>**</w:t>
            </w: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.1495366</w:t>
            </w: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4.72</w:t>
            </w: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0.000</w:t>
            </w: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.4123825</w:t>
            </w: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.9985553</w:t>
            </w: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97F4B" w:rsidRPr="008F1B70" w:rsidTr="000B708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r w:rsidRPr="008F1B70">
              <w:rPr>
                <w:rFonts w:ascii="Times New Roman" w:hAnsi="Times New Roman" w:cs="Times New Roman"/>
              </w:rPr>
              <w:t>D.LBR</w:t>
            </w: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.110892</w:t>
            </w:r>
            <w:r>
              <w:rPr>
                <w:rFonts w:ascii="Times New Roman" w:hAnsi="Times New Roman" w:cs="Times New Roman"/>
                <w:b/>
              </w:rPr>
              <w:t>**</w:t>
            </w: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.0535746</w:t>
            </w: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2.07</w:t>
            </w: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0.038</w:t>
            </w: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.0058877</w:t>
            </w: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.2158962</w:t>
            </w:r>
          </w:p>
        </w:tc>
      </w:tr>
      <w:tr w:rsidR="00297F4B" w:rsidRPr="008F1B70" w:rsidTr="000B708A">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rPr>
          <w:trHeight w:val="87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r w:rsidRPr="008F1B70">
              <w:rPr>
                <w:rFonts w:ascii="Times New Roman" w:hAnsi="Times New Roman" w:cs="Times New Roman"/>
              </w:rPr>
              <w:t>D.FDI</w:t>
            </w: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-.077984</w:t>
            </w:r>
            <w:r>
              <w:rPr>
                <w:rFonts w:ascii="Times New Roman" w:hAnsi="Times New Roman" w:cs="Times New Roman"/>
                <w:b/>
              </w:rPr>
              <w:t>**</w:t>
            </w: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.0368385</w:t>
            </w: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-2.12</w:t>
            </w: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0.034</w:t>
            </w: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-.150186</w:t>
            </w: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-.0057819</w:t>
            </w: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rPr>
          <w:trHeight w:val="87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r w:rsidRPr="008F1B70">
              <w:rPr>
                <w:rFonts w:ascii="Times New Roman" w:hAnsi="Times New Roman" w:cs="Times New Roman"/>
              </w:rPr>
              <w:t>_cons</w:t>
            </w: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-.0578142</w:t>
            </w: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.0618847</w:t>
            </w: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-0.93</w:t>
            </w: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0.350</w:t>
            </w: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-.1791059</w:t>
            </w: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1B70">
              <w:rPr>
                <w:rFonts w:ascii="Times New Roman" w:hAnsi="Times New Roman" w:cs="Times New Roman"/>
                <w:b/>
              </w:rPr>
              <w:t>.0634775</w:t>
            </w:r>
          </w:p>
        </w:tc>
      </w:tr>
      <w:tr w:rsidR="00297F4B" w:rsidRPr="008F1B70" w:rsidTr="000B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97F4B" w:rsidRPr="008F1B70" w:rsidTr="000B708A">
        <w:tc>
          <w:tcPr>
            <w:cnfStyle w:val="001000000000" w:firstRow="0" w:lastRow="0" w:firstColumn="1" w:lastColumn="0" w:oddVBand="0" w:evenVBand="0" w:oddHBand="0" w:evenHBand="0" w:firstRowFirstColumn="0" w:firstRowLastColumn="0" w:lastRowFirstColumn="0" w:lastRowLastColumn="0"/>
            <w:tcW w:w="656" w:type="pct"/>
            <w:hideMark/>
          </w:tcPr>
          <w:p w:rsidR="00297F4B" w:rsidRPr="008F1B70" w:rsidRDefault="00297F4B" w:rsidP="00A22525">
            <w:pPr>
              <w:spacing w:after="200" w:line="276" w:lineRule="auto"/>
              <w:rPr>
                <w:rFonts w:ascii="Times New Roman" w:hAnsi="Times New Roman" w:cs="Times New Roman"/>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7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9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530"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87"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26" w:type="pct"/>
            <w:hideMark/>
          </w:tcPr>
          <w:p w:rsidR="00297F4B" w:rsidRPr="008F1B70" w:rsidRDefault="00297F4B" w:rsidP="00A225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rsidR="00FA33C5" w:rsidRDefault="00FA33C5" w:rsidP="00F73256">
      <w:pPr>
        <w:spacing w:line="360" w:lineRule="auto"/>
        <w:jc w:val="both"/>
        <w:rPr>
          <w:rFonts w:ascii="Times New Roman" w:hAnsi="Times New Roman" w:cs="Times New Roman"/>
          <w:b/>
          <w:color w:val="000000" w:themeColor="text1"/>
        </w:rPr>
      </w:pPr>
      <w:r w:rsidRPr="000B708A">
        <w:rPr>
          <w:rFonts w:ascii="Times New Roman" w:hAnsi="Times New Roman" w:cs="Times New Roman"/>
          <w:b/>
          <w:color w:val="000000" w:themeColor="text1"/>
        </w:rPr>
        <w:t xml:space="preserve">Table </w:t>
      </w:r>
      <w:r w:rsidR="00774094" w:rsidRPr="000B708A">
        <w:rPr>
          <w:rFonts w:ascii="Times New Roman" w:hAnsi="Times New Roman" w:cs="Times New Roman"/>
          <w:b/>
          <w:color w:val="000000" w:themeColor="text1"/>
        </w:rPr>
        <w:fldChar w:fldCharType="begin"/>
      </w:r>
      <w:r w:rsidR="00DF5BB3" w:rsidRPr="000B708A">
        <w:rPr>
          <w:rFonts w:ascii="Times New Roman" w:hAnsi="Times New Roman" w:cs="Times New Roman"/>
          <w:b/>
          <w:color w:val="000000" w:themeColor="text1"/>
        </w:rPr>
        <w:instrText xml:space="preserve"> SEQ Table \* ARABIC </w:instrText>
      </w:r>
      <w:r w:rsidR="00774094" w:rsidRPr="000B708A">
        <w:rPr>
          <w:rFonts w:ascii="Times New Roman" w:hAnsi="Times New Roman" w:cs="Times New Roman"/>
          <w:b/>
          <w:color w:val="000000" w:themeColor="text1"/>
        </w:rPr>
        <w:fldChar w:fldCharType="separate"/>
      </w:r>
      <w:r w:rsidR="00EE0A00" w:rsidRPr="000B708A">
        <w:rPr>
          <w:rFonts w:ascii="Times New Roman" w:hAnsi="Times New Roman" w:cs="Times New Roman"/>
          <w:b/>
          <w:noProof/>
          <w:color w:val="000000" w:themeColor="text1"/>
        </w:rPr>
        <w:t>1</w:t>
      </w:r>
      <w:r w:rsidR="00774094" w:rsidRPr="000B708A">
        <w:rPr>
          <w:rFonts w:ascii="Times New Roman" w:hAnsi="Times New Roman" w:cs="Times New Roman"/>
          <w:b/>
          <w:color w:val="000000" w:themeColor="text1"/>
        </w:rPr>
        <w:fldChar w:fldCharType="end"/>
      </w:r>
      <w:r w:rsidRPr="000B708A">
        <w:rPr>
          <w:rFonts w:ascii="Times New Roman" w:hAnsi="Times New Roman" w:cs="Times New Roman"/>
          <w:b/>
          <w:color w:val="000000" w:themeColor="text1"/>
        </w:rPr>
        <w:t xml:space="preserve"> – Coefficients, Standard Errors, p values, and 95% confidence intervals, note: ** means statistically significant at 5% significant level. </w:t>
      </w:r>
      <w:proofErr w:type="gramStart"/>
      <w:r w:rsidR="009D1E97" w:rsidRPr="000B708A">
        <w:rPr>
          <w:rFonts w:ascii="Times New Roman" w:hAnsi="Times New Roman" w:cs="Times New Roman"/>
          <w:b/>
          <w:color w:val="000000" w:themeColor="text1"/>
        </w:rPr>
        <w:t>* means statistically significant at 10% significant level.</w:t>
      </w:r>
      <w:proofErr w:type="gramEnd"/>
    </w:p>
    <w:p w:rsidR="007659C5" w:rsidRPr="000B708A" w:rsidRDefault="007659C5" w:rsidP="00F73256">
      <w:pPr>
        <w:spacing w:line="360" w:lineRule="auto"/>
        <w:jc w:val="both"/>
        <w:rPr>
          <w:rFonts w:ascii="Times New Roman" w:hAnsi="Times New Roman" w:cs="Times New Roman"/>
          <w:b/>
          <w:color w:val="000000" w:themeColor="text1"/>
        </w:rPr>
      </w:pPr>
    </w:p>
    <w:p w:rsidR="007659C5" w:rsidRPr="0040230A"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Pr="002040B8">
        <w:rPr>
          <w:rFonts w:ascii="Times New Roman" w:hAnsi="Times New Roman" w:cs="Times New Roman"/>
          <w:sz w:val="24"/>
          <w:szCs w:val="24"/>
        </w:rPr>
        <w:t xml:space="preserve">of </w:t>
      </w:r>
      <w:r>
        <w:rPr>
          <w:rFonts w:ascii="Times New Roman" w:hAnsi="Times New Roman" w:cs="Times New Roman"/>
          <w:sz w:val="24"/>
          <w:szCs w:val="24"/>
        </w:rPr>
        <w:t>observation</w:t>
      </w:r>
      <w:r w:rsidRPr="002040B8">
        <w:rPr>
          <w:rFonts w:ascii="Times New Roman" w:hAnsi="Times New Roman" w:cs="Times New Roman"/>
          <w:sz w:val="24"/>
          <w:szCs w:val="24"/>
        </w:rPr>
        <w:t xml:space="preserve"> from our model is </w:t>
      </w:r>
      <w:r w:rsidR="0040230A">
        <w:rPr>
          <w:rFonts w:ascii="Times New Roman" w:hAnsi="Times New Roman" w:cs="Times New Roman"/>
          <w:sz w:val="24"/>
          <w:szCs w:val="24"/>
        </w:rPr>
        <w:t>52</w:t>
      </w:r>
      <w:r>
        <w:rPr>
          <w:rFonts w:ascii="Times New Roman" w:hAnsi="Times New Roman" w:cs="Times New Roman"/>
          <w:sz w:val="24"/>
          <w:szCs w:val="24"/>
        </w:rPr>
        <w:t xml:space="preserve">. The overall P value and also maximum individual P values of the independent or explanatory variables are less than the significant level .05. So, we can conclude that our model is statistically significant. </w:t>
      </w:r>
      <w:r w:rsidR="0040230A">
        <w:rPr>
          <w:rFonts w:ascii="Times New Roman" w:hAnsi="Times New Roman" w:cs="Times New Roman"/>
          <w:sz w:val="24"/>
          <w:szCs w:val="24"/>
        </w:rPr>
        <w:t xml:space="preserve"> We have taken the </w:t>
      </w:r>
      <w:r w:rsidR="006C3F27">
        <w:rPr>
          <w:rFonts w:ascii="Times New Roman" w:hAnsi="Times New Roman" w:cs="Times New Roman"/>
          <w:sz w:val="24"/>
          <w:szCs w:val="24"/>
        </w:rPr>
        <w:t xml:space="preserve">stationary, </w:t>
      </w:r>
      <w:r w:rsidR="0040230A">
        <w:rPr>
          <w:rFonts w:ascii="Times New Roman" w:hAnsi="Times New Roman" w:cs="Times New Roman"/>
          <w:sz w:val="24"/>
          <w:szCs w:val="24"/>
        </w:rPr>
        <w:t>first differe</w:t>
      </w:r>
      <w:r w:rsidR="004558A5">
        <w:rPr>
          <w:rFonts w:ascii="Times New Roman" w:hAnsi="Times New Roman" w:cs="Times New Roman"/>
          <w:sz w:val="24"/>
          <w:szCs w:val="24"/>
        </w:rPr>
        <w:t>nce form of all the variables.</w:t>
      </w:r>
    </w:p>
    <w:p w:rsidR="007659C5" w:rsidRDefault="005649FB" w:rsidP="007659C5">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w:t>
      </w:r>
      <w:r w:rsidR="00FA33C5" w:rsidRPr="00795DB2">
        <w:rPr>
          <w:rFonts w:ascii="Times New Roman" w:hAnsi="Times New Roman" w:cs="Times New Roman"/>
          <w:b/>
          <w:sz w:val="24"/>
          <w:szCs w:val="24"/>
        </w:rPr>
        <w:t>TDB</w:t>
      </w:r>
      <w:r w:rsidR="00FA33C5" w:rsidRPr="00795DB2">
        <w:rPr>
          <w:rFonts w:ascii="Times New Roman" w:hAnsi="Times New Roman" w:cs="Times New Roman"/>
          <w:b/>
          <w:sz w:val="24"/>
          <w:szCs w:val="24"/>
          <w:vertAlign w:val="subscript"/>
        </w:rPr>
        <w:t>bt</w:t>
      </w:r>
      <w:proofErr w:type="spellEnd"/>
      <w:r w:rsidR="00FA33C5" w:rsidRPr="00795DB2">
        <w:rPr>
          <w:rFonts w:ascii="Times New Roman" w:hAnsi="Times New Roman" w:cs="Times New Roman"/>
          <w:b/>
          <w:sz w:val="24"/>
          <w:szCs w:val="24"/>
        </w:rPr>
        <w:t xml:space="preserve"> =</w:t>
      </w:r>
      <w:r w:rsidR="00297F4B">
        <w:rPr>
          <w:rFonts w:ascii="Times New Roman" w:hAnsi="Times New Roman" w:cs="Times New Roman"/>
          <w:b/>
          <w:bCs/>
          <w:sz w:val="24"/>
          <w:szCs w:val="24"/>
        </w:rPr>
        <w:t>-.0578142 + .7956078</w:t>
      </w:r>
      <w:r w:rsidR="004558A5">
        <w:rPr>
          <w:rFonts w:ascii="Times New Roman" w:hAnsi="Times New Roman" w:cs="Times New Roman"/>
          <w:b/>
          <w:bCs/>
          <w:sz w:val="24"/>
          <w:szCs w:val="24"/>
        </w:rPr>
        <w:t xml:space="preserve"> D</w:t>
      </w:r>
      <w:r w:rsidR="005E1F8D">
        <w:rPr>
          <w:rFonts w:ascii="Times New Roman" w:hAnsi="Times New Roman" w:cs="Times New Roman"/>
          <w:b/>
          <w:bCs/>
          <w:sz w:val="24"/>
          <w:szCs w:val="24"/>
        </w:rPr>
        <w:t>GDP</w:t>
      </w:r>
      <w:r w:rsidR="00297F4B">
        <w:rPr>
          <w:rFonts w:ascii="Times New Roman" w:hAnsi="Times New Roman" w:cs="Times New Roman"/>
          <w:b/>
          <w:sz w:val="24"/>
          <w:szCs w:val="24"/>
        </w:rPr>
        <w:t xml:space="preserve"> + .0657867</w:t>
      </w:r>
      <w:r>
        <w:rPr>
          <w:rFonts w:ascii="Times New Roman" w:hAnsi="Times New Roman" w:cs="Times New Roman"/>
          <w:b/>
          <w:sz w:val="24"/>
          <w:szCs w:val="24"/>
        </w:rPr>
        <w:t>D</w:t>
      </w:r>
      <w:r w:rsidR="00FC173D">
        <w:rPr>
          <w:rFonts w:ascii="Times New Roman" w:hAnsi="Times New Roman" w:cs="Times New Roman"/>
          <w:b/>
          <w:sz w:val="24"/>
          <w:szCs w:val="24"/>
        </w:rPr>
        <w:t>NX</w:t>
      </w:r>
      <w:r w:rsidR="00297F4B">
        <w:rPr>
          <w:rFonts w:ascii="Times New Roman" w:hAnsi="Times New Roman" w:cs="Times New Roman"/>
          <w:b/>
          <w:bCs/>
          <w:sz w:val="24"/>
          <w:szCs w:val="24"/>
        </w:rPr>
        <w:t>- .1030767</w:t>
      </w:r>
      <w:r>
        <w:rPr>
          <w:rFonts w:ascii="Times New Roman" w:hAnsi="Times New Roman" w:cs="Times New Roman"/>
          <w:b/>
          <w:bCs/>
          <w:sz w:val="24"/>
          <w:szCs w:val="24"/>
        </w:rPr>
        <w:t>D</w:t>
      </w:r>
      <w:r w:rsidR="00FA33C5" w:rsidRPr="00221198">
        <w:rPr>
          <w:rFonts w:ascii="Times New Roman" w:hAnsi="Times New Roman" w:cs="Times New Roman"/>
          <w:b/>
          <w:sz w:val="24"/>
          <w:szCs w:val="24"/>
        </w:rPr>
        <w:t>MFND</w:t>
      </w:r>
      <w:r w:rsidR="00FA33C5">
        <w:rPr>
          <w:rFonts w:ascii="Times New Roman" w:hAnsi="Times New Roman" w:cs="Times New Roman"/>
          <w:b/>
          <w:sz w:val="24"/>
          <w:szCs w:val="24"/>
        </w:rPr>
        <w:t>I</w:t>
      </w:r>
      <w:r w:rsidR="0032723A" w:rsidRPr="00221198">
        <w:rPr>
          <w:rFonts w:ascii="Times New Roman" w:hAnsi="Times New Roman" w:cs="Times New Roman"/>
          <w:b/>
          <w:sz w:val="24"/>
          <w:szCs w:val="24"/>
        </w:rPr>
        <w:t xml:space="preserve">+ </w:t>
      </w:r>
      <w:r w:rsidR="00297F4B">
        <w:rPr>
          <w:rFonts w:ascii="Times New Roman" w:hAnsi="Times New Roman" w:cs="Times New Roman"/>
          <w:b/>
          <w:bCs/>
          <w:sz w:val="24"/>
          <w:szCs w:val="24"/>
        </w:rPr>
        <w:t>.7054689</w:t>
      </w:r>
      <w:r w:rsidR="0032723A">
        <w:rPr>
          <w:rFonts w:ascii="Times New Roman" w:hAnsi="Times New Roman" w:cs="Times New Roman"/>
          <w:b/>
          <w:sz w:val="24"/>
          <w:szCs w:val="24"/>
        </w:rPr>
        <w:t>TDBw</w:t>
      </w:r>
      <w:r>
        <w:rPr>
          <w:rFonts w:ascii="Times New Roman" w:hAnsi="Times New Roman" w:cs="Times New Roman"/>
          <w:b/>
          <w:sz w:val="24"/>
          <w:szCs w:val="24"/>
        </w:rPr>
        <w:t xml:space="preserve"> +</w:t>
      </w:r>
      <w:r w:rsidR="00297F4B">
        <w:rPr>
          <w:rFonts w:ascii="Times New Roman" w:hAnsi="Times New Roman" w:cs="Times New Roman"/>
          <w:b/>
          <w:sz w:val="24"/>
          <w:szCs w:val="24"/>
        </w:rPr>
        <w:t xml:space="preserve"> .110892</w:t>
      </w:r>
      <w:r>
        <w:rPr>
          <w:rFonts w:ascii="Times New Roman" w:hAnsi="Times New Roman" w:cs="Times New Roman"/>
          <w:b/>
          <w:sz w:val="24"/>
          <w:szCs w:val="24"/>
        </w:rPr>
        <w:t>D</w:t>
      </w:r>
      <w:r w:rsidR="00FA33C5" w:rsidRPr="00221198">
        <w:rPr>
          <w:rFonts w:ascii="Times New Roman" w:hAnsi="Times New Roman" w:cs="Times New Roman"/>
          <w:b/>
          <w:sz w:val="24"/>
          <w:szCs w:val="24"/>
        </w:rPr>
        <w:t>LBR</w:t>
      </w:r>
      <w:r w:rsidR="00297F4B">
        <w:rPr>
          <w:rFonts w:ascii="Times New Roman" w:hAnsi="Times New Roman" w:cs="Times New Roman"/>
          <w:b/>
          <w:sz w:val="24"/>
          <w:szCs w:val="24"/>
        </w:rPr>
        <w:t>-.077984</w:t>
      </w:r>
      <w:r w:rsidR="00D764A4" w:rsidRPr="00221198">
        <w:rPr>
          <w:rFonts w:ascii="Times New Roman" w:hAnsi="Times New Roman" w:cs="Times New Roman"/>
          <w:b/>
          <w:sz w:val="24"/>
          <w:szCs w:val="24"/>
        </w:rPr>
        <w:t>FDI</w:t>
      </w:r>
    </w:p>
    <w:p w:rsidR="00C14590" w:rsidRDefault="00C14590"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B</w:t>
      </w:r>
      <w:r>
        <w:rPr>
          <w:rFonts w:ascii="Times New Roman" w:hAnsi="Times New Roman" w:cs="Times New Roman"/>
          <w:sz w:val="24"/>
          <w:szCs w:val="24"/>
          <w:vertAlign w:val="subscript"/>
        </w:rPr>
        <w:t>1</w:t>
      </w:r>
      <w:r>
        <w:rPr>
          <w:rFonts w:ascii="Times New Roman" w:hAnsi="Times New Roman" w:cs="Times New Roman"/>
          <w:sz w:val="24"/>
          <w:szCs w:val="24"/>
        </w:rPr>
        <w:t xml:space="preserve"> shows that there </w:t>
      </w:r>
      <w:r w:rsidR="008F1261">
        <w:rPr>
          <w:rFonts w:ascii="Times New Roman" w:hAnsi="Times New Roman" w:cs="Times New Roman"/>
          <w:sz w:val="24"/>
          <w:szCs w:val="24"/>
        </w:rPr>
        <w:t>is</w:t>
      </w:r>
      <w:r>
        <w:rPr>
          <w:rFonts w:ascii="Times New Roman" w:hAnsi="Times New Roman" w:cs="Times New Roman"/>
          <w:sz w:val="24"/>
          <w:szCs w:val="24"/>
        </w:rPr>
        <w:t xml:space="preserve"> some unobserved heterogeneity (for example – structural differences) which causes the difference of trade deficit of Bangladesh with the mentioned countries.</w:t>
      </w:r>
    </w:p>
    <w:p w:rsidR="00C14590" w:rsidRDefault="00C14590"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B</w:t>
      </w:r>
      <w:r>
        <w:rPr>
          <w:rFonts w:ascii="Times New Roman" w:hAnsi="Times New Roman" w:cs="Times New Roman"/>
          <w:sz w:val="24"/>
          <w:szCs w:val="24"/>
          <w:vertAlign w:val="subscript"/>
        </w:rPr>
        <w:t>2</w:t>
      </w:r>
      <w:r>
        <w:rPr>
          <w:rFonts w:ascii="Times New Roman" w:hAnsi="Times New Roman" w:cs="Times New Roman"/>
          <w:sz w:val="24"/>
          <w:szCs w:val="24"/>
        </w:rPr>
        <w:t xml:space="preserve"> shows that if DGDP increases by 1</w:t>
      </w:r>
      <w:r w:rsidR="00CF6058">
        <w:rPr>
          <w:rFonts w:ascii="Times New Roman" w:hAnsi="Times New Roman" w:cs="Times New Roman"/>
          <w:sz w:val="24"/>
          <w:szCs w:val="24"/>
        </w:rPr>
        <w:t>%, then DTDB will increase by 79.56</w:t>
      </w:r>
      <w:r w:rsidR="00FA20A8">
        <w:rPr>
          <w:rFonts w:ascii="Times New Roman" w:hAnsi="Times New Roman" w:cs="Times New Roman"/>
          <w:sz w:val="24"/>
          <w:szCs w:val="24"/>
        </w:rPr>
        <w:t>% on average (holding all other variables constant).</w:t>
      </w:r>
    </w:p>
    <w:p w:rsidR="00FA33C5" w:rsidRDefault="00FA20A8"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Holding  all other things constant, t</w:t>
      </w:r>
      <w:r w:rsidR="00FA33C5">
        <w:rPr>
          <w:rFonts w:ascii="Times New Roman" w:hAnsi="Times New Roman" w:cs="Times New Roman"/>
          <w:sz w:val="24"/>
          <w:szCs w:val="24"/>
        </w:rPr>
        <w:t>he value of B</w:t>
      </w:r>
      <w:r w:rsidR="00F71E42">
        <w:rPr>
          <w:rFonts w:ascii="Times New Roman" w:hAnsi="Times New Roman" w:cs="Times New Roman"/>
          <w:sz w:val="24"/>
          <w:szCs w:val="24"/>
          <w:vertAlign w:val="subscript"/>
        </w:rPr>
        <w:t>3</w:t>
      </w:r>
      <w:r w:rsidR="005649FB">
        <w:rPr>
          <w:rFonts w:ascii="Times New Roman" w:hAnsi="Times New Roman" w:cs="Times New Roman"/>
          <w:sz w:val="24"/>
          <w:szCs w:val="24"/>
        </w:rPr>
        <w:t xml:space="preserve"> shows that if the DNX increases</w:t>
      </w:r>
      <w:r w:rsidR="00F21985">
        <w:rPr>
          <w:rFonts w:ascii="Times New Roman" w:hAnsi="Times New Roman" w:cs="Times New Roman"/>
          <w:sz w:val="24"/>
          <w:szCs w:val="24"/>
        </w:rPr>
        <w:t xml:space="preserve"> by 1%</w:t>
      </w:r>
      <w:r w:rsidR="00FA33C5">
        <w:rPr>
          <w:rFonts w:ascii="Times New Roman" w:hAnsi="Times New Roman" w:cs="Times New Roman"/>
          <w:sz w:val="24"/>
          <w:szCs w:val="24"/>
        </w:rPr>
        <w:t xml:space="preserve"> against that of the mentioned countries calcu</w:t>
      </w:r>
      <w:r w:rsidR="005649FB">
        <w:rPr>
          <w:rFonts w:ascii="Times New Roman" w:hAnsi="Times New Roman" w:cs="Times New Roman"/>
          <w:sz w:val="24"/>
          <w:szCs w:val="24"/>
        </w:rPr>
        <w:t xml:space="preserve">lated in US$, on average, DTDB </w:t>
      </w:r>
      <w:r w:rsidR="00C14590">
        <w:rPr>
          <w:rFonts w:ascii="Times New Roman" w:hAnsi="Times New Roman" w:cs="Times New Roman"/>
          <w:sz w:val="24"/>
          <w:szCs w:val="24"/>
        </w:rPr>
        <w:t xml:space="preserve">will actually </w:t>
      </w:r>
      <w:proofErr w:type="spellStart"/>
      <w:r w:rsidR="00C14590">
        <w:rPr>
          <w:rFonts w:ascii="Times New Roman" w:hAnsi="Times New Roman" w:cs="Times New Roman"/>
          <w:sz w:val="24"/>
          <w:szCs w:val="24"/>
        </w:rPr>
        <w:t>increase</w:t>
      </w:r>
      <w:r w:rsidR="00FA33C5">
        <w:rPr>
          <w:rFonts w:ascii="Times New Roman" w:hAnsi="Times New Roman" w:cs="Times New Roman"/>
          <w:sz w:val="24"/>
          <w:szCs w:val="24"/>
        </w:rPr>
        <w:t>by</w:t>
      </w:r>
      <w:proofErr w:type="spellEnd"/>
      <w:r w:rsidR="00FA33C5">
        <w:rPr>
          <w:rFonts w:ascii="Times New Roman" w:hAnsi="Times New Roman" w:cs="Times New Roman"/>
          <w:sz w:val="24"/>
          <w:szCs w:val="24"/>
        </w:rPr>
        <w:t xml:space="preserve"> </w:t>
      </w:r>
      <w:r w:rsidR="00CF6058">
        <w:rPr>
          <w:rFonts w:ascii="Times New Roman" w:hAnsi="Times New Roman" w:cs="Times New Roman"/>
          <w:sz w:val="24"/>
          <w:szCs w:val="24"/>
        </w:rPr>
        <w:t>6.</w:t>
      </w:r>
      <w:r w:rsidR="002E1232">
        <w:rPr>
          <w:rFonts w:ascii="Times New Roman" w:hAnsi="Times New Roman" w:cs="Times New Roman"/>
          <w:sz w:val="24"/>
          <w:szCs w:val="24"/>
        </w:rPr>
        <w:t>58</w:t>
      </w:r>
      <w:r w:rsidR="00F21985">
        <w:rPr>
          <w:rFonts w:ascii="Times New Roman" w:hAnsi="Times New Roman" w:cs="Times New Roman"/>
          <w:sz w:val="24"/>
          <w:szCs w:val="24"/>
        </w:rPr>
        <w:t>%</w:t>
      </w:r>
      <w:r w:rsidR="005649FB">
        <w:rPr>
          <w:rFonts w:ascii="Times New Roman" w:hAnsi="Times New Roman" w:cs="Times New Roman"/>
          <w:sz w:val="24"/>
          <w:szCs w:val="24"/>
        </w:rPr>
        <w:t xml:space="preserve"> yearly</w:t>
      </w:r>
      <w:r w:rsidR="00C14590">
        <w:rPr>
          <w:rFonts w:ascii="Times New Roman" w:hAnsi="Times New Roman" w:cs="Times New Roman"/>
          <w:sz w:val="24"/>
          <w:szCs w:val="24"/>
        </w:rPr>
        <w:t xml:space="preserve"> on average.</w:t>
      </w:r>
      <w:r w:rsidR="008F1261">
        <w:rPr>
          <w:rFonts w:ascii="Times New Roman" w:hAnsi="Times New Roman" w:cs="Times New Roman"/>
          <w:sz w:val="24"/>
          <w:szCs w:val="24"/>
        </w:rPr>
        <w:t xml:space="preserve"> The reason might be that our import is comparatively much larger than the</w:t>
      </w:r>
      <w:r w:rsidR="00BB2915">
        <w:rPr>
          <w:rFonts w:ascii="Times New Roman" w:hAnsi="Times New Roman" w:cs="Times New Roman"/>
          <w:sz w:val="24"/>
          <w:szCs w:val="24"/>
        </w:rPr>
        <w:t xml:space="preserve"> export and</w:t>
      </w:r>
      <w:r w:rsidR="008F1261">
        <w:rPr>
          <w:rFonts w:ascii="Times New Roman" w:hAnsi="Times New Roman" w:cs="Times New Roman"/>
          <w:sz w:val="24"/>
          <w:szCs w:val="24"/>
        </w:rPr>
        <w:t xml:space="preserve"> if exchange rate depreciates then inelastic import still remains high and causes a huge amount of currency outflow as compared to currency inflow from export.</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B</w:t>
      </w:r>
      <w:r w:rsidR="005649FB">
        <w:rPr>
          <w:rFonts w:ascii="Times New Roman" w:hAnsi="Times New Roman" w:cs="Times New Roman"/>
          <w:sz w:val="24"/>
          <w:szCs w:val="24"/>
          <w:vertAlign w:val="subscript"/>
        </w:rPr>
        <w:t>3</w:t>
      </w:r>
      <w:r>
        <w:rPr>
          <w:rFonts w:ascii="Times New Roman" w:hAnsi="Times New Roman" w:cs="Times New Roman"/>
          <w:sz w:val="24"/>
          <w:szCs w:val="24"/>
        </w:rPr>
        <w:t xml:space="preserve"> shows that</w:t>
      </w:r>
      <w:r w:rsidR="005649FB">
        <w:rPr>
          <w:rFonts w:ascii="Times New Roman" w:hAnsi="Times New Roman" w:cs="Times New Roman"/>
          <w:sz w:val="24"/>
          <w:szCs w:val="24"/>
        </w:rPr>
        <w:t xml:space="preserve"> if DMFNDI</w:t>
      </w:r>
      <w:r w:rsidR="00F21985">
        <w:rPr>
          <w:rFonts w:ascii="Times New Roman" w:hAnsi="Times New Roman" w:cs="Times New Roman"/>
          <w:sz w:val="24"/>
          <w:szCs w:val="24"/>
        </w:rPr>
        <w:t xml:space="preserve"> increase</w:t>
      </w:r>
      <w:r w:rsidR="005649FB">
        <w:rPr>
          <w:rFonts w:ascii="Times New Roman" w:hAnsi="Times New Roman" w:cs="Times New Roman"/>
          <w:sz w:val="24"/>
          <w:szCs w:val="24"/>
        </w:rPr>
        <w:t>s</w:t>
      </w:r>
      <w:r w:rsidR="00F21985">
        <w:rPr>
          <w:rFonts w:ascii="Times New Roman" w:hAnsi="Times New Roman" w:cs="Times New Roman"/>
          <w:sz w:val="24"/>
          <w:szCs w:val="24"/>
        </w:rPr>
        <w:t xml:space="preserve"> by 1 %</w:t>
      </w:r>
      <w:r w:rsidR="00FE5455">
        <w:rPr>
          <w:rFonts w:ascii="Times New Roman" w:hAnsi="Times New Roman" w:cs="Times New Roman"/>
          <w:sz w:val="24"/>
          <w:szCs w:val="24"/>
        </w:rPr>
        <w:t>, DTDB</w:t>
      </w:r>
      <w:r w:rsidR="005649FB">
        <w:rPr>
          <w:rFonts w:ascii="Times New Roman" w:hAnsi="Times New Roman" w:cs="Times New Roman"/>
          <w:sz w:val="24"/>
          <w:szCs w:val="24"/>
        </w:rPr>
        <w:t xml:space="preserve"> will in</w:t>
      </w:r>
      <w:r>
        <w:rPr>
          <w:rFonts w:ascii="Times New Roman" w:hAnsi="Times New Roman" w:cs="Times New Roman"/>
          <w:sz w:val="24"/>
          <w:szCs w:val="24"/>
        </w:rPr>
        <w:t xml:space="preserve">crease by </w:t>
      </w:r>
      <w:r w:rsidR="005649FB">
        <w:rPr>
          <w:rFonts w:ascii="Times New Roman" w:hAnsi="Times New Roman" w:cs="Times New Roman"/>
          <w:sz w:val="24"/>
          <w:szCs w:val="24"/>
        </w:rPr>
        <w:t>1</w:t>
      </w:r>
      <w:r w:rsidR="002E1232">
        <w:rPr>
          <w:rFonts w:ascii="Times New Roman" w:hAnsi="Times New Roman" w:cs="Times New Roman"/>
          <w:sz w:val="24"/>
          <w:szCs w:val="24"/>
        </w:rPr>
        <w:t>0.30</w:t>
      </w:r>
      <w:r w:rsidR="00E2627A">
        <w:rPr>
          <w:rFonts w:ascii="Times New Roman" w:hAnsi="Times New Roman" w:cs="Times New Roman"/>
          <w:sz w:val="24"/>
          <w:szCs w:val="24"/>
        </w:rPr>
        <w:t>%</w:t>
      </w:r>
      <w:r w:rsidR="00C14590">
        <w:rPr>
          <w:rFonts w:ascii="Times New Roman" w:hAnsi="Times New Roman" w:cs="Times New Roman"/>
          <w:sz w:val="24"/>
          <w:szCs w:val="24"/>
        </w:rPr>
        <w:t>yearly on average.</w:t>
      </w:r>
      <w:r w:rsidR="00D42261">
        <w:rPr>
          <w:rFonts w:ascii="Times New Roman" w:hAnsi="Times New Roman" w:cs="Times New Roman"/>
          <w:sz w:val="24"/>
          <w:szCs w:val="24"/>
        </w:rPr>
        <w:t xml:space="preserve"> (Holding all other things constant)</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B</w:t>
      </w:r>
      <w:r w:rsidR="005649FB">
        <w:rPr>
          <w:rFonts w:ascii="Times New Roman" w:hAnsi="Times New Roman" w:cs="Times New Roman"/>
          <w:sz w:val="24"/>
          <w:szCs w:val="24"/>
          <w:vertAlign w:val="subscript"/>
        </w:rPr>
        <w:t xml:space="preserve">4 </w:t>
      </w:r>
      <w:r>
        <w:rPr>
          <w:rFonts w:ascii="Times New Roman" w:hAnsi="Times New Roman" w:cs="Times New Roman"/>
          <w:sz w:val="24"/>
          <w:szCs w:val="24"/>
        </w:rPr>
        <w:t>show</w:t>
      </w:r>
      <w:r w:rsidR="00C14590">
        <w:rPr>
          <w:rFonts w:ascii="Times New Roman" w:hAnsi="Times New Roman" w:cs="Times New Roman"/>
          <w:sz w:val="24"/>
          <w:szCs w:val="24"/>
        </w:rPr>
        <w:t xml:space="preserve">s that if </w:t>
      </w:r>
      <w:proofErr w:type="spellStart"/>
      <w:r w:rsidR="00C14590">
        <w:rPr>
          <w:rFonts w:ascii="Times New Roman" w:hAnsi="Times New Roman" w:cs="Times New Roman"/>
          <w:sz w:val="24"/>
          <w:szCs w:val="24"/>
        </w:rPr>
        <w:t>DTDB</w:t>
      </w:r>
      <w:r w:rsidR="00C14590">
        <w:rPr>
          <w:rFonts w:ascii="Times New Roman" w:hAnsi="Times New Roman" w:cs="Times New Roman"/>
          <w:sz w:val="24"/>
          <w:szCs w:val="24"/>
          <w:vertAlign w:val="subscript"/>
        </w:rPr>
        <w:t>w</w:t>
      </w:r>
      <w:r>
        <w:rPr>
          <w:rFonts w:ascii="Times New Roman" w:hAnsi="Times New Roman" w:cs="Times New Roman"/>
          <w:sz w:val="24"/>
          <w:szCs w:val="24"/>
        </w:rPr>
        <w:t>in</w:t>
      </w:r>
      <w:r w:rsidR="00D40341">
        <w:rPr>
          <w:rFonts w:ascii="Times New Roman" w:hAnsi="Times New Roman" w:cs="Times New Roman"/>
          <w:sz w:val="24"/>
          <w:szCs w:val="24"/>
        </w:rPr>
        <w:t>creases</w:t>
      </w:r>
      <w:proofErr w:type="spellEnd"/>
      <w:r w:rsidR="00D40341">
        <w:rPr>
          <w:rFonts w:ascii="Times New Roman" w:hAnsi="Times New Roman" w:cs="Times New Roman"/>
          <w:sz w:val="24"/>
          <w:szCs w:val="24"/>
        </w:rPr>
        <w:t xml:space="preserve"> by 1%</w:t>
      </w:r>
      <w:r w:rsidR="00FE5455">
        <w:rPr>
          <w:rFonts w:ascii="Times New Roman" w:hAnsi="Times New Roman" w:cs="Times New Roman"/>
          <w:sz w:val="24"/>
          <w:szCs w:val="24"/>
        </w:rPr>
        <w:t>, DTDB</w:t>
      </w:r>
      <w:r>
        <w:rPr>
          <w:rFonts w:ascii="Times New Roman" w:hAnsi="Times New Roman" w:cs="Times New Roman"/>
          <w:sz w:val="24"/>
          <w:szCs w:val="24"/>
        </w:rPr>
        <w:t xml:space="preserve"> will increase on average by </w:t>
      </w:r>
      <w:r w:rsidR="002E1232">
        <w:rPr>
          <w:rFonts w:ascii="Times New Roman" w:hAnsi="Times New Roman" w:cs="Times New Roman"/>
          <w:sz w:val="24"/>
          <w:szCs w:val="24"/>
        </w:rPr>
        <w:t>70.54</w:t>
      </w:r>
      <w:r w:rsidR="008E6C79">
        <w:rPr>
          <w:rFonts w:ascii="Times New Roman" w:hAnsi="Times New Roman" w:cs="Times New Roman"/>
          <w:sz w:val="24"/>
          <w:szCs w:val="24"/>
        </w:rPr>
        <w:t>%</w:t>
      </w:r>
      <w:r w:rsidR="00C14590">
        <w:rPr>
          <w:rFonts w:ascii="Times New Roman" w:hAnsi="Times New Roman" w:cs="Times New Roman"/>
          <w:sz w:val="24"/>
          <w:szCs w:val="24"/>
        </w:rPr>
        <w:t>yearly.</w:t>
      </w:r>
      <w:r w:rsidR="00D42261">
        <w:rPr>
          <w:rFonts w:ascii="Times New Roman" w:hAnsi="Times New Roman" w:cs="Times New Roman"/>
          <w:sz w:val="24"/>
          <w:szCs w:val="24"/>
        </w:rPr>
        <w:t xml:space="preserve"> (Keeping other variables constant)</w:t>
      </w:r>
    </w:p>
    <w:p w:rsidR="00FA33C5"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B</w:t>
      </w:r>
      <w:r w:rsidR="005649FB">
        <w:rPr>
          <w:rFonts w:ascii="Times New Roman" w:hAnsi="Times New Roman" w:cs="Times New Roman"/>
          <w:sz w:val="24"/>
          <w:szCs w:val="24"/>
          <w:vertAlign w:val="subscript"/>
        </w:rPr>
        <w:t>5</w:t>
      </w:r>
      <w:r w:rsidR="0040230A">
        <w:rPr>
          <w:rFonts w:ascii="Times New Roman" w:hAnsi="Times New Roman" w:cs="Times New Roman"/>
          <w:sz w:val="24"/>
          <w:szCs w:val="24"/>
        </w:rPr>
        <w:t xml:space="preserve"> shows that if DLBR increases by</w:t>
      </w:r>
      <w:r w:rsidR="00D23257">
        <w:rPr>
          <w:rFonts w:ascii="Times New Roman" w:hAnsi="Times New Roman" w:cs="Times New Roman"/>
          <w:sz w:val="24"/>
          <w:szCs w:val="24"/>
        </w:rPr>
        <w:t xml:space="preserve"> 1%</w:t>
      </w:r>
      <w:r w:rsidR="0040230A">
        <w:rPr>
          <w:rFonts w:ascii="Times New Roman" w:hAnsi="Times New Roman" w:cs="Times New Roman"/>
          <w:sz w:val="24"/>
          <w:szCs w:val="24"/>
        </w:rPr>
        <w:t>, DTDB</w:t>
      </w:r>
      <w:r w:rsidR="006424FC">
        <w:rPr>
          <w:rFonts w:ascii="Times New Roman" w:hAnsi="Times New Roman" w:cs="Times New Roman"/>
          <w:sz w:val="24"/>
          <w:szCs w:val="24"/>
        </w:rPr>
        <w:t xml:space="preserve"> will in</w:t>
      </w:r>
      <w:r>
        <w:rPr>
          <w:rFonts w:ascii="Times New Roman" w:hAnsi="Times New Roman" w:cs="Times New Roman"/>
          <w:sz w:val="24"/>
          <w:szCs w:val="24"/>
        </w:rPr>
        <w:t xml:space="preserve">crease by </w:t>
      </w:r>
      <w:r w:rsidR="002E1232">
        <w:rPr>
          <w:rFonts w:ascii="Times New Roman" w:hAnsi="Times New Roman" w:cs="Times New Roman"/>
          <w:sz w:val="24"/>
          <w:szCs w:val="24"/>
        </w:rPr>
        <w:t>11.09</w:t>
      </w:r>
      <w:r w:rsidR="008E6C79">
        <w:rPr>
          <w:rFonts w:ascii="Times New Roman" w:hAnsi="Times New Roman" w:cs="Times New Roman"/>
          <w:sz w:val="24"/>
          <w:szCs w:val="24"/>
        </w:rPr>
        <w:t>%</w:t>
      </w:r>
      <w:r w:rsidRPr="004E0581">
        <w:rPr>
          <w:rFonts w:ascii="Times New Roman" w:hAnsi="Times New Roman" w:cs="Times New Roman"/>
          <w:sz w:val="24"/>
          <w:szCs w:val="24"/>
        </w:rPr>
        <w:t>yearly</w:t>
      </w:r>
      <w:r w:rsidR="00CF580F">
        <w:rPr>
          <w:rFonts w:ascii="Times New Roman" w:hAnsi="Times New Roman" w:cs="Times New Roman"/>
          <w:sz w:val="24"/>
          <w:szCs w:val="24"/>
        </w:rPr>
        <w:t xml:space="preserve"> on average.</w:t>
      </w:r>
      <w:r w:rsidR="006424FC">
        <w:rPr>
          <w:rFonts w:ascii="Times New Roman" w:hAnsi="Times New Roman" w:cs="Times New Roman"/>
          <w:sz w:val="24"/>
          <w:szCs w:val="24"/>
        </w:rPr>
        <w:t xml:space="preserve"> Because of similar type of comparative advantage with abundant unskilled labor force among countries, increase in labor force participation</w:t>
      </w:r>
      <w:r w:rsidR="00927320">
        <w:rPr>
          <w:rFonts w:ascii="Times New Roman" w:hAnsi="Times New Roman" w:cs="Times New Roman"/>
          <w:sz w:val="24"/>
          <w:szCs w:val="24"/>
        </w:rPr>
        <w:t xml:space="preserve"> in each of the countries</w:t>
      </w:r>
      <w:r w:rsidR="006424FC">
        <w:rPr>
          <w:rFonts w:ascii="Times New Roman" w:hAnsi="Times New Roman" w:cs="Times New Roman"/>
          <w:sz w:val="24"/>
          <w:szCs w:val="24"/>
        </w:rPr>
        <w:t xml:space="preserve"> will actually increase trade deficit of Bangladesh.</w:t>
      </w:r>
      <w:r w:rsidR="001C3709">
        <w:rPr>
          <w:rFonts w:ascii="Times New Roman" w:hAnsi="Times New Roman" w:cs="Times New Roman"/>
          <w:sz w:val="24"/>
          <w:szCs w:val="24"/>
        </w:rPr>
        <w:t xml:space="preserve"> So, this finding is quite similar with the findings of </w:t>
      </w:r>
      <w:proofErr w:type="spellStart"/>
      <w:r w:rsidR="001C3709">
        <w:rPr>
          <w:rFonts w:ascii="Times New Roman" w:hAnsi="Times New Roman" w:cs="Times New Roman"/>
          <w:sz w:val="24"/>
          <w:szCs w:val="24"/>
        </w:rPr>
        <w:t>Basu</w:t>
      </w:r>
      <w:proofErr w:type="spellEnd"/>
      <w:r w:rsidR="001C3709">
        <w:rPr>
          <w:rFonts w:ascii="Times New Roman" w:hAnsi="Times New Roman" w:cs="Times New Roman"/>
          <w:sz w:val="24"/>
          <w:szCs w:val="24"/>
        </w:rPr>
        <w:t xml:space="preserve"> and </w:t>
      </w:r>
      <w:proofErr w:type="spellStart"/>
      <w:r w:rsidR="001C3709">
        <w:rPr>
          <w:rFonts w:ascii="Times New Roman" w:hAnsi="Times New Roman" w:cs="Times New Roman"/>
          <w:sz w:val="24"/>
          <w:szCs w:val="24"/>
        </w:rPr>
        <w:t>Datta</w:t>
      </w:r>
      <w:proofErr w:type="spellEnd"/>
      <w:r w:rsidR="001C3709">
        <w:rPr>
          <w:rFonts w:ascii="Times New Roman" w:hAnsi="Times New Roman" w:cs="Times New Roman"/>
          <w:sz w:val="24"/>
          <w:szCs w:val="24"/>
        </w:rPr>
        <w:t xml:space="preserve"> (2007) in their study.</w:t>
      </w:r>
      <w:r w:rsidR="001C3709">
        <w:rPr>
          <w:rStyle w:val="FootnoteReference"/>
          <w:rFonts w:ascii="Times New Roman" w:hAnsi="Times New Roman" w:cs="Times New Roman"/>
          <w:sz w:val="24"/>
          <w:szCs w:val="24"/>
        </w:rPr>
        <w:footnoteReference w:id="10"/>
      </w:r>
    </w:p>
    <w:p w:rsidR="007411E6" w:rsidRDefault="00FA33C5"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B</w:t>
      </w:r>
      <w:r w:rsidR="005649FB">
        <w:rPr>
          <w:rFonts w:ascii="Times New Roman" w:hAnsi="Times New Roman" w:cs="Times New Roman"/>
          <w:sz w:val="24"/>
          <w:szCs w:val="24"/>
          <w:vertAlign w:val="subscript"/>
        </w:rPr>
        <w:t>6</w:t>
      </w:r>
      <w:r w:rsidR="00896BCA">
        <w:rPr>
          <w:rFonts w:ascii="Times New Roman" w:hAnsi="Times New Roman" w:cs="Times New Roman"/>
          <w:sz w:val="24"/>
          <w:szCs w:val="24"/>
        </w:rPr>
        <w:t xml:space="preserve"> shows that if DFDI increases</w:t>
      </w:r>
      <w:r w:rsidR="00D23257">
        <w:rPr>
          <w:rFonts w:ascii="Times New Roman" w:hAnsi="Times New Roman" w:cs="Times New Roman"/>
          <w:sz w:val="24"/>
          <w:szCs w:val="24"/>
        </w:rPr>
        <w:t xml:space="preserve"> by 1%</w:t>
      </w:r>
      <w:r w:rsidR="0040230A">
        <w:rPr>
          <w:rFonts w:ascii="Times New Roman" w:hAnsi="Times New Roman" w:cs="Times New Roman"/>
          <w:sz w:val="24"/>
          <w:szCs w:val="24"/>
        </w:rPr>
        <w:t>, DTDB</w:t>
      </w:r>
      <w:r>
        <w:rPr>
          <w:rFonts w:ascii="Times New Roman" w:hAnsi="Times New Roman" w:cs="Times New Roman"/>
          <w:sz w:val="24"/>
          <w:szCs w:val="24"/>
        </w:rPr>
        <w:t xml:space="preserve"> decrease</w:t>
      </w:r>
      <w:r w:rsidR="0040230A">
        <w:rPr>
          <w:rFonts w:ascii="Times New Roman" w:hAnsi="Times New Roman" w:cs="Times New Roman"/>
          <w:sz w:val="24"/>
          <w:szCs w:val="24"/>
        </w:rPr>
        <w:t>s</w:t>
      </w:r>
      <w:r>
        <w:rPr>
          <w:rFonts w:ascii="Times New Roman" w:hAnsi="Times New Roman" w:cs="Times New Roman"/>
          <w:sz w:val="24"/>
          <w:szCs w:val="24"/>
        </w:rPr>
        <w:t xml:space="preserve"> by </w:t>
      </w:r>
      <w:r w:rsidR="002E1232">
        <w:rPr>
          <w:rFonts w:ascii="Times New Roman" w:hAnsi="Times New Roman" w:cs="Times New Roman"/>
          <w:sz w:val="24"/>
          <w:szCs w:val="24"/>
        </w:rPr>
        <w:t>7.8</w:t>
      </w:r>
      <w:r w:rsidR="00773FB0">
        <w:rPr>
          <w:rFonts w:ascii="Times New Roman" w:hAnsi="Times New Roman" w:cs="Times New Roman"/>
          <w:sz w:val="24"/>
          <w:szCs w:val="24"/>
        </w:rPr>
        <w:t>%</w:t>
      </w:r>
      <w:r w:rsidRPr="004E0581">
        <w:rPr>
          <w:rFonts w:ascii="Times New Roman" w:hAnsi="Times New Roman" w:cs="Times New Roman"/>
          <w:sz w:val="24"/>
          <w:szCs w:val="24"/>
        </w:rPr>
        <w:t>yearly</w:t>
      </w:r>
      <w:r>
        <w:rPr>
          <w:rFonts w:ascii="Times New Roman" w:hAnsi="Times New Roman" w:cs="Times New Roman"/>
          <w:sz w:val="24"/>
          <w:szCs w:val="24"/>
        </w:rPr>
        <w:t xml:space="preserve"> on averag</w:t>
      </w:r>
      <w:r w:rsidR="00896BCA">
        <w:rPr>
          <w:rFonts w:ascii="Times New Roman" w:hAnsi="Times New Roman" w:cs="Times New Roman"/>
          <w:sz w:val="24"/>
          <w:szCs w:val="24"/>
        </w:rPr>
        <w:t>e.</w:t>
      </w:r>
    </w:p>
    <w:p w:rsidR="00F9227B" w:rsidRDefault="00F9227B" w:rsidP="00FA33C5">
      <w:pPr>
        <w:spacing w:line="360" w:lineRule="auto"/>
        <w:jc w:val="both"/>
        <w:rPr>
          <w:rFonts w:ascii="Times New Roman" w:hAnsi="Times New Roman" w:cs="Times New Roman"/>
          <w:sz w:val="24"/>
          <w:szCs w:val="24"/>
        </w:rPr>
      </w:pPr>
    </w:p>
    <w:p w:rsidR="009A1345" w:rsidRPr="005E60EF" w:rsidRDefault="00F9227B" w:rsidP="00A43909">
      <w:pPr>
        <w:pStyle w:val="ListParagraph"/>
        <w:numPr>
          <w:ilvl w:val="0"/>
          <w:numId w:val="29"/>
        </w:numPr>
        <w:spacing w:line="360" w:lineRule="auto"/>
        <w:rPr>
          <w:rFonts w:ascii="Times New Roman" w:hAnsi="Times New Roman" w:cs="Times New Roman"/>
          <w:sz w:val="32"/>
          <w:szCs w:val="32"/>
        </w:rPr>
      </w:pPr>
      <w:r w:rsidRPr="005E60EF">
        <w:rPr>
          <w:rFonts w:ascii="Times New Roman" w:hAnsi="Times New Roman" w:cs="Times New Roman"/>
          <w:b/>
          <w:sz w:val="32"/>
          <w:szCs w:val="32"/>
        </w:rPr>
        <w:t>Graphs</w:t>
      </w:r>
    </w:p>
    <w:p w:rsidR="00FC1F6D" w:rsidRDefault="00F9227B"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is the </w:t>
      </w:r>
      <w:r w:rsidR="00FC1F6D">
        <w:rPr>
          <w:rFonts w:ascii="Times New Roman" w:hAnsi="Times New Roman" w:cs="Times New Roman"/>
          <w:sz w:val="24"/>
          <w:szCs w:val="24"/>
        </w:rPr>
        <w:t xml:space="preserve">Graphical representation of </w:t>
      </w:r>
      <w:proofErr w:type="spellStart"/>
      <w:r w:rsidR="00FC1F6D">
        <w:rPr>
          <w:rFonts w:ascii="Times New Roman" w:hAnsi="Times New Roman" w:cs="Times New Roman"/>
          <w:sz w:val="24"/>
          <w:szCs w:val="24"/>
        </w:rPr>
        <w:t>groupwise</w:t>
      </w:r>
      <w:proofErr w:type="spellEnd"/>
      <w:r w:rsidR="00FC1F6D">
        <w:rPr>
          <w:rFonts w:ascii="Times New Roman" w:hAnsi="Times New Roman" w:cs="Times New Roman"/>
          <w:sz w:val="24"/>
          <w:szCs w:val="24"/>
        </w:rPr>
        <w:t xml:space="preserve"> bilateral trade deficit </w:t>
      </w:r>
      <w:r>
        <w:rPr>
          <w:rFonts w:ascii="Times New Roman" w:hAnsi="Times New Roman" w:cs="Times New Roman"/>
          <w:sz w:val="24"/>
          <w:szCs w:val="24"/>
        </w:rPr>
        <w:t>and th</w:t>
      </w:r>
      <w:r w:rsidR="00FC1F6D">
        <w:rPr>
          <w:rFonts w:ascii="Times New Roman" w:hAnsi="Times New Roman" w:cs="Times New Roman"/>
          <w:sz w:val="24"/>
          <w:szCs w:val="24"/>
        </w:rPr>
        <w:t>e</w:t>
      </w:r>
      <w:r>
        <w:rPr>
          <w:rFonts w:ascii="Times New Roman" w:hAnsi="Times New Roman" w:cs="Times New Roman"/>
          <w:sz w:val="24"/>
          <w:szCs w:val="24"/>
        </w:rPr>
        <w:t xml:space="preserve"> concurrent fluctuations </w:t>
      </w:r>
      <w:r w:rsidR="00FC1F6D">
        <w:rPr>
          <w:rFonts w:ascii="Times New Roman" w:hAnsi="Times New Roman" w:cs="Times New Roman"/>
          <w:sz w:val="24"/>
          <w:szCs w:val="24"/>
        </w:rPr>
        <w:t xml:space="preserve">of TDB with each of its explanatory variables </w:t>
      </w:r>
      <w:r>
        <w:rPr>
          <w:rFonts w:ascii="Times New Roman" w:hAnsi="Times New Roman" w:cs="Times New Roman"/>
          <w:sz w:val="24"/>
          <w:szCs w:val="24"/>
        </w:rPr>
        <w:t xml:space="preserve">over time. </w:t>
      </w:r>
      <w:proofErr w:type="spellStart"/>
      <w:r>
        <w:rPr>
          <w:rFonts w:ascii="Times New Roman" w:hAnsi="Times New Roman" w:cs="Times New Roman"/>
          <w:sz w:val="24"/>
          <w:szCs w:val="24"/>
        </w:rPr>
        <w:t>Here</w:t>
      </w:r>
      <w:r w:rsidR="00F77AD7">
        <w:rPr>
          <w:rFonts w:ascii="Times New Roman" w:hAnsi="Times New Roman" w:cs="Times New Roman"/>
          <w:sz w:val="24"/>
          <w:szCs w:val="24"/>
        </w:rPr>
        <w:t>dp</w:t>
      </w:r>
      <w:proofErr w:type="spellEnd"/>
      <w:r w:rsidR="00F77AD7">
        <w:rPr>
          <w:rFonts w:ascii="Times New Roman" w:hAnsi="Times New Roman" w:cs="Times New Roman"/>
          <w:sz w:val="24"/>
          <w:szCs w:val="24"/>
        </w:rPr>
        <w:t xml:space="preserve"> denotes TDB, </w:t>
      </w:r>
      <w:proofErr w:type="spellStart"/>
      <w:r w:rsidR="00F77AD7">
        <w:rPr>
          <w:rFonts w:ascii="Times New Roman" w:hAnsi="Times New Roman" w:cs="Times New Roman"/>
          <w:sz w:val="24"/>
          <w:szCs w:val="24"/>
        </w:rPr>
        <w:t>gp</w:t>
      </w:r>
      <w:proofErr w:type="spellEnd"/>
      <w:r w:rsidR="00F77AD7">
        <w:rPr>
          <w:rFonts w:ascii="Times New Roman" w:hAnsi="Times New Roman" w:cs="Times New Roman"/>
          <w:sz w:val="24"/>
          <w:szCs w:val="24"/>
        </w:rPr>
        <w:t xml:space="preserve"> denotes GDP, </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xml:space="preserve"> denotes MFNDI, LP denotes LBR, </w:t>
      </w:r>
      <w:proofErr w:type="spellStart"/>
      <w:r>
        <w:rPr>
          <w:rFonts w:ascii="Times New Roman" w:hAnsi="Times New Roman" w:cs="Times New Roman"/>
          <w:sz w:val="24"/>
          <w:szCs w:val="24"/>
        </w:rPr>
        <w:t>twp</w:t>
      </w:r>
      <w:proofErr w:type="spellEnd"/>
      <w:r>
        <w:rPr>
          <w:rFonts w:ascii="Times New Roman" w:hAnsi="Times New Roman" w:cs="Times New Roman"/>
          <w:sz w:val="24"/>
          <w:szCs w:val="24"/>
        </w:rPr>
        <w:t xml:space="preserve"> denotes </w:t>
      </w:r>
      <w:proofErr w:type="spellStart"/>
      <w:r>
        <w:rPr>
          <w:rFonts w:ascii="Times New Roman" w:hAnsi="Times New Roman" w:cs="Times New Roman"/>
          <w:sz w:val="24"/>
          <w:szCs w:val="24"/>
        </w:rPr>
        <w:t>TDB</w:t>
      </w:r>
      <w:r>
        <w:rPr>
          <w:rFonts w:ascii="Times New Roman" w:hAnsi="Times New Roman" w:cs="Times New Roman"/>
          <w:sz w:val="24"/>
          <w:szCs w:val="24"/>
          <w:vertAlign w:val="subscript"/>
        </w:rPr>
        <w:t>w</w:t>
      </w:r>
      <w:proofErr w:type="spellEnd"/>
      <w:r>
        <w:rPr>
          <w:rFonts w:ascii="Times New Roman" w:hAnsi="Times New Roman" w:cs="Times New Roman"/>
          <w:sz w:val="24"/>
          <w:szCs w:val="24"/>
        </w:rPr>
        <w:t>,</w:t>
      </w:r>
    </w:p>
    <w:p w:rsidR="00FC1F6D" w:rsidRDefault="00FC1F6D" w:rsidP="00FC1F6D">
      <w:pPr>
        <w:spacing w:line="360" w:lineRule="auto"/>
        <w:jc w:val="center"/>
        <w:rPr>
          <w:rFonts w:ascii="Times New Roman" w:hAnsi="Times New Roman" w:cs="Times New Roman"/>
          <w:sz w:val="24"/>
          <w:szCs w:val="24"/>
        </w:rPr>
      </w:pPr>
    </w:p>
    <w:p w:rsidR="00FC1F6D" w:rsidRDefault="00FC1F6D" w:rsidP="00FC1F6D">
      <w:pPr>
        <w:keepNext/>
        <w:spacing w:line="360" w:lineRule="auto"/>
        <w:jc w:val="center"/>
      </w:pPr>
      <w:r>
        <w:rPr>
          <w:rFonts w:ascii="Times New Roman" w:hAnsi="Times New Roman" w:cs="Times New Roman"/>
          <w:noProof/>
          <w:sz w:val="24"/>
          <w:szCs w:val="24"/>
        </w:rPr>
        <w:drawing>
          <wp:inline distT="0" distB="0" distL="0" distR="0">
            <wp:extent cx="3937392" cy="288142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37423" cy="2881446"/>
                    </a:xfrm>
                    <a:prstGeom prst="rect">
                      <a:avLst/>
                    </a:prstGeom>
                    <a:noFill/>
                    <a:ln w="9525">
                      <a:noFill/>
                      <a:miter lim="800000"/>
                      <a:headEnd/>
                      <a:tailEnd/>
                    </a:ln>
                  </pic:spPr>
                </pic:pic>
              </a:graphicData>
            </a:graphic>
          </wp:inline>
        </w:drawing>
      </w:r>
    </w:p>
    <w:p w:rsidR="00FC1F6D" w:rsidRPr="00FC1F6D" w:rsidRDefault="00FC1F6D" w:rsidP="00FC1F6D">
      <w:pPr>
        <w:pStyle w:val="Caption"/>
        <w:jc w:val="center"/>
        <w:rPr>
          <w:rFonts w:ascii="Times New Roman" w:hAnsi="Times New Roman" w:cs="Times New Roman"/>
          <w:sz w:val="22"/>
          <w:szCs w:val="22"/>
        </w:rPr>
      </w:pPr>
      <w:r w:rsidRPr="00FC1F6D">
        <w:rPr>
          <w:rFonts w:ascii="Times New Roman" w:hAnsi="Times New Roman" w:cs="Times New Roman"/>
          <w:sz w:val="22"/>
          <w:szCs w:val="22"/>
        </w:rPr>
        <w:t xml:space="preserve">Figure </w:t>
      </w:r>
      <w:r w:rsidR="00774094" w:rsidRPr="00FC1F6D">
        <w:rPr>
          <w:rFonts w:ascii="Times New Roman" w:hAnsi="Times New Roman" w:cs="Times New Roman"/>
          <w:sz w:val="22"/>
          <w:szCs w:val="22"/>
        </w:rPr>
        <w:fldChar w:fldCharType="begin"/>
      </w:r>
      <w:r w:rsidRPr="00FC1F6D">
        <w:rPr>
          <w:rFonts w:ascii="Times New Roman" w:hAnsi="Times New Roman" w:cs="Times New Roman"/>
          <w:sz w:val="22"/>
          <w:szCs w:val="22"/>
        </w:rPr>
        <w:instrText xml:space="preserve"> SEQ Figure \* ARABIC </w:instrText>
      </w:r>
      <w:r w:rsidR="00774094" w:rsidRPr="00FC1F6D">
        <w:rPr>
          <w:rFonts w:ascii="Times New Roman" w:hAnsi="Times New Roman" w:cs="Times New Roman"/>
          <w:sz w:val="22"/>
          <w:szCs w:val="22"/>
        </w:rPr>
        <w:fldChar w:fldCharType="separate"/>
      </w:r>
      <w:r w:rsidRPr="00FC1F6D">
        <w:rPr>
          <w:rFonts w:ascii="Times New Roman" w:hAnsi="Times New Roman" w:cs="Times New Roman"/>
          <w:noProof/>
          <w:sz w:val="22"/>
          <w:szCs w:val="22"/>
        </w:rPr>
        <w:t>2</w:t>
      </w:r>
      <w:r w:rsidR="00774094" w:rsidRPr="00FC1F6D">
        <w:rPr>
          <w:rFonts w:ascii="Times New Roman" w:hAnsi="Times New Roman" w:cs="Times New Roman"/>
          <w:sz w:val="22"/>
          <w:szCs w:val="22"/>
        </w:rPr>
        <w:fldChar w:fldCharType="end"/>
      </w:r>
      <w:r>
        <w:rPr>
          <w:rFonts w:ascii="Times New Roman" w:hAnsi="Times New Roman" w:cs="Times New Roman"/>
          <w:sz w:val="22"/>
          <w:szCs w:val="22"/>
        </w:rPr>
        <w:t>-</w:t>
      </w:r>
      <w:r w:rsidRPr="00FC1F6D">
        <w:rPr>
          <w:rFonts w:ascii="Times New Roman" w:hAnsi="Times New Roman" w:cs="Times New Roman"/>
          <w:sz w:val="22"/>
          <w:szCs w:val="22"/>
        </w:rPr>
        <w:t xml:space="preserve"> linear plot representation for each bilateral trade deficit group under panel data</w:t>
      </w:r>
    </w:p>
    <w:p w:rsidR="00FC1F6D" w:rsidRDefault="00FC1F6D" w:rsidP="00FA33C5">
      <w:pPr>
        <w:spacing w:line="360" w:lineRule="auto"/>
        <w:jc w:val="both"/>
        <w:rPr>
          <w:rFonts w:ascii="Times New Roman" w:hAnsi="Times New Roman" w:cs="Times New Roman"/>
          <w:sz w:val="24"/>
          <w:szCs w:val="24"/>
        </w:rPr>
      </w:pPr>
    </w:p>
    <w:p w:rsidR="00FC1F6D" w:rsidRDefault="00FC1F6D" w:rsidP="00FA33C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967105</wp:posOffset>
            </wp:positionH>
            <wp:positionV relativeFrom="paragraph">
              <wp:posOffset>337820</wp:posOffset>
            </wp:positionV>
            <wp:extent cx="4072255" cy="297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72255" cy="2978785"/>
                    </a:xfrm>
                    <a:prstGeom prst="rect">
                      <a:avLst/>
                    </a:prstGeom>
                    <a:noFill/>
                    <a:ln w="9525">
                      <a:noFill/>
                      <a:miter lim="800000"/>
                      <a:headEnd/>
                      <a:tailEnd/>
                    </a:ln>
                  </pic:spPr>
                </pic:pic>
              </a:graphicData>
            </a:graphic>
          </wp:anchor>
        </w:drawing>
      </w:r>
    </w:p>
    <w:p w:rsidR="00FC1F6D" w:rsidRDefault="00FC1F6D" w:rsidP="00FA33C5">
      <w:pPr>
        <w:spacing w:line="360" w:lineRule="auto"/>
        <w:jc w:val="both"/>
        <w:rPr>
          <w:rFonts w:ascii="Times New Roman" w:hAnsi="Times New Roman" w:cs="Times New Roman"/>
          <w:sz w:val="24"/>
          <w:szCs w:val="24"/>
        </w:rPr>
      </w:pPr>
    </w:p>
    <w:p w:rsidR="002E000F" w:rsidRDefault="001C6033" w:rsidP="00FC1F6D">
      <w:pPr>
        <w:rPr>
          <w:rFonts w:ascii="Times New Roman" w:hAnsi="Times New Roman" w:cs="Times New Roman"/>
          <w:sz w:val="24"/>
          <w:szCs w:val="24"/>
        </w:rPr>
      </w:pPr>
      <w:r>
        <w:rPr>
          <w:noProof/>
        </w:rPr>
        <w:pict>
          <v:shape id="_x0000_s1028" type="#_x0000_t202" style="position:absolute;margin-left:92.1pt;margin-top:212.1pt;width:283.8pt;height:35.3pt;z-index:251666432" stroked="f">
            <v:textbox style="mso-next-textbox:#_x0000_s1028;mso-fit-shape-to-text:t" inset="0,0,0,0">
              <w:txbxContent>
                <w:p w:rsidR="005D5EE2" w:rsidRPr="002F53B3" w:rsidRDefault="005D5EE2" w:rsidP="002F53B3">
                  <w:pPr>
                    <w:pStyle w:val="Caption"/>
                    <w:rPr>
                      <w:rFonts w:ascii="Times New Roman" w:hAnsi="Times New Roman" w:cs="Times New Roman"/>
                      <w:noProof/>
                      <w:sz w:val="22"/>
                      <w:szCs w:val="22"/>
                    </w:rPr>
                  </w:pPr>
                  <w:r w:rsidRPr="002F53B3">
                    <w:rPr>
                      <w:rFonts w:ascii="Times New Roman" w:hAnsi="Times New Roman" w:cs="Times New Roman"/>
                      <w:sz w:val="22"/>
                      <w:szCs w:val="22"/>
                    </w:rPr>
                    <w:t xml:space="preserve">Figure </w:t>
                  </w:r>
                  <w:r w:rsidR="00774094" w:rsidRPr="002F53B3">
                    <w:rPr>
                      <w:rFonts w:ascii="Times New Roman" w:hAnsi="Times New Roman" w:cs="Times New Roman"/>
                      <w:sz w:val="22"/>
                      <w:szCs w:val="22"/>
                    </w:rPr>
                    <w:fldChar w:fldCharType="begin"/>
                  </w:r>
                  <w:r w:rsidRPr="002F53B3">
                    <w:rPr>
                      <w:rFonts w:ascii="Times New Roman" w:hAnsi="Times New Roman" w:cs="Times New Roman"/>
                      <w:sz w:val="22"/>
                      <w:szCs w:val="22"/>
                    </w:rPr>
                    <w:instrText xml:space="preserve"> SEQ Figure \* ARABIC </w:instrText>
                  </w:r>
                  <w:r w:rsidR="00774094" w:rsidRPr="002F53B3">
                    <w:rPr>
                      <w:rFonts w:ascii="Times New Roman" w:hAnsi="Times New Roman" w:cs="Times New Roman"/>
                      <w:sz w:val="22"/>
                      <w:szCs w:val="22"/>
                    </w:rPr>
                    <w:fldChar w:fldCharType="separate"/>
                  </w:r>
                  <w:r>
                    <w:rPr>
                      <w:rFonts w:ascii="Times New Roman" w:hAnsi="Times New Roman" w:cs="Times New Roman"/>
                      <w:noProof/>
                      <w:sz w:val="22"/>
                      <w:szCs w:val="22"/>
                    </w:rPr>
                    <w:t>3</w:t>
                  </w:r>
                  <w:r w:rsidR="00774094" w:rsidRPr="002F53B3">
                    <w:rPr>
                      <w:rFonts w:ascii="Times New Roman" w:hAnsi="Times New Roman" w:cs="Times New Roman"/>
                      <w:sz w:val="22"/>
                      <w:szCs w:val="22"/>
                    </w:rPr>
                    <w:fldChar w:fldCharType="end"/>
                  </w:r>
                  <w:r w:rsidRPr="002F53B3">
                    <w:rPr>
                      <w:rFonts w:ascii="Times New Roman" w:hAnsi="Times New Roman" w:cs="Times New Roman"/>
                      <w:sz w:val="22"/>
                      <w:szCs w:val="22"/>
                    </w:rPr>
                    <w:t xml:space="preserve">- Concurrent fluctuation between </w:t>
                  </w:r>
                  <w:proofErr w:type="spellStart"/>
                  <w:proofErr w:type="gramStart"/>
                  <w:r w:rsidRPr="002F53B3">
                    <w:rPr>
                      <w:rFonts w:ascii="Times New Roman" w:hAnsi="Times New Roman" w:cs="Times New Roman"/>
                      <w:sz w:val="22"/>
                      <w:szCs w:val="22"/>
                    </w:rPr>
                    <w:t>dp</w:t>
                  </w:r>
                  <w:proofErr w:type="spellEnd"/>
                  <w:proofErr w:type="gramEnd"/>
                  <w:r w:rsidRPr="002F53B3">
                    <w:rPr>
                      <w:rFonts w:ascii="Times New Roman" w:hAnsi="Times New Roman" w:cs="Times New Roman"/>
                      <w:sz w:val="22"/>
                      <w:szCs w:val="22"/>
                    </w:rPr>
                    <w:t xml:space="preserve"> and </w:t>
                  </w:r>
                  <w:proofErr w:type="spellStart"/>
                  <w:r w:rsidRPr="002F53B3">
                    <w:rPr>
                      <w:rFonts w:ascii="Times New Roman" w:hAnsi="Times New Roman" w:cs="Times New Roman"/>
                      <w:sz w:val="22"/>
                      <w:szCs w:val="22"/>
                    </w:rPr>
                    <w:t>gp</w:t>
                  </w:r>
                  <w:proofErr w:type="spellEnd"/>
                  <w:r w:rsidRPr="002F53B3">
                    <w:rPr>
                      <w:rFonts w:ascii="Times New Roman" w:hAnsi="Times New Roman" w:cs="Times New Roman"/>
                      <w:sz w:val="22"/>
                      <w:szCs w:val="22"/>
                    </w:rPr>
                    <w:t xml:space="preserve">. </w:t>
                  </w:r>
                  <w:proofErr w:type="spellStart"/>
                  <w:proofErr w:type="gramStart"/>
                  <w:r w:rsidRPr="002F53B3">
                    <w:rPr>
                      <w:rFonts w:ascii="Times New Roman" w:hAnsi="Times New Roman" w:cs="Times New Roman"/>
                      <w:sz w:val="22"/>
                      <w:szCs w:val="22"/>
                    </w:rPr>
                    <w:t>dp</w:t>
                  </w:r>
                  <w:proofErr w:type="spellEnd"/>
                  <w:proofErr w:type="gramEnd"/>
                  <w:r w:rsidRPr="002F53B3">
                    <w:rPr>
                      <w:rFonts w:ascii="Times New Roman" w:hAnsi="Times New Roman" w:cs="Times New Roman"/>
                      <w:sz w:val="22"/>
                      <w:szCs w:val="22"/>
                    </w:rPr>
                    <w:t xml:space="preserve"> denotes TDB and </w:t>
                  </w:r>
                  <w:proofErr w:type="spellStart"/>
                  <w:r w:rsidRPr="002F53B3">
                    <w:rPr>
                      <w:rFonts w:ascii="Times New Roman" w:hAnsi="Times New Roman" w:cs="Times New Roman"/>
                      <w:sz w:val="22"/>
                      <w:szCs w:val="22"/>
                    </w:rPr>
                    <w:t>gp</w:t>
                  </w:r>
                  <w:proofErr w:type="spellEnd"/>
                  <w:r w:rsidRPr="002F53B3">
                    <w:rPr>
                      <w:rFonts w:ascii="Times New Roman" w:hAnsi="Times New Roman" w:cs="Times New Roman"/>
                      <w:sz w:val="22"/>
                      <w:szCs w:val="22"/>
                    </w:rPr>
                    <w:t xml:space="preserve"> denotes GDP</w:t>
                  </w:r>
                </w:p>
              </w:txbxContent>
            </v:textbox>
            <w10:wrap type="square"/>
          </v:shape>
        </w:pict>
      </w:r>
      <w:r w:rsidR="00FC1F6D">
        <w:rPr>
          <w:rFonts w:ascii="Times New Roman" w:hAnsi="Times New Roman" w:cs="Times New Roman"/>
          <w:sz w:val="24"/>
          <w:szCs w:val="24"/>
        </w:rPr>
        <w:br w:type="page"/>
      </w:r>
    </w:p>
    <w:p w:rsidR="007659C5" w:rsidRDefault="00160F77" w:rsidP="002E000F">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581660</wp:posOffset>
            </wp:positionV>
            <wp:extent cx="2844800" cy="26479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844800" cy="26479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3181350</wp:posOffset>
            </wp:positionH>
            <wp:positionV relativeFrom="paragraph">
              <wp:posOffset>581660</wp:posOffset>
            </wp:positionV>
            <wp:extent cx="2924175" cy="264795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924175" cy="2647950"/>
                    </a:xfrm>
                    <a:prstGeom prst="rect">
                      <a:avLst/>
                    </a:prstGeom>
                    <a:noFill/>
                    <a:ln w="9525">
                      <a:noFill/>
                      <a:miter lim="800000"/>
                      <a:headEnd/>
                      <a:tailEnd/>
                    </a:ln>
                  </pic:spPr>
                </pic:pic>
              </a:graphicData>
            </a:graphic>
          </wp:anchor>
        </w:drawing>
      </w:r>
    </w:p>
    <w:p w:rsidR="007659C5" w:rsidRDefault="001C6033" w:rsidP="002E000F">
      <w:pPr>
        <w:spacing w:line="360" w:lineRule="auto"/>
        <w:rPr>
          <w:rFonts w:ascii="Times New Roman" w:hAnsi="Times New Roman" w:cs="Times New Roman"/>
          <w:sz w:val="24"/>
          <w:szCs w:val="24"/>
        </w:rPr>
      </w:pPr>
      <w:r>
        <w:rPr>
          <w:noProof/>
        </w:rPr>
        <w:pict>
          <v:shape id="_x0000_s1029" type="#_x0000_t202" style="position:absolute;margin-left:-10.5pt;margin-top:227.7pt;width:231pt;height:35.3pt;z-index:251668480" stroked="f">
            <v:textbox style="mso-next-textbox:#_x0000_s1029;mso-fit-shape-to-text:t" inset="0,0,0,0">
              <w:txbxContent>
                <w:p w:rsidR="005D5EE2" w:rsidRPr="007D7BC7" w:rsidRDefault="005D5EE2" w:rsidP="007D7BC7">
                  <w:pPr>
                    <w:pStyle w:val="Caption"/>
                    <w:rPr>
                      <w:rFonts w:ascii="Times New Roman" w:hAnsi="Times New Roman" w:cs="Times New Roman"/>
                      <w:noProof/>
                      <w:sz w:val="22"/>
                      <w:szCs w:val="22"/>
                    </w:rPr>
                  </w:pPr>
                  <w:r w:rsidRPr="007D7BC7">
                    <w:rPr>
                      <w:rFonts w:ascii="Times New Roman" w:hAnsi="Times New Roman" w:cs="Times New Roman"/>
                      <w:sz w:val="22"/>
                      <w:szCs w:val="22"/>
                    </w:rPr>
                    <w:t xml:space="preserve">Figure </w:t>
                  </w:r>
                  <w:r>
                    <w:rPr>
                      <w:rFonts w:ascii="Times New Roman" w:hAnsi="Times New Roman" w:cs="Times New Roman"/>
                      <w:sz w:val="22"/>
                      <w:szCs w:val="22"/>
                    </w:rPr>
                    <w:t>3</w:t>
                  </w:r>
                  <w:r w:rsidR="00160F77">
                    <w:rPr>
                      <w:rFonts w:ascii="Times New Roman" w:hAnsi="Times New Roman" w:cs="Times New Roman"/>
                      <w:sz w:val="22"/>
                      <w:szCs w:val="22"/>
                    </w:rPr>
                    <w:t xml:space="preserve"> </w:t>
                  </w:r>
                  <w:proofErr w:type="spellStart"/>
                  <w:r w:rsidRPr="007D7BC7">
                    <w:rPr>
                      <w:rFonts w:ascii="Times New Roman" w:hAnsi="Times New Roman" w:cs="Times New Roman"/>
                      <w:sz w:val="22"/>
                      <w:szCs w:val="22"/>
                    </w:rPr>
                    <w:t>Concuurent</w:t>
                  </w:r>
                  <w:proofErr w:type="spellEnd"/>
                  <w:r w:rsidR="003F238E">
                    <w:rPr>
                      <w:rFonts w:ascii="Times New Roman" w:hAnsi="Times New Roman" w:cs="Times New Roman"/>
                      <w:sz w:val="22"/>
                      <w:szCs w:val="22"/>
                    </w:rPr>
                    <w:t xml:space="preserve"> </w:t>
                  </w:r>
                  <w:proofErr w:type="gramStart"/>
                  <w:r w:rsidRPr="007D7BC7">
                    <w:rPr>
                      <w:rFonts w:ascii="Times New Roman" w:hAnsi="Times New Roman" w:cs="Times New Roman"/>
                      <w:sz w:val="22"/>
                      <w:szCs w:val="22"/>
                    </w:rPr>
                    <w:t>fluctuation</w:t>
                  </w:r>
                  <w:proofErr w:type="gramEnd"/>
                  <w:r w:rsidRPr="007D7BC7">
                    <w:rPr>
                      <w:rFonts w:ascii="Times New Roman" w:hAnsi="Times New Roman" w:cs="Times New Roman"/>
                      <w:sz w:val="22"/>
                      <w:szCs w:val="22"/>
                    </w:rPr>
                    <w:t xml:space="preserve"> between </w:t>
                  </w:r>
                  <w:proofErr w:type="spellStart"/>
                  <w:r w:rsidRPr="007D7BC7">
                    <w:rPr>
                      <w:rFonts w:ascii="Times New Roman" w:hAnsi="Times New Roman" w:cs="Times New Roman"/>
                      <w:sz w:val="22"/>
                      <w:szCs w:val="22"/>
                    </w:rPr>
                    <w:t>dp</w:t>
                  </w:r>
                  <w:proofErr w:type="spellEnd"/>
                  <w:r w:rsidR="003F238E">
                    <w:rPr>
                      <w:rFonts w:ascii="Times New Roman" w:hAnsi="Times New Roman" w:cs="Times New Roman"/>
                      <w:sz w:val="22"/>
                      <w:szCs w:val="22"/>
                    </w:rPr>
                    <w:t xml:space="preserve"> </w:t>
                  </w:r>
                  <w:r w:rsidRPr="007D7BC7">
                    <w:rPr>
                      <w:rFonts w:ascii="Times New Roman" w:hAnsi="Times New Roman" w:cs="Times New Roman"/>
                      <w:sz w:val="22"/>
                      <w:szCs w:val="22"/>
                    </w:rPr>
                    <w:t>&amp;</w:t>
                  </w:r>
                  <w:proofErr w:type="spellStart"/>
                  <w:r w:rsidRPr="007D7BC7">
                    <w:rPr>
                      <w:rFonts w:ascii="Times New Roman" w:hAnsi="Times New Roman" w:cs="Times New Roman"/>
                      <w:sz w:val="22"/>
                      <w:szCs w:val="22"/>
                    </w:rPr>
                    <w:t>mp</w:t>
                  </w:r>
                  <w:proofErr w:type="spellEnd"/>
                  <w:r w:rsidRPr="007D7BC7">
                    <w:rPr>
                      <w:rFonts w:ascii="Times New Roman" w:hAnsi="Times New Roman" w:cs="Times New Roman"/>
                      <w:sz w:val="22"/>
                      <w:szCs w:val="22"/>
                    </w:rPr>
                    <w:t xml:space="preserve">, </w:t>
                  </w:r>
                  <w:proofErr w:type="spellStart"/>
                  <w:r w:rsidRPr="007D7BC7">
                    <w:rPr>
                      <w:rFonts w:ascii="Times New Roman" w:hAnsi="Times New Roman" w:cs="Times New Roman"/>
                      <w:sz w:val="22"/>
                      <w:szCs w:val="22"/>
                    </w:rPr>
                    <w:t>dp</w:t>
                  </w:r>
                  <w:proofErr w:type="spellEnd"/>
                  <w:r w:rsidRPr="007D7BC7">
                    <w:rPr>
                      <w:rFonts w:ascii="Times New Roman" w:hAnsi="Times New Roman" w:cs="Times New Roman"/>
                      <w:sz w:val="22"/>
                      <w:szCs w:val="22"/>
                    </w:rPr>
                    <w:t xml:space="preserve"> denotes TDB and </w:t>
                  </w:r>
                  <w:proofErr w:type="spellStart"/>
                  <w:r w:rsidRPr="007D7BC7">
                    <w:rPr>
                      <w:rFonts w:ascii="Times New Roman" w:hAnsi="Times New Roman" w:cs="Times New Roman"/>
                      <w:sz w:val="22"/>
                      <w:szCs w:val="22"/>
                    </w:rPr>
                    <w:t>mp</w:t>
                  </w:r>
                  <w:proofErr w:type="spellEnd"/>
                  <w:r w:rsidRPr="007D7BC7">
                    <w:rPr>
                      <w:rFonts w:ascii="Times New Roman" w:hAnsi="Times New Roman" w:cs="Times New Roman"/>
                      <w:sz w:val="22"/>
                      <w:szCs w:val="22"/>
                    </w:rPr>
                    <w:t xml:space="preserve"> denotes MFNDI</w:t>
                  </w:r>
                </w:p>
              </w:txbxContent>
            </v:textbox>
            <w10:wrap type="square"/>
          </v:shape>
        </w:pict>
      </w:r>
      <w:r>
        <w:rPr>
          <w:noProof/>
        </w:rPr>
        <w:pict>
          <v:shape id="_x0000_s1030" type="#_x0000_t202" style="position:absolute;margin-left:248.65pt;margin-top:227.7pt;width:229.85pt;height:35.3pt;z-index:251670528" stroked="f">
            <v:textbox style="mso-next-textbox:#_x0000_s1030;mso-fit-shape-to-text:t" inset="0,0,0,0">
              <w:txbxContent>
                <w:p w:rsidR="005D5EE2" w:rsidRPr="007D7BC7" w:rsidRDefault="005D5EE2" w:rsidP="007D7BC7">
                  <w:pPr>
                    <w:pStyle w:val="Caption"/>
                    <w:rPr>
                      <w:rFonts w:ascii="Times New Roman" w:hAnsi="Times New Roman" w:cs="Times New Roman"/>
                      <w:noProof/>
                      <w:sz w:val="22"/>
                      <w:szCs w:val="22"/>
                    </w:rPr>
                  </w:pPr>
                  <w:r w:rsidRPr="007D7BC7">
                    <w:rPr>
                      <w:rFonts w:ascii="Times New Roman" w:hAnsi="Times New Roman" w:cs="Times New Roman"/>
                      <w:sz w:val="22"/>
                      <w:szCs w:val="22"/>
                    </w:rPr>
                    <w:t xml:space="preserve">Figure </w:t>
                  </w:r>
                  <w:r>
                    <w:rPr>
                      <w:rFonts w:ascii="Times New Roman" w:hAnsi="Times New Roman" w:cs="Times New Roman"/>
                      <w:sz w:val="22"/>
                      <w:szCs w:val="22"/>
                    </w:rPr>
                    <w:t>4</w:t>
                  </w:r>
                  <w:r w:rsidRPr="007D7BC7">
                    <w:rPr>
                      <w:rFonts w:ascii="Times New Roman" w:hAnsi="Times New Roman" w:cs="Times New Roman"/>
                      <w:sz w:val="22"/>
                      <w:szCs w:val="22"/>
                    </w:rPr>
                    <w:t xml:space="preserve"> Concurrent fluctuation between </w:t>
                  </w:r>
                  <w:proofErr w:type="spellStart"/>
                  <w:proofErr w:type="gramStart"/>
                  <w:r w:rsidRPr="007D7BC7">
                    <w:rPr>
                      <w:rFonts w:ascii="Times New Roman" w:hAnsi="Times New Roman" w:cs="Times New Roman"/>
                      <w:sz w:val="22"/>
                      <w:szCs w:val="22"/>
                    </w:rPr>
                    <w:t>dp&amp;</w:t>
                  </w:r>
                  <w:proofErr w:type="gramEnd"/>
                  <w:r w:rsidRPr="007D7BC7">
                    <w:rPr>
                      <w:rFonts w:ascii="Times New Roman" w:hAnsi="Times New Roman" w:cs="Times New Roman"/>
                      <w:sz w:val="22"/>
                      <w:szCs w:val="22"/>
                    </w:rPr>
                    <w:t>fp</w:t>
                  </w:r>
                  <w:proofErr w:type="spellEnd"/>
                  <w:r w:rsidRPr="007D7BC7">
                    <w:rPr>
                      <w:rFonts w:ascii="Times New Roman" w:hAnsi="Times New Roman" w:cs="Times New Roman"/>
                      <w:sz w:val="22"/>
                      <w:szCs w:val="22"/>
                    </w:rPr>
                    <w:t xml:space="preserve">. </w:t>
                  </w:r>
                  <w:proofErr w:type="spellStart"/>
                  <w:r w:rsidRPr="007D7BC7">
                    <w:rPr>
                      <w:rFonts w:ascii="Times New Roman" w:hAnsi="Times New Roman" w:cs="Times New Roman"/>
                      <w:sz w:val="22"/>
                      <w:szCs w:val="22"/>
                    </w:rPr>
                    <w:t>dp</w:t>
                  </w:r>
                  <w:proofErr w:type="spellEnd"/>
                  <w:r w:rsidRPr="007D7BC7">
                    <w:rPr>
                      <w:rFonts w:ascii="Times New Roman" w:hAnsi="Times New Roman" w:cs="Times New Roman"/>
                      <w:sz w:val="22"/>
                      <w:szCs w:val="22"/>
                    </w:rPr>
                    <w:t xml:space="preserve"> denotes TDB &amp;</w:t>
                  </w:r>
                  <w:proofErr w:type="spellStart"/>
                  <w:r w:rsidRPr="007D7BC7">
                    <w:rPr>
                      <w:rFonts w:ascii="Times New Roman" w:hAnsi="Times New Roman" w:cs="Times New Roman"/>
                      <w:sz w:val="22"/>
                      <w:szCs w:val="22"/>
                    </w:rPr>
                    <w:t>fp</w:t>
                  </w:r>
                  <w:proofErr w:type="spellEnd"/>
                  <w:r w:rsidRPr="007D7BC7">
                    <w:rPr>
                      <w:rFonts w:ascii="Times New Roman" w:hAnsi="Times New Roman" w:cs="Times New Roman"/>
                      <w:sz w:val="22"/>
                      <w:szCs w:val="22"/>
                    </w:rPr>
                    <w:t xml:space="preserve"> denotes FDI</w:t>
                  </w:r>
                  <w:r>
                    <w:rPr>
                      <w:rFonts w:ascii="Times New Roman" w:hAnsi="Times New Roman" w:cs="Times New Roman"/>
                      <w:sz w:val="22"/>
                      <w:szCs w:val="22"/>
                    </w:rPr>
                    <w:t>.</w:t>
                  </w:r>
                </w:p>
              </w:txbxContent>
            </v:textbox>
            <w10:wrap type="square"/>
          </v:shape>
        </w:pict>
      </w:r>
    </w:p>
    <w:p w:rsidR="002E000F" w:rsidRDefault="001C6033" w:rsidP="002E000F">
      <w:pPr>
        <w:spacing w:line="360" w:lineRule="auto"/>
        <w:rPr>
          <w:rFonts w:ascii="Times New Roman" w:hAnsi="Times New Roman" w:cs="Times New Roman"/>
          <w:sz w:val="24"/>
          <w:szCs w:val="24"/>
        </w:rPr>
      </w:pPr>
      <w:r>
        <w:rPr>
          <w:noProof/>
        </w:rPr>
        <w:pict>
          <v:shape id="_x0000_s1031" type="#_x0000_t202" style="position:absolute;margin-left:.7pt;margin-top:220.1pt;width:211.55pt;height:35.3pt;z-index:251672576" stroked="f">
            <v:textbox style="mso-next-textbox:#_x0000_s1031;mso-fit-shape-to-text:t" inset="0,0,0,0">
              <w:txbxContent>
                <w:p w:rsidR="005D5EE2" w:rsidRPr="004F5BAE" w:rsidRDefault="005D5EE2" w:rsidP="004F5BAE">
                  <w:pPr>
                    <w:pStyle w:val="Caption"/>
                    <w:rPr>
                      <w:rFonts w:ascii="Times New Roman" w:hAnsi="Times New Roman" w:cs="Times New Roman"/>
                      <w:noProof/>
                      <w:sz w:val="22"/>
                      <w:szCs w:val="22"/>
                    </w:rPr>
                  </w:pPr>
                  <w:r w:rsidRPr="004F5BAE">
                    <w:rPr>
                      <w:rFonts w:ascii="Times New Roman" w:hAnsi="Times New Roman" w:cs="Times New Roman"/>
                      <w:sz w:val="22"/>
                      <w:szCs w:val="22"/>
                    </w:rPr>
                    <w:t xml:space="preserve">Figure </w:t>
                  </w:r>
                  <w:r>
                    <w:rPr>
                      <w:rFonts w:ascii="Times New Roman" w:hAnsi="Times New Roman" w:cs="Times New Roman"/>
                      <w:sz w:val="22"/>
                      <w:szCs w:val="22"/>
                    </w:rPr>
                    <w:t>-</w:t>
                  </w:r>
                  <w:r w:rsidRPr="004F5BAE">
                    <w:rPr>
                      <w:rFonts w:ascii="Times New Roman" w:hAnsi="Times New Roman" w:cs="Times New Roman"/>
                      <w:sz w:val="22"/>
                      <w:szCs w:val="22"/>
                    </w:rPr>
                    <w:t xml:space="preserve">5 Concurrent fluctuations between </w:t>
                  </w:r>
                  <w:proofErr w:type="spellStart"/>
                  <w:proofErr w:type="gramStart"/>
                  <w:r w:rsidRPr="004F5BAE">
                    <w:rPr>
                      <w:rFonts w:ascii="Times New Roman" w:hAnsi="Times New Roman" w:cs="Times New Roman"/>
                      <w:sz w:val="22"/>
                      <w:szCs w:val="22"/>
                    </w:rPr>
                    <w:t>dp&amp;</w:t>
                  </w:r>
                  <w:proofErr w:type="gramEnd"/>
                  <w:r w:rsidRPr="004F5BAE">
                    <w:rPr>
                      <w:rFonts w:ascii="Times New Roman" w:hAnsi="Times New Roman" w:cs="Times New Roman"/>
                      <w:sz w:val="22"/>
                      <w:szCs w:val="22"/>
                    </w:rPr>
                    <w:t>lp</w:t>
                  </w:r>
                  <w:proofErr w:type="spellEnd"/>
                  <w:r w:rsidRPr="004F5BAE">
                    <w:rPr>
                      <w:rFonts w:ascii="Times New Roman" w:hAnsi="Times New Roman" w:cs="Times New Roman"/>
                      <w:sz w:val="22"/>
                      <w:szCs w:val="22"/>
                    </w:rPr>
                    <w:t xml:space="preserve">. </w:t>
                  </w:r>
                  <w:proofErr w:type="spellStart"/>
                  <w:proofErr w:type="gramStart"/>
                  <w:r w:rsidRPr="004F5BAE">
                    <w:rPr>
                      <w:rFonts w:ascii="Times New Roman" w:hAnsi="Times New Roman" w:cs="Times New Roman"/>
                      <w:sz w:val="22"/>
                      <w:szCs w:val="22"/>
                    </w:rPr>
                    <w:t>dp</w:t>
                  </w:r>
                  <w:proofErr w:type="spellEnd"/>
                  <w:proofErr w:type="gramEnd"/>
                  <w:r w:rsidRPr="004F5BAE">
                    <w:rPr>
                      <w:rFonts w:ascii="Times New Roman" w:hAnsi="Times New Roman" w:cs="Times New Roman"/>
                      <w:sz w:val="22"/>
                      <w:szCs w:val="22"/>
                    </w:rPr>
                    <w:t xml:space="preserve"> denotes TDB &amp;</w:t>
                  </w:r>
                  <w:proofErr w:type="spellStart"/>
                  <w:r w:rsidRPr="004F5BAE">
                    <w:rPr>
                      <w:rFonts w:ascii="Times New Roman" w:hAnsi="Times New Roman" w:cs="Times New Roman"/>
                      <w:sz w:val="22"/>
                      <w:szCs w:val="22"/>
                    </w:rPr>
                    <w:t>lp</w:t>
                  </w:r>
                  <w:proofErr w:type="spellEnd"/>
                  <w:r w:rsidRPr="004F5BAE">
                    <w:rPr>
                      <w:rFonts w:ascii="Times New Roman" w:hAnsi="Times New Roman" w:cs="Times New Roman"/>
                      <w:sz w:val="22"/>
                      <w:szCs w:val="22"/>
                    </w:rPr>
                    <w:t xml:space="preserve"> denotes LBR</w:t>
                  </w:r>
                </w:p>
              </w:txbxContent>
            </v:textbox>
            <w10:wrap type="square"/>
          </v:shape>
        </w:pict>
      </w:r>
      <w:r>
        <w:rPr>
          <w:noProof/>
        </w:rPr>
        <w:pict>
          <v:shape id="_x0000_s1032" type="#_x0000_t202" style="position:absolute;margin-left:248.65pt;margin-top:220.1pt;width:247.35pt;height:35.3pt;z-index:251675648" stroked="f">
            <v:textbox style="mso-next-textbox:#_x0000_s1032;mso-fit-shape-to-text:t" inset="0,0,0,0">
              <w:txbxContent>
                <w:p w:rsidR="005D5EE2" w:rsidRPr="004F5BAE" w:rsidRDefault="005D5EE2" w:rsidP="004F5BAE">
                  <w:pPr>
                    <w:pStyle w:val="Caption"/>
                    <w:rPr>
                      <w:rFonts w:ascii="Times New Roman" w:hAnsi="Times New Roman" w:cs="Times New Roman"/>
                      <w:noProof/>
                      <w:sz w:val="22"/>
                      <w:szCs w:val="22"/>
                    </w:rPr>
                  </w:pPr>
                  <w:r>
                    <w:rPr>
                      <w:rFonts w:ascii="Times New Roman" w:hAnsi="Times New Roman" w:cs="Times New Roman"/>
                      <w:sz w:val="22"/>
                      <w:szCs w:val="22"/>
                    </w:rPr>
                    <w:t>Figure-6</w:t>
                  </w:r>
                  <w:r w:rsidR="00160F77">
                    <w:rPr>
                      <w:rFonts w:ascii="Times New Roman" w:hAnsi="Times New Roman" w:cs="Times New Roman"/>
                      <w:sz w:val="22"/>
                      <w:szCs w:val="22"/>
                    </w:rPr>
                    <w:t xml:space="preserve"> </w:t>
                  </w:r>
                  <w:r>
                    <w:rPr>
                      <w:rFonts w:ascii="Times New Roman" w:hAnsi="Times New Roman" w:cs="Times New Roman"/>
                      <w:sz w:val="22"/>
                      <w:szCs w:val="22"/>
                    </w:rPr>
                    <w:t>Concurrent</w:t>
                  </w:r>
                  <w:r w:rsidRPr="004F5BAE">
                    <w:rPr>
                      <w:rFonts w:ascii="Times New Roman" w:hAnsi="Times New Roman" w:cs="Times New Roman"/>
                      <w:sz w:val="22"/>
                      <w:szCs w:val="22"/>
                    </w:rPr>
                    <w:t xml:space="preserve"> fluctuations between </w:t>
                  </w:r>
                  <w:proofErr w:type="spellStart"/>
                  <w:proofErr w:type="gramStart"/>
                  <w:r w:rsidRPr="004F5BAE">
                    <w:rPr>
                      <w:rFonts w:ascii="Times New Roman" w:hAnsi="Times New Roman" w:cs="Times New Roman"/>
                      <w:sz w:val="22"/>
                      <w:szCs w:val="22"/>
                    </w:rPr>
                    <w:t>dp</w:t>
                  </w:r>
                  <w:proofErr w:type="spellEnd"/>
                  <w:proofErr w:type="gramEnd"/>
                  <w:r w:rsidRPr="004F5BAE">
                    <w:rPr>
                      <w:rFonts w:ascii="Times New Roman" w:hAnsi="Times New Roman" w:cs="Times New Roman"/>
                      <w:sz w:val="22"/>
                      <w:szCs w:val="22"/>
                    </w:rPr>
                    <w:t xml:space="preserve"> and twp. </w:t>
                  </w:r>
                  <w:proofErr w:type="spellStart"/>
                  <w:r w:rsidRPr="004F5BAE">
                    <w:rPr>
                      <w:rFonts w:ascii="Times New Roman" w:hAnsi="Times New Roman" w:cs="Times New Roman"/>
                      <w:sz w:val="22"/>
                      <w:szCs w:val="22"/>
                    </w:rPr>
                    <w:t>dp</w:t>
                  </w:r>
                  <w:proofErr w:type="spellEnd"/>
                  <w:r w:rsidRPr="004F5BAE">
                    <w:rPr>
                      <w:rFonts w:ascii="Times New Roman" w:hAnsi="Times New Roman" w:cs="Times New Roman"/>
                      <w:sz w:val="22"/>
                      <w:szCs w:val="22"/>
                    </w:rPr>
                    <w:t xml:space="preserve"> denotes TDB &amp;</w:t>
                  </w:r>
                  <w:proofErr w:type="spellStart"/>
                  <w:r w:rsidRPr="004F5BAE">
                    <w:rPr>
                      <w:rFonts w:ascii="Times New Roman" w:hAnsi="Times New Roman" w:cs="Times New Roman"/>
                      <w:sz w:val="22"/>
                      <w:szCs w:val="22"/>
                    </w:rPr>
                    <w:t>twp</w:t>
                  </w:r>
                  <w:proofErr w:type="spellEnd"/>
                  <w:r w:rsidRPr="004F5BAE">
                    <w:rPr>
                      <w:rFonts w:ascii="Times New Roman" w:hAnsi="Times New Roman" w:cs="Times New Roman"/>
                      <w:sz w:val="22"/>
                      <w:szCs w:val="22"/>
                    </w:rPr>
                    <w:t xml:space="preserve"> denotes </w:t>
                  </w:r>
                  <w:proofErr w:type="spellStart"/>
                  <w:r w:rsidRPr="004F5BAE">
                    <w:rPr>
                      <w:rFonts w:ascii="Times New Roman" w:hAnsi="Times New Roman" w:cs="Times New Roman"/>
                      <w:sz w:val="22"/>
                      <w:szCs w:val="22"/>
                    </w:rPr>
                    <w:t>TDBw</w:t>
                  </w:r>
                  <w:proofErr w:type="spellEnd"/>
                </w:p>
              </w:txbxContent>
            </v:textbox>
            <w10:wrap type="square"/>
          </v:shape>
        </w:pict>
      </w:r>
      <w:r w:rsidR="00160F77">
        <w:rPr>
          <w:noProof/>
        </w:rPr>
        <w:drawing>
          <wp:anchor distT="0" distB="0" distL="114300" distR="114300" simplePos="0" relativeHeight="251673600" behindDoc="0" locked="0" layoutInCell="1" allowOverlap="1">
            <wp:simplePos x="0" y="0"/>
            <wp:positionH relativeFrom="column">
              <wp:posOffset>3152775</wp:posOffset>
            </wp:positionH>
            <wp:positionV relativeFrom="paragraph">
              <wp:posOffset>224155</wp:posOffset>
            </wp:positionV>
            <wp:extent cx="2952750" cy="2590800"/>
            <wp:effectExtent l="1905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952750" cy="2590800"/>
                    </a:xfrm>
                    <a:prstGeom prst="rect">
                      <a:avLst/>
                    </a:prstGeom>
                    <a:noFill/>
                    <a:ln w="9525">
                      <a:noFill/>
                      <a:miter lim="800000"/>
                      <a:headEnd/>
                      <a:tailEnd/>
                    </a:ln>
                  </pic:spPr>
                </pic:pic>
              </a:graphicData>
            </a:graphic>
          </wp:anchor>
        </w:drawing>
      </w:r>
      <w:r w:rsidR="00160F77">
        <w:rPr>
          <w:noProof/>
        </w:rPr>
        <w:drawing>
          <wp:anchor distT="0" distB="0" distL="114300" distR="114300" simplePos="0" relativeHeight="251664384" behindDoc="0" locked="0" layoutInCell="1" allowOverlap="1">
            <wp:simplePos x="0" y="0"/>
            <wp:positionH relativeFrom="column">
              <wp:posOffset>-47625</wp:posOffset>
            </wp:positionH>
            <wp:positionV relativeFrom="paragraph">
              <wp:posOffset>167005</wp:posOffset>
            </wp:positionV>
            <wp:extent cx="2809875" cy="264795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809875" cy="2647950"/>
                    </a:xfrm>
                    <a:prstGeom prst="rect">
                      <a:avLst/>
                    </a:prstGeom>
                    <a:noFill/>
                    <a:ln w="9525">
                      <a:noFill/>
                      <a:miter lim="800000"/>
                      <a:headEnd/>
                      <a:tailEnd/>
                    </a:ln>
                  </pic:spPr>
                </pic:pic>
              </a:graphicData>
            </a:graphic>
          </wp:anchor>
        </w:drawing>
      </w:r>
    </w:p>
    <w:p w:rsidR="004F5BAE" w:rsidRDefault="002F53B3" w:rsidP="004F5BAE">
      <w:pPr>
        <w:keepNext/>
        <w:spacing w:line="360" w:lineRule="auto"/>
        <w:jc w:val="center"/>
      </w:pPr>
      <w:r>
        <w:rPr>
          <w:rFonts w:ascii="Times New Roman" w:hAnsi="Times New Roman" w:cs="Times New Roman"/>
          <w:noProof/>
          <w:sz w:val="24"/>
          <w:szCs w:val="24"/>
        </w:rPr>
        <w:drawing>
          <wp:inline distT="0" distB="0" distL="0" distR="0">
            <wp:extent cx="3966449" cy="2902688"/>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966481" cy="2902711"/>
                    </a:xfrm>
                    <a:prstGeom prst="rect">
                      <a:avLst/>
                    </a:prstGeom>
                    <a:noFill/>
                    <a:ln w="9525">
                      <a:noFill/>
                      <a:miter lim="800000"/>
                      <a:headEnd/>
                      <a:tailEnd/>
                    </a:ln>
                  </pic:spPr>
                </pic:pic>
              </a:graphicData>
            </a:graphic>
          </wp:inline>
        </w:drawing>
      </w:r>
    </w:p>
    <w:p w:rsidR="002F53B3" w:rsidRPr="004F5BAE" w:rsidRDefault="004F5BAE" w:rsidP="004F5BAE">
      <w:pPr>
        <w:pStyle w:val="Caption"/>
        <w:jc w:val="center"/>
        <w:rPr>
          <w:rFonts w:ascii="Times New Roman" w:hAnsi="Times New Roman" w:cs="Times New Roman"/>
          <w:sz w:val="22"/>
          <w:szCs w:val="22"/>
        </w:rPr>
      </w:pPr>
      <w:r w:rsidRPr="004F5BAE">
        <w:rPr>
          <w:rFonts w:ascii="Times New Roman" w:hAnsi="Times New Roman" w:cs="Times New Roman"/>
          <w:sz w:val="22"/>
          <w:szCs w:val="22"/>
        </w:rPr>
        <w:t xml:space="preserve">Figure </w:t>
      </w:r>
      <w:r w:rsidR="000A7910">
        <w:rPr>
          <w:rFonts w:ascii="Times New Roman" w:hAnsi="Times New Roman" w:cs="Times New Roman"/>
          <w:sz w:val="22"/>
          <w:szCs w:val="22"/>
        </w:rPr>
        <w:t xml:space="preserve">7 </w:t>
      </w:r>
      <w:r w:rsidR="000A7910" w:rsidRPr="004F5BAE">
        <w:rPr>
          <w:rFonts w:ascii="Times New Roman" w:hAnsi="Times New Roman" w:cs="Times New Roman"/>
          <w:sz w:val="22"/>
          <w:szCs w:val="22"/>
        </w:rPr>
        <w:t>Concurrent</w:t>
      </w:r>
      <w:r w:rsidR="003F238E">
        <w:rPr>
          <w:rFonts w:ascii="Times New Roman" w:hAnsi="Times New Roman" w:cs="Times New Roman"/>
          <w:sz w:val="22"/>
          <w:szCs w:val="22"/>
        </w:rPr>
        <w:t xml:space="preserve"> </w:t>
      </w:r>
      <w:r w:rsidR="000A7910" w:rsidRPr="004F5BAE">
        <w:rPr>
          <w:rFonts w:ascii="Times New Roman" w:hAnsi="Times New Roman" w:cs="Times New Roman"/>
          <w:sz w:val="22"/>
          <w:szCs w:val="22"/>
        </w:rPr>
        <w:t>fluctuations</w:t>
      </w:r>
      <w:r w:rsidRPr="004F5BAE">
        <w:rPr>
          <w:rFonts w:ascii="Times New Roman" w:hAnsi="Times New Roman" w:cs="Times New Roman"/>
          <w:sz w:val="22"/>
          <w:szCs w:val="22"/>
        </w:rPr>
        <w:t xml:space="preserve"> between </w:t>
      </w:r>
      <w:proofErr w:type="spellStart"/>
      <w:proofErr w:type="gramStart"/>
      <w:r w:rsidRPr="004F5BAE">
        <w:rPr>
          <w:rFonts w:ascii="Times New Roman" w:hAnsi="Times New Roman" w:cs="Times New Roman"/>
          <w:sz w:val="22"/>
          <w:szCs w:val="22"/>
        </w:rPr>
        <w:t>dp</w:t>
      </w:r>
      <w:proofErr w:type="spellEnd"/>
      <w:proofErr w:type="gramEnd"/>
      <w:r w:rsidRPr="004F5BAE">
        <w:rPr>
          <w:rFonts w:ascii="Times New Roman" w:hAnsi="Times New Roman" w:cs="Times New Roman"/>
          <w:sz w:val="22"/>
          <w:szCs w:val="22"/>
        </w:rPr>
        <w:t xml:space="preserve">&amp; exchange rate, NX. </w:t>
      </w:r>
      <w:proofErr w:type="spellStart"/>
      <w:proofErr w:type="gramStart"/>
      <w:r w:rsidRPr="004F5BAE">
        <w:rPr>
          <w:rFonts w:ascii="Times New Roman" w:hAnsi="Times New Roman" w:cs="Times New Roman"/>
          <w:sz w:val="22"/>
          <w:szCs w:val="22"/>
        </w:rPr>
        <w:t>dp</w:t>
      </w:r>
      <w:proofErr w:type="spellEnd"/>
      <w:proofErr w:type="gramEnd"/>
      <w:r w:rsidRPr="004F5BAE">
        <w:rPr>
          <w:rFonts w:ascii="Times New Roman" w:hAnsi="Times New Roman" w:cs="Times New Roman"/>
          <w:sz w:val="22"/>
          <w:szCs w:val="22"/>
        </w:rPr>
        <w:t xml:space="preserve"> denotes TDB</w:t>
      </w:r>
    </w:p>
    <w:p w:rsidR="002F53B3" w:rsidRDefault="002F53B3" w:rsidP="00FA33C5">
      <w:pPr>
        <w:spacing w:line="360" w:lineRule="auto"/>
        <w:jc w:val="both"/>
        <w:rPr>
          <w:rFonts w:ascii="Times New Roman" w:hAnsi="Times New Roman" w:cs="Times New Roman"/>
          <w:sz w:val="24"/>
          <w:szCs w:val="24"/>
        </w:rPr>
      </w:pPr>
    </w:p>
    <w:p w:rsidR="00D54F48" w:rsidRPr="005E60EF" w:rsidRDefault="006822BB" w:rsidP="00D54F48">
      <w:pPr>
        <w:pStyle w:val="ListParagraph"/>
        <w:numPr>
          <w:ilvl w:val="0"/>
          <w:numId w:val="29"/>
        </w:numPr>
        <w:spacing w:line="360" w:lineRule="auto"/>
        <w:jc w:val="both"/>
        <w:rPr>
          <w:rFonts w:ascii="Times New Roman" w:hAnsi="Times New Roman" w:cs="Times New Roman"/>
          <w:sz w:val="32"/>
          <w:szCs w:val="32"/>
        </w:rPr>
      </w:pPr>
      <w:r w:rsidRPr="005E60EF">
        <w:rPr>
          <w:rFonts w:ascii="Times New Roman" w:hAnsi="Times New Roman" w:cs="Times New Roman"/>
          <w:b/>
          <w:sz w:val="32"/>
          <w:szCs w:val="32"/>
        </w:rPr>
        <w:t>Unit Root test-</w:t>
      </w:r>
    </w:p>
    <w:p w:rsidR="006822BB" w:rsidRPr="00D54F48" w:rsidRDefault="005D4616" w:rsidP="00D54F48">
      <w:pPr>
        <w:spacing w:line="360" w:lineRule="auto"/>
        <w:jc w:val="both"/>
        <w:rPr>
          <w:rFonts w:ascii="Times New Roman" w:hAnsi="Times New Roman" w:cs="Times New Roman"/>
          <w:sz w:val="24"/>
          <w:szCs w:val="24"/>
        </w:rPr>
      </w:pPr>
      <w:r w:rsidRPr="00D54F48">
        <w:rPr>
          <w:rFonts w:ascii="Times New Roman" w:hAnsi="Times New Roman" w:cs="Times New Roman"/>
          <w:sz w:val="24"/>
          <w:szCs w:val="24"/>
        </w:rPr>
        <w:t xml:space="preserve">Unit root test is the </w:t>
      </w:r>
      <w:proofErr w:type="spellStart"/>
      <w:r w:rsidRPr="00D54F48">
        <w:rPr>
          <w:rFonts w:ascii="Times New Roman" w:hAnsi="Times New Roman" w:cs="Times New Roman"/>
          <w:sz w:val="24"/>
          <w:szCs w:val="24"/>
        </w:rPr>
        <w:t>stationarity</w:t>
      </w:r>
      <w:proofErr w:type="spellEnd"/>
      <w:r w:rsidRPr="00D54F48">
        <w:rPr>
          <w:rFonts w:ascii="Times New Roman" w:hAnsi="Times New Roman" w:cs="Times New Roman"/>
          <w:sz w:val="24"/>
          <w:szCs w:val="24"/>
        </w:rPr>
        <w:t xml:space="preserve"> test.</w:t>
      </w:r>
      <w:r w:rsidR="006822BB" w:rsidRPr="00D54F48">
        <w:rPr>
          <w:rFonts w:ascii="Times New Roman" w:hAnsi="Times New Roman" w:cs="Times New Roman"/>
          <w:sz w:val="24"/>
          <w:szCs w:val="24"/>
        </w:rPr>
        <w:t xml:space="preserve"> The condition to have the possibility </w:t>
      </w:r>
      <w:r w:rsidRPr="00D54F48">
        <w:rPr>
          <w:rFonts w:ascii="Times New Roman" w:hAnsi="Times New Roman" w:cs="Times New Roman"/>
          <w:sz w:val="24"/>
          <w:szCs w:val="24"/>
        </w:rPr>
        <w:t xml:space="preserve">of long term </w:t>
      </w:r>
      <w:proofErr w:type="spellStart"/>
      <w:r w:rsidRPr="00D54F48">
        <w:rPr>
          <w:rFonts w:ascii="Times New Roman" w:hAnsi="Times New Roman" w:cs="Times New Roman"/>
          <w:sz w:val="24"/>
          <w:szCs w:val="24"/>
        </w:rPr>
        <w:t>cointegrating</w:t>
      </w:r>
      <w:proofErr w:type="spellEnd"/>
      <w:r w:rsidRPr="00D54F48">
        <w:rPr>
          <w:rFonts w:ascii="Times New Roman" w:hAnsi="Times New Roman" w:cs="Times New Roman"/>
          <w:sz w:val="24"/>
          <w:szCs w:val="24"/>
        </w:rPr>
        <w:t xml:space="preserve"> relationship among variables is that the variables have to be –</w:t>
      </w:r>
    </w:p>
    <w:p w:rsidR="005D4616" w:rsidRPr="00F44886" w:rsidRDefault="005D4616" w:rsidP="000630D0">
      <w:pPr>
        <w:pStyle w:val="ListParagraph"/>
        <w:numPr>
          <w:ilvl w:val="1"/>
          <w:numId w:val="15"/>
        </w:numPr>
        <w:spacing w:line="360" w:lineRule="auto"/>
        <w:jc w:val="both"/>
        <w:rPr>
          <w:rFonts w:ascii="Times New Roman" w:hAnsi="Times New Roman" w:cs="Times New Roman"/>
          <w:b/>
          <w:sz w:val="24"/>
          <w:szCs w:val="24"/>
        </w:rPr>
      </w:pPr>
      <w:proofErr w:type="spellStart"/>
      <w:r w:rsidRPr="00F44886">
        <w:rPr>
          <w:rFonts w:ascii="Times New Roman" w:hAnsi="Times New Roman" w:cs="Times New Roman"/>
          <w:b/>
          <w:sz w:val="24"/>
          <w:szCs w:val="24"/>
        </w:rPr>
        <w:t>Nonstationary</w:t>
      </w:r>
      <w:proofErr w:type="spellEnd"/>
      <w:r w:rsidRPr="00F44886">
        <w:rPr>
          <w:rFonts w:ascii="Times New Roman" w:hAnsi="Times New Roman" w:cs="Times New Roman"/>
          <w:b/>
          <w:sz w:val="24"/>
          <w:szCs w:val="24"/>
        </w:rPr>
        <w:t xml:space="preserve"> in the level form </w:t>
      </w:r>
    </w:p>
    <w:p w:rsidR="005D4616" w:rsidRPr="00F44886" w:rsidRDefault="005D4616" w:rsidP="000630D0">
      <w:pPr>
        <w:pStyle w:val="ListParagraph"/>
        <w:numPr>
          <w:ilvl w:val="1"/>
          <w:numId w:val="15"/>
        </w:numPr>
        <w:spacing w:line="360" w:lineRule="auto"/>
        <w:jc w:val="both"/>
        <w:rPr>
          <w:rFonts w:ascii="Times New Roman" w:hAnsi="Times New Roman" w:cs="Times New Roman"/>
          <w:b/>
          <w:sz w:val="24"/>
          <w:szCs w:val="24"/>
        </w:rPr>
      </w:pPr>
      <w:r w:rsidRPr="00F44886">
        <w:rPr>
          <w:rFonts w:ascii="Times New Roman" w:hAnsi="Times New Roman" w:cs="Times New Roman"/>
          <w:b/>
          <w:sz w:val="24"/>
          <w:szCs w:val="24"/>
        </w:rPr>
        <w:t>Stationary in first difference form</w:t>
      </w:r>
    </w:p>
    <w:p w:rsidR="00F44886" w:rsidRDefault="00F44886" w:rsidP="00FA33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types of unit root tests to find out </w:t>
      </w:r>
      <w:proofErr w:type="spellStart"/>
      <w:r>
        <w:rPr>
          <w:rFonts w:ascii="Times New Roman" w:hAnsi="Times New Roman" w:cs="Times New Roman"/>
          <w:sz w:val="24"/>
          <w:szCs w:val="24"/>
        </w:rPr>
        <w:t>cointegrating</w:t>
      </w:r>
      <w:proofErr w:type="spellEnd"/>
      <w:r>
        <w:rPr>
          <w:rFonts w:ascii="Times New Roman" w:hAnsi="Times New Roman" w:cs="Times New Roman"/>
          <w:sz w:val="24"/>
          <w:szCs w:val="24"/>
        </w:rPr>
        <w:t xml:space="preserve"> long run equilibrium relationship </w:t>
      </w:r>
      <w:r w:rsidR="00D0356B">
        <w:rPr>
          <w:rFonts w:ascii="Times New Roman" w:hAnsi="Times New Roman" w:cs="Times New Roman"/>
          <w:sz w:val="24"/>
          <w:szCs w:val="24"/>
        </w:rPr>
        <w:t xml:space="preserve">which give </w:t>
      </w:r>
      <w:proofErr w:type="spellStart"/>
      <w:r>
        <w:rPr>
          <w:rFonts w:ascii="Times New Roman" w:hAnsi="Times New Roman" w:cs="Times New Roman"/>
          <w:sz w:val="24"/>
          <w:szCs w:val="24"/>
        </w:rPr>
        <w:t>stationarity</w:t>
      </w:r>
      <w:proofErr w:type="spellEnd"/>
      <w:r>
        <w:rPr>
          <w:rFonts w:ascii="Times New Roman" w:hAnsi="Times New Roman" w:cs="Times New Roman"/>
          <w:sz w:val="24"/>
          <w:szCs w:val="24"/>
        </w:rPr>
        <w:t xml:space="preserve"> in level form or in first difference form. </w:t>
      </w:r>
      <w:r w:rsidR="00BC6BED">
        <w:rPr>
          <w:rFonts w:ascii="Times New Roman" w:hAnsi="Times New Roman" w:cs="Times New Roman"/>
          <w:sz w:val="24"/>
          <w:szCs w:val="24"/>
        </w:rPr>
        <w:t>In most cases t</w:t>
      </w:r>
      <w:r>
        <w:rPr>
          <w:rFonts w:ascii="Times New Roman" w:hAnsi="Times New Roman" w:cs="Times New Roman"/>
          <w:sz w:val="24"/>
          <w:szCs w:val="24"/>
        </w:rPr>
        <w:t xml:space="preserve">he result given by majority of the tests is usually taken. However, the hypothesis for unit root test is </w:t>
      </w:r>
      <w:r w:rsidR="00D9277D">
        <w:rPr>
          <w:rFonts w:ascii="Times New Roman" w:hAnsi="Times New Roman" w:cs="Times New Roman"/>
          <w:sz w:val="24"/>
          <w:szCs w:val="24"/>
        </w:rPr>
        <w:t>as follows</w:t>
      </w:r>
    </w:p>
    <w:p w:rsidR="00F44886" w:rsidRPr="00F44886" w:rsidRDefault="00F44886" w:rsidP="00F44886">
      <w:pPr>
        <w:spacing w:line="360" w:lineRule="auto"/>
        <w:jc w:val="center"/>
        <w:rPr>
          <w:rFonts w:ascii="Times New Roman" w:hAnsi="Times New Roman" w:cs="Times New Roman"/>
          <w:b/>
          <w:sz w:val="24"/>
          <w:szCs w:val="24"/>
        </w:rPr>
      </w:pPr>
      <w:proofErr w:type="gramStart"/>
      <w:r w:rsidRPr="00F44886">
        <w:rPr>
          <w:rFonts w:ascii="Times New Roman" w:hAnsi="Times New Roman" w:cs="Times New Roman"/>
          <w:b/>
          <w:sz w:val="24"/>
          <w:szCs w:val="24"/>
        </w:rPr>
        <w:t>H</w:t>
      </w:r>
      <w:r w:rsidRPr="00F44886">
        <w:rPr>
          <w:rFonts w:ascii="Times New Roman" w:hAnsi="Times New Roman" w:cs="Times New Roman"/>
          <w:b/>
          <w:sz w:val="24"/>
          <w:szCs w:val="24"/>
          <w:vertAlign w:val="subscript"/>
        </w:rPr>
        <w:t>0</w:t>
      </w:r>
      <w:r w:rsidRPr="00F44886">
        <w:rPr>
          <w:rFonts w:ascii="Times New Roman" w:hAnsi="Times New Roman" w:cs="Times New Roman"/>
          <w:b/>
          <w:sz w:val="24"/>
          <w:szCs w:val="24"/>
        </w:rPr>
        <w:t xml:space="preserve"> :</w:t>
      </w:r>
      <w:proofErr w:type="gramEnd"/>
      <w:r w:rsidRPr="00F44886">
        <w:rPr>
          <w:rFonts w:ascii="Times New Roman" w:hAnsi="Times New Roman" w:cs="Times New Roman"/>
          <w:b/>
          <w:sz w:val="24"/>
          <w:szCs w:val="24"/>
        </w:rPr>
        <w:t xml:space="preserve"> Non stationary</w:t>
      </w:r>
    </w:p>
    <w:p w:rsidR="00CC4A05" w:rsidRDefault="000B2FBD" w:rsidP="000B2FB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44886" w:rsidRPr="00F44886">
        <w:rPr>
          <w:rFonts w:ascii="Times New Roman" w:hAnsi="Times New Roman" w:cs="Times New Roman"/>
          <w:b/>
          <w:sz w:val="24"/>
          <w:szCs w:val="24"/>
        </w:rPr>
        <w:t>H</w:t>
      </w:r>
      <w:r w:rsidR="00F44886" w:rsidRPr="00F44886">
        <w:rPr>
          <w:rFonts w:ascii="Times New Roman" w:hAnsi="Times New Roman" w:cs="Times New Roman"/>
          <w:b/>
          <w:sz w:val="24"/>
          <w:szCs w:val="24"/>
          <w:vertAlign w:val="subscript"/>
        </w:rPr>
        <w:t>1</w:t>
      </w:r>
      <w:r w:rsidR="00F44886" w:rsidRPr="00F44886">
        <w:rPr>
          <w:rFonts w:ascii="Times New Roman" w:hAnsi="Times New Roman" w:cs="Times New Roman"/>
          <w:b/>
          <w:sz w:val="24"/>
          <w:szCs w:val="24"/>
        </w:rPr>
        <w:t xml:space="preserve"> :</w:t>
      </w:r>
      <w:proofErr w:type="gramEnd"/>
      <w:r w:rsidR="00F44886" w:rsidRPr="00F44886">
        <w:rPr>
          <w:rFonts w:ascii="Times New Roman" w:hAnsi="Times New Roman" w:cs="Times New Roman"/>
          <w:b/>
          <w:sz w:val="24"/>
          <w:szCs w:val="24"/>
        </w:rPr>
        <w:t xml:space="preserve"> Stationary</w:t>
      </w:r>
    </w:p>
    <w:p w:rsidR="00CC4A05" w:rsidRPr="00CC4A05" w:rsidRDefault="00CC4A05" w:rsidP="00CC4A05">
      <w:pPr>
        <w:spacing w:line="360" w:lineRule="auto"/>
        <w:jc w:val="center"/>
        <w:rPr>
          <w:rFonts w:ascii="Times New Roman" w:hAnsi="Times New Roman" w:cs="Times New Roman"/>
          <w:b/>
          <w:sz w:val="24"/>
          <w:szCs w:val="24"/>
        </w:rPr>
      </w:pPr>
    </w:p>
    <w:p w:rsidR="00E65B44" w:rsidRDefault="004D2B89" w:rsidP="00AB6C07">
      <w:pPr>
        <w:spacing w:line="360" w:lineRule="auto"/>
        <w:rPr>
          <w:rFonts w:ascii="Times New Roman" w:hAnsi="Times New Roman" w:cs="Times New Roman"/>
          <w:sz w:val="24"/>
          <w:szCs w:val="24"/>
        </w:rPr>
      </w:pPr>
      <w:r w:rsidRPr="004D2B89">
        <w:rPr>
          <w:rFonts w:ascii="Times New Roman" w:hAnsi="Times New Roman" w:cs="Times New Roman"/>
          <w:b/>
          <w:sz w:val="24"/>
          <w:szCs w:val="24"/>
        </w:rPr>
        <w:t xml:space="preserve">Rule </w:t>
      </w:r>
      <w:r>
        <w:rPr>
          <w:rFonts w:ascii="Times New Roman" w:hAnsi="Times New Roman" w:cs="Times New Roman"/>
          <w:sz w:val="24"/>
          <w:szCs w:val="24"/>
        </w:rPr>
        <w:t xml:space="preserve">- </w:t>
      </w:r>
      <w:r w:rsidR="00AB6C07">
        <w:rPr>
          <w:rFonts w:ascii="Times New Roman" w:hAnsi="Times New Roman" w:cs="Times New Roman"/>
          <w:sz w:val="24"/>
          <w:szCs w:val="24"/>
        </w:rPr>
        <w:t xml:space="preserve">If   calculated p-value &lt; the </w:t>
      </w:r>
      <w:proofErr w:type="spellStart"/>
      <w:r w:rsidR="00AB6C07">
        <w:rPr>
          <w:rFonts w:ascii="Times New Roman" w:hAnsi="Times New Roman" w:cs="Times New Roman"/>
          <w:sz w:val="24"/>
          <w:szCs w:val="24"/>
        </w:rPr>
        <w:t>cirtical</w:t>
      </w:r>
      <w:proofErr w:type="spellEnd"/>
      <w:r w:rsidR="00AB6C07">
        <w:rPr>
          <w:rFonts w:ascii="Times New Roman" w:hAnsi="Times New Roman" w:cs="Times New Roman"/>
          <w:sz w:val="24"/>
          <w:szCs w:val="24"/>
        </w:rPr>
        <w:t xml:space="preserve"> p-value, we will reject the null hypothesis.</w:t>
      </w:r>
    </w:p>
    <w:tbl>
      <w:tblPr>
        <w:tblStyle w:val="LightGrid"/>
        <w:tblW w:w="0" w:type="auto"/>
        <w:tblLook w:val="04A0" w:firstRow="1" w:lastRow="0" w:firstColumn="1" w:lastColumn="0" w:noHBand="0" w:noVBand="1"/>
      </w:tblPr>
      <w:tblGrid>
        <w:gridCol w:w="2372"/>
        <w:gridCol w:w="2668"/>
        <w:gridCol w:w="2569"/>
        <w:gridCol w:w="1967"/>
      </w:tblGrid>
      <w:tr w:rsidR="00E65B44" w:rsidRPr="0043714A" w:rsidTr="00FD5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r w:rsidRPr="0043714A">
              <w:rPr>
                <w:rFonts w:ascii="Times New Roman" w:hAnsi="Times New Roman" w:cs="Times New Roman"/>
              </w:rPr>
              <w:t>Variables</w:t>
            </w:r>
          </w:p>
        </w:tc>
        <w:tc>
          <w:tcPr>
            <w:tcW w:w="2668" w:type="dxa"/>
          </w:tcPr>
          <w:p w:rsidR="00E65B44" w:rsidRPr="0043714A" w:rsidRDefault="00E65B44" w:rsidP="005F1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3714A">
              <w:rPr>
                <w:rFonts w:ascii="Times New Roman" w:hAnsi="Times New Roman" w:cs="Times New Roman"/>
              </w:rPr>
              <w:t>Level Form</w:t>
            </w:r>
          </w:p>
        </w:tc>
        <w:tc>
          <w:tcPr>
            <w:tcW w:w="2569" w:type="dxa"/>
          </w:tcPr>
          <w:p w:rsidR="00E65B44" w:rsidRPr="0043714A" w:rsidRDefault="00E65B44" w:rsidP="005F1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3714A">
              <w:rPr>
                <w:rFonts w:ascii="Times New Roman" w:hAnsi="Times New Roman" w:cs="Times New Roman"/>
              </w:rPr>
              <w:t>First Difference Form</w:t>
            </w:r>
          </w:p>
        </w:tc>
        <w:tc>
          <w:tcPr>
            <w:tcW w:w="1967" w:type="dxa"/>
          </w:tcPr>
          <w:p w:rsidR="00E65B44" w:rsidRPr="0043714A" w:rsidRDefault="00E65B44" w:rsidP="005F1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3714A">
              <w:rPr>
                <w:rFonts w:ascii="Times New Roman" w:hAnsi="Times New Roman" w:cs="Times New Roman"/>
              </w:rPr>
              <w:t>Tests (in Accordance with)</w:t>
            </w:r>
          </w:p>
        </w:tc>
      </w:tr>
      <w:tr w:rsidR="00E65B44" w:rsidRPr="0043714A" w:rsidTr="00FD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r w:rsidRPr="0043714A">
              <w:rPr>
                <w:rFonts w:ascii="Times New Roman" w:hAnsi="Times New Roman" w:cs="Times New Roman"/>
              </w:rPr>
              <w:t>TDB</w:t>
            </w:r>
          </w:p>
        </w:tc>
        <w:tc>
          <w:tcPr>
            <w:tcW w:w="2668" w:type="dxa"/>
          </w:tcPr>
          <w:p w:rsidR="00E65B44" w:rsidRPr="0043714A" w:rsidRDefault="00D1313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w:t>
            </w:r>
            <w:r w:rsidR="00931CD5">
              <w:rPr>
                <w:rFonts w:ascii="Times New Roman" w:hAnsi="Times New Roman" w:cs="Times New Roman"/>
                <w:b/>
              </w:rPr>
              <w:t>tationary</w:t>
            </w:r>
          </w:p>
        </w:tc>
        <w:tc>
          <w:tcPr>
            <w:tcW w:w="2569" w:type="dxa"/>
          </w:tcPr>
          <w:p w:rsidR="00E65B44" w:rsidRPr="0043714A" w:rsidRDefault="00E65B4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Stationary</w:t>
            </w:r>
          </w:p>
        </w:tc>
        <w:tc>
          <w:tcPr>
            <w:tcW w:w="1967" w:type="dxa"/>
          </w:tcPr>
          <w:p w:rsidR="00E65B44" w:rsidRPr="0043714A" w:rsidRDefault="00E65B4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Levin-Lin-Chu</w:t>
            </w:r>
            <w:r w:rsidR="00931CD5">
              <w:rPr>
                <w:rFonts w:ascii="Times New Roman" w:hAnsi="Times New Roman" w:cs="Times New Roman"/>
                <w:b/>
              </w:rPr>
              <w:t xml:space="preserve">, </w:t>
            </w:r>
            <w:proofErr w:type="spellStart"/>
            <w:r w:rsidR="00931CD5">
              <w:rPr>
                <w:rFonts w:ascii="Times New Roman" w:hAnsi="Times New Roman" w:cs="Times New Roman"/>
                <w:b/>
              </w:rPr>
              <w:t>Hadri</w:t>
            </w:r>
            <w:proofErr w:type="spellEnd"/>
            <w:r w:rsidR="00931CD5">
              <w:rPr>
                <w:rFonts w:ascii="Times New Roman" w:hAnsi="Times New Roman" w:cs="Times New Roman"/>
                <w:b/>
              </w:rPr>
              <w:t xml:space="preserve"> LM, </w:t>
            </w:r>
            <w:proofErr w:type="spellStart"/>
            <w:r w:rsidR="00AE0117">
              <w:rPr>
                <w:rFonts w:ascii="Times New Roman" w:hAnsi="Times New Roman" w:cs="Times New Roman"/>
                <w:b/>
              </w:rPr>
              <w:t>Breitung</w:t>
            </w:r>
            <w:proofErr w:type="spellEnd"/>
            <w:r w:rsidR="00931CD5">
              <w:rPr>
                <w:rFonts w:ascii="Times New Roman" w:hAnsi="Times New Roman" w:cs="Times New Roman"/>
                <w:b/>
              </w:rPr>
              <w:t xml:space="preserve"> test</w:t>
            </w:r>
          </w:p>
        </w:tc>
      </w:tr>
      <w:tr w:rsidR="00E65B44" w:rsidRPr="0043714A" w:rsidTr="00FD5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r w:rsidRPr="0043714A">
              <w:rPr>
                <w:rFonts w:ascii="Times New Roman" w:hAnsi="Times New Roman" w:cs="Times New Roman"/>
              </w:rPr>
              <w:t>GDP</w:t>
            </w:r>
          </w:p>
        </w:tc>
        <w:tc>
          <w:tcPr>
            <w:tcW w:w="2668" w:type="dxa"/>
          </w:tcPr>
          <w:p w:rsidR="00E65B44" w:rsidRPr="0043714A" w:rsidRDefault="00D13134"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S</w:t>
            </w:r>
            <w:r w:rsidR="00E65B44" w:rsidRPr="0043714A">
              <w:rPr>
                <w:rFonts w:ascii="Times New Roman" w:hAnsi="Times New Roman" w:cs="Times New Roman"/>
                <w:b/>
              </w:rPr>
              <w:t>tationary</w:t>
            </w:r>
          </w:p>
        </w:tc>
        <w:tc>
          <w:tcPr>
            <w:tcW w:w="2569" w:type="dxa"/>
          </w:tcPr>
          <w:p w:rsidR="00E65B44" w:rsidRPr="0043714A" w:rsidRDefault="00D13134"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S</w:t>
            </w:r>
            <w:r w:rsidR="00E65B44" w:rsidRPr="0043714A">
              <w:rPr>
                <w:rFonts w:ascii="Times New Roman" w:hAnsi="Times New Roman" w:cs="Times New Roman"/>
                <w:b/>
              </w:rPr>
              <w:t>tationary</w:t>
            </w:r>
          </w:p>
        </w:tc>
        <w:tc>
          <w:tcPr>
            <w:tcW w:w="1967" w:type="dxa"/>
          </w:tcPr>
          <w:p w:rsidR="00E65B44" w:rsidRPr="0043714A" w:rsidRDefault="00E65B44"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 xml:space="preserve">Fisher-type, </w:t>
            </w:r>
            <w:proofErr w:type="spellStart"/>
            <w:r w:rsidRPr="0043714A">
              <w:rPr>
                <w:rFonts w:ascii="Times New Roman" w:hAnsi="Times New Roman" w:cs="Times New Roman"/>
                <w:b/>
              </w:rPr>
              <w:t>Hadri</w:t>
            </w:r>
            <w:proofErr w:type="spellEnd"/>
            <w:r w:rsidRPr="0043714A">
              <w:rPr>
                <w:rFonts w:ascii="Times New Roman" w:hAnsi="Times New Roman" w:cs="Times New Roman"/>
                <w:b/>
              </w:rPr>
              <w:t xml:space="preserve"> LM Stationary</w:t>
            </w:r>
            <w:r w:rsidR="00675797">
              <w:rPr>
                <w:rFonts w:ascii="Times New Roman" w:hAnsi="Times New Roman" w:cs="Times New Roman"/>
                <w:b/>
              </w:rPr>
              <w:t xml:space="preserve">, </w:t>
            </w:r>
            <w:proofErr w:type="spellStart"/>
            <w:r w:rsidR="00675797">
              <w:rPr>
                <w:rFonts w:ascii="Times New Roman" w:hAnsi="Times New Roman" w:cs="Times New Roman"/>
                <w:b/>
              </w:rPr>
              <w:t>Breitung</w:t>
            </w:r>
            <w:proofErr w:type="spellEnd"/>
            <w:r w:rsidR="00675797">
              <w:rPr>
                <w:rFonts w:ascii="Times New Roman" w:hAnsi="Times New Roman" w:cs="Times New Roman"/>
                <w:b/>
              </w:rPr>
              <w:t xml:space="preserve"> test</w:t>
            </w:r>
          </w:p>
          <w:p w:rsidR="00E65B44" w:rsidRPr="0043714A" w:rsidRDefault="00E65B44"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E65B44" w:rsidRPr="0043714A" w:rsidTr="00FD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r w:rsidRPr="0043714A">
              <w:rPr>
                <w:rFonts w:ascii="Times New Roman" w:hAnsi="Times New Roman" w:cs="Times New Roman"/>
              </w:rPr>
              <w:t>NX</w:t>
            </w:r>
          </w:p>
        </w:tc>
        <w:tc>
          <w:tcPr>
            <w:tcW w:w="2668" w:type="dxa"/>
          </w:tcPr>
          <w:p w:rsidR="00E65B44" w:rsidRPr="0043714A" w:rsidRDefault="00E65B4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43714A">
              <w:rPr>
                <w:rFonts w:ascii="Times New Roman" w:hAnsi="Times New Roman" w:cs="Times New Roman"/>
                <w:b/>
              </w:rPr>
              <w:t>Nonstationary</w:t>
            </w:r>
            <w:proofErr w:type="spellEnd"/>
            <w:r w:rsidRPr="0043714A">
              <w:rPr>
                <w:rFonts w:ascii="Times New Roman" w:hAnsi="Times New Roman" w:cs="Times New Roman"/>
                <w:b/>
              </w:rPr>
              <w:t>**</w:t>
            </w:r>
          </w:p>
        </w:tc>
        <w:tc>
          <w:tcPr>
            <w:tcW w:w="2569" w:type="dxa"/>
          </w:tcPr>
          <w:p w:rsidR="00E65B44" w:rsidRPr="0043714A" w:rsidRDefault="00E65B4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Stationary**</w:t>
            </w:r>
          </w:p>
        </w:tc>
        <w:tc>
          <w:tcPr>
            <w:tcW w:w="1967" w:type="dxa"/>
          </w:tcPr>
          <w:p w:rsidR="00E65B44" w:rsidRPr="0043714A" w:rsidRDefault="00E65B44" w:rsidP="00E65B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Levin-</w:t>
            </w:r>
            <w:proofErr w:type="spellStart"/>
            <w:r w:rsidRPr="0043714A">
              <w:rPr>
                <w:rFonts w:ascii="Times New Roman" w:hAnsi="Times New Roman" w:cs="Times New Roman"/>
                <w:b/>
              </w:rPr>
              <w:t>Lin_Chu</w:t>
            </w:r>
            <w:proofErr w:type="spellEnd"/>
            <w:r w:rsidRPr="0043714A">
              <w:rPr>
                <w:rFonts w:ascii="Times New Roman" w:hAnsi="Times New Roman" w:cs="Times New Roman"/>
                <w:b/>
              </w:rPr>
              <w:t xml:space="preserve">, Fisher-type( both ADF and Phillips </w:t>
            </w:r>
            <w:proofErr w:type="spellStart"/>
            <w:r w:rsidRPr="0043714A">
              <w:rPr>
                <w:rFonts w:ascii="Times New Roman" w:hAnsi="Times New Roman" w:cs="Times New Roman"/>
                <w:b/>
              </w:rPr>
              <w:t>Perron</w:t>
            </w:r>
            <w:proofErr w:type="spellEnd"/>
            <w:r w:rsidRPr="0043714A">
              <w:rPr>
                <w:rFonts w:ascii="Times New Roman" w:hAnsi="Times New Roman" w:cs="Times New Roman"/>
                <w:b/>
              </w:rPr>
              <w:t xml:space="preserve"> test), </w:t>
            </w:r>
            <w:proofErr w:type="spellStart"/>
            <w:r w:rsidRPr="0043714A">
              <w:rPr>
                <w:rFonts w:ascii="Times New Roman" w:hAnsi="Times New Roman" w:cs="Times New Roman"/>
                <w:b/>
              </w:rPr>
              <w:t>Hadri</w:t>
            </w:r>
            <w:proofErr w:type="spellEnd"/>
            <w:r w:rsidRPr="0043714A">
              <w:rPr>
                <w:rFonts w:ascii="Times New Roman" w:hAnsi="Times New Roman" w:cs="Times New Roman"/>
                <w:b/>
              </w:rPr>
              <w:t xml:space="preserve"> LM Stationary</w:t>
            </w:r>
            <w:r w:rsidR="008B7133" w:rsidRPr="0043714A">
              <w:rPr>
                <w:rFonts w:ascii="Times New Roman" w:hAnsi="Times New Roman" w:cs="Times New Roman"/>
                <w:b/>
              </w:rPr>
              <w:t xml:space="preserve">, </w:t>
            </w:r>
            <w:proofErr w:type="spellStart"/>
            <w:r w:rsidR="008B7133" w:rsidRPr="0043714A">
              <w:rPr>
                <w:rFonts w:ascii="Times New Roman" w:hAnsi="Times New Roman" w:cs="Times New Roman"/>
                <w:b/>
              </w:rPr>
              <w:t>Breitung</w:t>
            </w:r>
            <w:proofErr w:type="spellEnd"/>
            <w:r w:rsidR="008B7133" w:rsidRPr="0043714A">
              <w:rPr>
                <w:rFonts w:ascii="Times New Roman" w:hAnsi="Times New Roman" w:cs="Times New Roman"/>
                <w:b/>
              </w:rPr>
              <w:t xml:space="preserve"> test</w:t>
            </w:r>
          </w:p>
          <w:p w:rsidR="00E65B44" w:rsidRPr="0043714A" w:rsidRDefault="00E65B4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E65B44" w:rsidRPr="0043714A" w:rsidTr="00FD5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r w:rsidRPr="0043714A">
              <w:rPr>
                <w:rFonts w:ascii="Times New Roman" w:hAnsi="Times New Roman" w:cs="Times New Roman"/>
              </w:rPr>
              <w:t>MFNDI</w:t>
            </w:r>
          </w:p>
        </w:tc>
        <w:tc>
          <w:tcPr>
            <w:tcW w:w="2668" w:type="dxa"/>
          </w:tcPr>
          <w:p w:rsidR="00E65B44" w:rsidRPr="0043714A" w:rsidRDefault="00895E91"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roofErr w:type="spellStart"/>
            <w:r>
              <w:rPr>
                <w:rFonts w:ascii="Times New Roman" w:hAnsi="Times New Roman" w:cs="Times New Roman"/>
                <w:b/>
              </w:rPr>
              <w:t>Non</w:t>
            </w:r>
            <w:r w:rsidR="00E65B44" w:rsidRPr="0043714A">
              <w:rPr>
                <w:rFonts w:ascii="Times New Roman" w:hAnsi="Times New Roman" w:cs="Times New Roman"/>
                <w:b/>
              </w:rPr>
              <w:t>stationary</w:t>
            </w:r>
            <w:proofErr w:type="spellEnd"/>
            <w:r w:rsidR="00E65B44" w:rsidRPr="0043714A">
              <w:rPr>
                <w:rFonts w:ascii="Times New Roman" w:hAnsi="Times New Roman" w:cs="Times New Roman"/>
                <w:b/>
              </w:rPr>
              <w:t>**</w:t>
            </w:r>
          </w:p>
        </w:tc>
        <w:tc>
          <w:tcPr>
            <w:tcW w:w="2569" w:type="dxa"/>
          </w:tcPr>
          <w:p w:rsidR="00E65B44" w:rsidRPr="0043714A" w:rsidRDefault="00E65B44"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Stationary**</w:t>
            </w:r>
          </w:p>
        </w:tc>
        <w:tc>
          <w:tcPr>
            <w:tcW w:w="1967" w:type="dxa"/>
          </w:tcPr>
          <w:p w:rsidR="00E65B44" w:rsidRPr="0043714A" w:rsidRDefault="006B76C7"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 xml:space="preserve">Levin-Lin-Chu, Fisher type (ADF test), </w:t>
            </w:r>
            <w:proofErr w:type="spellStart"/>
            <w:r w:rsidRPr="0043714A">
              <w:rPr>
                <w:rFonts w:ascii="Times New Roman" w:hAnsi="Times New Roman" w:cs="Times New Roman"/>
                <w:b/>
              </w:rPr>
              <w:t>Hadri</w:t>
            </w:r>
            <w:proofErr w:type="spellEnd"/>
            <w:r w:rsidRPr="0043714A">
              <w:rPr>
                <w:rFonts w:ascii="Times New Roman" w:hAnsi="Times New Roman" w:cs="Times New Roman"/>
                <w:b/>
              </w:rPr>
              <w:t xml:space="preserve"> LM Stationary</w:t>
            </w:r>
          </w:p>
        </w:tc>
      </w:tr>
      <w:tr w:rsidR="00E65B44" w:rsidRPr="0043714A" w:rsidTr="00FD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proofErr w:type="spellStart"/>
            <w:r w:rsidRPr="0043714A">
              <w:rPr>
                <w:rFonts w:ascii="Times New Roman" w:hAnsi="Times New Roman" w:cs="Times New Roman"/>
              </w:rPr>
              <w:t>TDBw</w:t>
            </w:r>
            <w:proofErr w:type="spellEnd"/>
          </w:p>
        </w:tc>
        <w:tc>
          <w:tcPr>
            <w:tcW w:w="2668" w:type="dxa"/>
          </w:tcPr>
          <w:p w:rsidR="00E65B44" w:rsidRPr="0043714A" w:rsidRDefault="00D1313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w:t>
            </w:r>
            <w:r w:rsidR="00E65B44" w:rsidRPr="0043714A">
              <w:rPr>
                <w:rFonts w:ascii="Times New Roman" w:hAnsi="Times New Roman" w:cs="Times New Roman"/>
                <w:b/>
              </w:rPr>
              <w:t>tationary</w:t>
            </w:r>
          </w:p>
        </w:tc>
        <w:tc>
          <w:tcPr>
            <w:tcW w:w="2569" w:type="dxa"/>
          </w:tcPr>
          <w:p w:rsidR="00E65B44" w:rsidRPr="0043714A" w:rsidRDefault="00E65B4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Stationary</w:t>
            </w:r>
          </w:p>
        </w:tc>
        <w:tc>
          <w:tcPr>
            <w:tcW w:w="1967" w:type="dxa"/>
          </w:tcPr>
          <w:p w:rsidR="00E65B44" w:rsidRDefault="00895E91"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895E91">
              <w:rPr>
                <w:rFonts w:ascii="Times New Roman" w:hAnsi="Times New Roman" w:cs="Times New Roman"/>
                <w:b/>
              </w:rPr>
              <w:t>Hadri</w:t>
            </w:r>
            <w:proofErr w:type="spellEnd"/>
            <w:r w:rsidRPr="00895E91">
              <w:rPr>
                <w:rFonts w:ascii="Times New Roman" w:hAnsi="Times New Roman" w:cs="Times New Roman"/>
                <w:b/>
              </w:rPr>
              <w:t xml:space="preserve"> LM Stationary</w:t>
            </w:r>
            <w:r>
              <w:rPr>
                <w:rFonts w:ascii="Times New Roman" w:hAnsi="Times New Roman" w:cs="Times New Roman"/>
                <w:b/>
              </w:rPr>
              <w:t>,</w:t>
            </w:r>
          </w:p>
          <w:p w:rsidR="00895E91" w:rsidRPr="00895E91" w:rsidRDefault="00895E91" w:rsidP="00895E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895E91">
              <w:rPr>
                <w:rFonts w:ascii="Times New Roman" w:hAnsi="Times New Roman" w:cs="Times New Roman"/>
                <w:b/>
              </w:rPr>
              <w:t>Breitung</w:t>
            </w:r>
            <w:proofErr w:type="spellEnd"/>
            <w:r w:rsidRPr="00895E91">
              <w:rPr>
                <w:rFonts w:ascii="Times New Roman" w:hAnsi="Times New Roman" w:cs="Times New Roman"/>
                <w:b/>
              </w:rPr>
              <w:t xml:space="preserve"> test</w:t>
            </w:r>
            <w:r>
              <w:rPr>
                <w:rFonts w:ascii="Times New Roman" w:hAnsi="Times New Roman" w:cs="Times New Roman"/>
                <w:b/>
              </w:rPr>
              <w:t>,</w:t>
            </w:r>
          </w:p>
          <w:p w:rsidR="00895E91" w:rsidRPr="0043714A" w:rsidRDefault="00895E91"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95E91">
              <w:rPr>
                <w:rFonts w:ascii="Times New Roman" w:hAnsi="Times New Roman" w:cs="Times New Roman"/>
                <w:b/>
              </w:rPr>
              <w:t>Fisher type (ADF test),</w:t>
            </w:r>
          </w:p>
        </w:tc>
      </w:tr>
      <w:tr w:rsidR="00E65B44" w:rsidRPr="0043714A" w:rsidTr="00FD5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r w:rsidRPr="0043714A">
              <w:rPr>
                <w:rFonts w:ascii="Times New Roman" w:hAnsi="Times New Roman" w:cs="Times New Roman"/>
              </w:rPr>
              <w:t>LBR</w:t>
            </w:r>
          </w:p>
        </w:tc>
        <w:tc>
          <w:tcPr>
            <w:tcW w:w="2668" w:type="dxa"/>
          </w:tcPr>
          <w:p w:rsidR="00E65B44" w:rsidRPr="0043714A" w:rsidRDefault="00E65B44"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roofErr w:type="spellStart"/>
            <w:r w:rsidRPr="0043714A">
              <w:rPr>
                <w:rFonts w:ascii="Times New Roman" w:hAnsi="Times New Roman" w:cs="Times New Roman"/>
                <w:b/>
              </w:rPr>
              <w:t>Nonstationary</w:t>
            </w:r>
            <w:proofErr w:type="spellEnd"/>
            <w:r w:rsidR="000270B6" w:rsidRPr="0043714A">
              <w:rPr>
                <w:rFonts w:ascii="Times New Roman" w:hAnsi="Times New Roman" w:cs="Times New Roman"/>
                <w:b/>
              </w:rPr>
              <w:t>**</w:t>
            </w:r>
          </w:p>
        </w:tc>
        <w:tc>
          <w:tcPr>
            <w:tcW w:w="2569" w:type="dxa"/>
          </w:tcPr>
          <w:p w:rsidR="00E65B44" w:rsidRPr="0043714A" w:rsidRDefault="00E65B44"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Stationary**</w:t>
            </w:r>
          </w:p>
        </w:tc>
        <w:tc>
          <w:tcPr>
            <w:tcW w:w="1967" w:type="dxa"/>
          </w:tcPr>
          <w:p w:rsidR="00E65B44" w:rsidRPr="0043714A" w:rsidRDefault="006B76C7" w:rsidP="005F15D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 xml:space="preserve">Levin-Lin-Chu, </w:t>
            </w:r>
            <w:proofErr w:type="spellStart"/>
            <w:r w:rsidRPr="0043714A">
              <w:rPr>
                <w:rFonts w:ascii="Times New Roman" w:hAnsi="Times New Roman" w:cs="Times New Roman"/>
                <w:b/>
              </w:rPr>
              <w:t>Hadri</w:t>
            </w:r>
            <w:proofErr w:type="spellEnd"/>
            <w:r w:rsidRPr="0043714A">
              <w:rPr>
                <w:rFonts w:ascii="Times New Roman" w:hAnsi="Times New Roman" w:cs="Times New Roman"/>
                <w:b/>
              </w:rPr>
              <w:t xml:space="preserve"> LM Stationary</w:t>
            </w:r>
          </w:p>
        </w:tc>
      </w:tr>
      <w:tr w:rsidR="00E65B44" w:rsidRPr="0043714A" w:rsidTr="00FD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E65B44" w:rsidRPr="0043714A" w:rsidRDefault="00E65B44" w:rsidP="005F15D4">
            <w:pPr>
              <w:spacing w:line="360" w:lineRule="auto"/>
              <w:jc w:val="center"/>
              <w:rPr>
                <w:rFonts w:ascii="Times New Roman" w:hAnsi="Times New Roman" w:cs="Times New Roman"/>
              </w:rPr>
            </w:pPr>
            <w:r w:rsidRPr="0043714A">
              <w:rPr>
                <w:rFonts w:ascii="Times New Roman" w:hAnsi="Times New Roman" w:cs="Times New Roman"/>
              </w:rPr>
              <w:t>FDI</w:t>
            </w:r>
          </w:p>
        </w:tc>
        <w:tc>
          <w:tcPr>
            <w:tcW w:w="2668" w:type="dxa"/>
          </w:tcPr>
          <w:p w:rsidR="00E65B44" w:rsidRPr="0043714A" w:rsidRDefault="00E65B44" w:rsidP="005F1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Stationary</w:t>
            </w:r>
          </w:p>
        </w:tc>
        <w:tc>
          <w:tcPr>
            <w:tcW w:w="2569" w:type="dxa"/>
          </w:tcPr>
          <w:p w:rsidR="00E65B44" w:rsidRPr="0043714A" w:rsidRDefault="00E65B44" w:rsidP="005F15D4">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Stationary</w:t>
            </w:r>
          </w:p>
        </w:tc>
        <w:tc>
          <w:tcPr>
            <w:tcW w:w="1967" w:type="dxa"/>
          </w:tcPr>
          <w:p w:rsidR="003E0F39" w:rsidRPr="0043714A" w:rsidRDefault="00DC1DD7" w:rsidP="003E0F39">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714A">
              <w:rPr>
                <w:rFonts w:ascii="Times New Roman" w:hAnsi="Times New Roman" w:cs="Times New Roman"/>
                <w:b/>
              </w:rPr>
              <w:t>Levin-Lin-</w:t>
            </w:r>
            <w:r w:rsidR="003E0F39" w:rsidRPr="0043714A">
              <w:rPr>
                <w:rFonts w:ascii="Times New Roman" w:hAnsi="Times New Roman" w:cs="Times New Roman"/>
                <w:b/>
              </w:rPr>
              <w:t xml:space="preserve">Chu, Fisher-type( both ADF and Phillips </w:t>
            </w:r>
            <w:proofErr w:type="spellStart"/>
            <w:r w:rsidR="003E0F39" w:rsidRPr="0043714A">
              <w:rPr>
                <w:rFonts w:ascii="Times New Roman" w:hAnsi="Times New Roman" w:cs="Times New Roman"/>
                <w:b/>
              </w:rPr>
              <w:t>Perron</w:t>
            </w:r>
            <w:proofErr w:type="spellEnd"/>
            <w:r w:rsidR="003E0F39" w:rsidRPr="0043714A">
              <w:rPr>
                <w:rFonts w:ascii="Times New Roman" w:hAnsi="Times New Roman" w:cs="Times New Roman"/>
                <w:b/>
              </w:rPr>
              <w:t xml:space="preserve"> test), </w:t>
            </w:r>
            <w:proofErr w:type="spellStart"/>
            <w:r w:rsidR="003E0F39" w:rsidRPr="0043714A">
              <w:rPr>
                <w:rFonts w:ascii="Times New Roman" w:hAnsi="Times New Roman" w:cs="Times New Roman"/>
                <w:b/>
              </w:rPr>
              <w:t>Hadri</w:t>
            </w:r>
            <w:proofErr w:type="spellEnd"/>
            <w:r w:rsidR="003E0F39" w:rsidRPr="0043714A">
              <w:rPr>
                <w:rFonts w:ascii="Times New Roman" w:hAnsi="Times New Roman" w:cs="Times New Roman"/>
                <w:b/>
              </w:rPr>
              <w:t xml:space="preserve"> LM Stationary, </w:t>
            </w:r>
            <w:proofErr w:type="spellStart"/>
            <w:r w:rsidR="003E0F39" w:rsidRPr="0043714A">
              <w:rPr>
                <w:rFonts w:ascii="Times New Roman" w:hAnsi="Times New Roman" w:cs="Times New Roman"/>
                <w:b/>
              </w:rPr>
              <w:t>Breitung</w:t>
            </w:r>
            <w:proofErr w:type="spellEnd"/>
            <w:r w:rsidR="003E0F39" w:rsidRPr="0043714A">
              <w:rPr>
                <w:rFonts w:ascii="Times New Roman" w:hAnsi="Times New Roman" w:cs="Times New Roman"/>
                <w:b/>
              </w:rPr>
              <w:t xml:space="preserve"> test</w:t>
            </w:r>
          </w:p>
          <w:p w:rsidR="00E65B44" w:rsidRPr="0043714A" w:rsidRDefault="00E65B44" w:rsidP="005F15D4">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AB6C07" w:rsidRPr="00FD51C5" w:rsidRDefault="005F15D4" w:rsidP="00065090">
      <w:pPr>
        <w:pStyle w:val="Caption"/>
        <w:rPr>
          <w:color w:val="000000" w:themeColor="text1"/>
          <w:sz w:val="22"/>
          <w:szCs w:val="22"/>
        </w:rPr>
      </w:pPr>
      <w:r w:rsidRPr="00FD51C5">
        <w:rPr>
          <w:color w:val="000000" w:themeColor="text1"/>
          <w:sz w:val="22"/>
          <w:szCs w:val="22"/>
        </w:rPr>
        <w:t xml:space="preserve">Table </w:t>
      </w:r>
      <w:r w:rsidR="00774094" w:rsidRPr="00FD51C5">
        <w:rPr>
          <w:color w:val="000000" w:themeColor="text1"/>
          <w:sz w:val="22"/>
          <w:szCs w:val="22"/>
        </w:rPr>
        <w:fldChar w:fldCharType="begin"/>
      </w:r>
      <w:r w:rsidR="00DF5BB3" w:rsidRPr="00FD51C5">
        <w:rPr>
          <w:color w:val="000000" w:themeColor="text1"/>
          <w:sz w:val="22"/>
          <w:szCs w:val="22"/>
        </w:rPr>
        <w:instrText xml:space="preserve"> SEQ Table \* ARABIC </w:instrText>
      </w:r>
      <w:r w:rsidR="00774094" w:rsidRPr="00FD51C5">
        <w:rPr>
          <w:color w:val="000000" w:themeColor="text1"/>
          <w:sz w:val="22"/>
          <w:szCs w:val="22"/>
        </w:rPr>
        <w:fldChar w:fldCharType="separate"/>
      </w:r>
      <w:r w:rsidR="00EE0A00" w:rsidRPr="00FD51C5">
        <w:rPr>
          <w:noProof/>
          <w:color w:val="000000" w:themeColor="text1"/>
          <w:sz w:val="22"/>
          <w:szCs w:val="22"/>
        </w:rPr>
        <w:t>2</w:t>
      </w:r>
      <w:r w:rsidR="00774094" w:rsidRPr="00FD51C5">
        <w:rPr>
          <w:color w:val="000000" w:themeColor="text1"/>
          <w:sz w:val="22"/>
          <w:szCs w:val="22"/>
        </w:rPr>
        <w:fldChar w:fldCharType="end"/>
      </w:r>
      <w:r w:rsidR="00065090" w:rsidRPr="00FD51C5">
        <w:rPr>
          <w:color w:val="000000" w:themeColor="text1"/>
          <w:sz w:val="22"/>
          <w:szCs w:val="22"/>
        </w:rPr>
        <w:t>- U</w:t>
      </w:r>
      <w:r w:rsidRPr="00FD51C5">
        <w:rPr>
          <w:color w:val="000000" w:themeColor="text1"/>
          <w:sz w:val="22"/>
          <w:szCs w:val="22"/>
        </w:rPr>
        <w:t xml:space="preserve">nit root test.  </w:t>
      </w:r>
      <w:proofErr w:type="gramStart"/>
      <w:r w:rsidRPr="00FD51C5">
        <w:rPr>
          <w:color w:val="000000" w:themeColor="text1"/>
          <w:sz w:val="22"/>
          <w:szCs w:val="22"/>
        </w:rPr>
        <w:t>**means that the condition to have</w:t>
      </w:r>
      <w:r w:rsidR="003957D0" w:rsidRPr="00FD51C5">
        <w:rPr>
          <w:color w:val="000000" w:themeColor="text1"/>
          <w:sz w:val="22"/>
          <w:szCs w:val="22"/>
        </w:rPr>
        <w:t xml:space="preserve"> the possibility of</w:t>
      </w:r>
      <w:r w:rsidRPr="00FD51C5">
        <w:rPr>
          <w:color w:val="000000" w:themeColor="text1"/>
          <w:sz w:val="22"/>
          <w:szCs w:val="22"/>
        </w:rPr>
        <w:t xml:space="preserve"> long run equilibrium relationship has been satisfied at 5% critical value.</w:t>
      </w:r>
      <w:proofErr w:type="gramEnd"/>
    </w:p>
    <w:p w:rsidR="00065090" w:rsidRPr="00065090" w:rsidRDefault="00065090" w:rsidP="00065090">
      <w:pPr>
        <w:rPr>
          <w:rFonts w:ascii="Times New Roman" w:hAnsi="Times New Roman" w:cs="Times New Roman"/>
          <w:sz w:val="24"/>
          <w:szCs w:val="24"/>
        </w:rPr>
      </w:pPr>
      <w:r w:rsidRPr="00065090">
        <w:rPr>
          <w:rFonts w:ascii="Times New Roman" w:hAnsi="Times New Roman" w:cs="Times New Roman"/>
          <w:sz w:val="24"/>
          <w:szCs w:val="24"/>
        </w:rPr>
        <w:t xml:space="preserve">So, it is observed that the dependent variable is stationary in both level form and first difference form.  So, there no possibility of long term equilibrium relationship of TDB with the selected variables </w:t>
      </w:r>
      <w:r>
        <w:rPr>
          <w:rFonts w:ascii="Times New Roman" w:hAnsi="Times New Roman" w:cs="Times New Roman"/>
          <w:sz w:val="24"/>
          <w:szCs w:val="24"/>
        </w:rPr>
        <w:t xml:space="preserve">even if </w:t>
      </w:r>
      <w:r w:rsidRPr="00065090">
        <w:rPr>
          <w:rFonts w:ascii="Times New Roman" w:hAnsi="Times New Roman" w:cs="Times New Roman"/>
          <w:sz w:val="24"/>
          <w:szCs w:val="24"/>
        </w:rPr>
        <w:t xml:space="preserve"> some of the explanatory variables are </w:t>
      </w:r>
      <w:proofErr w:type="spellStart"/>
      <w:r w:rsidRPr="00065090">
        <w:rPr>
          <w:rFonts w:ascii="Times New Roman" w:hAnsi="Times New Roman" w:cs="Times New Roman"/>
          <w:sz w:val="24"/>
          <w:szCs w:val="24"/>
        </w:rPr>
        <w:t>nonstationary</w:t>
      </w:r>
      <w:proofErr w:type="spellEnd"/>
      <w:r w:rsidRPr="00065090">
        <w:rPr>
          <w:rFonts w:ascii="Times New Roman" w:hAnsi="Times New Roman" w:cs="Times New Roman"/>
          <w:sz w:val="24"/>
          <w:szCs w:val="24"/>
        </w:rPr>
        <w:t xml:space="preserve"> in the lev</w:t>
      </w:r>
      <w:r w:rsidR="00AB338A">
        <w:rPr>
          <w:rFonts w:ascii="Times New Roman" w:hAnsi="Times New Roman" w:cs="Times New Roman"/>
          <w:sz w:val="24"/>
          <w:szCs w:val="24"/>
        </w:rPr>
        <w:t>el form and stationary in the fi</w:t>
      </w:r>
      <w:r w:rsidRPr="00065090">
        <w:rPr>
          <w:rFonts w:ascii="Times New Roman" w:hAnsi="Times New Roman" w:cs="Times New Roman"/>
          <w:sz w:val="24"/>
          <w:szCs w:val="24"/>
        </w:rPr>
        <w:t>rst difference form.</w:t>
      </w:r>
    </w:p>
    <w:p w:rsidR="00DC066E" w:rsidRPr="0042622B" w:rsidRDefault="00DC066E" w:rsidP="00AB6C07">
      <w:pPr>
        <w:spacing w:line="360" w:lineRule="auto"/>
        <w:rPr>
          <w:rFonts w:ascii="Times New Roman" w:hAnsi="Times New Roman" w:cs="Times New Roman"/>
          <w:sz w:val="24"/>
          <w:szCs w:val="24"/>
        </w:rPr>
      </w:pPr>
    </w:p>
    <w:p w:rsidR="00FA33C5" w:rsidRPr="005E60EF" w:rsidRDefault="00FA33C5" w:rsidP="00A43909">
      <w:pPr>
        <w:pStyle w:val="ListParagraph"/>
        <w:numPr>
          <w:ilvl w:val="0"/>
          <w:numId w:val="29"/>
        </w:numPr>
        <w:spacing w:line="360" w:lineRule="auto"/>
        <w:jc w:val="both"/>
        <w:rPr>
          <w:rFonts w:ascii="Times New Roman" w:hAnsi="Times New Roman" w:cs="Times New Roman"/>
          <w:b/>
          <w:sz w:val="32"/>
          <w:szCs w:val="32"/>
        </w:rPr>
      </w:pPr>
      <w:r w:rsidRPr="005E60EF">
        <w:rPr>
          <w:rFonts w:ascii="Times New Roman" w:hAnsi="Times New Roman" w:cs="Times New Roman"/>
          <w:b/>
          <w:sz w:val="32"/>
          <w:szCs w:val="32"/>
        </w:rPr>
        <w:t>Limitations-</w:t>
      </w:r>
    </w:p>
    <w:p w:rsidR="00FA33C5" w:rsidRDefault="00FA33C5" w:rsidP="00FA33C5">
      <w:pPr>
        <w:pStyle w:val="ListParagraph"/>
        <w:numPr>
          <w:ilvl w:val="0"/>
          <w:numId w:val="1"/>
        </w:numPr>
        <w:spacing w:line="360" w:lineRule="auto"/>
        <w:jc w:val="both"/>
        <w:rPr>
          <w:rFonts w:ascii="Times New Roman" w:hAnsi="Times New Roman" w:cs="Times New Roman"/>
          <w:sz w:val="24"/>
          <w:szCs w:val="24"/>
        </w:rPr>
      </w:pPr>
      <w:r w:rsidRPr="00150F53">
        <w:rPr>
          <w:rFonts w:ascii="Times New Roman" w:hAnsi="Times New Roman" w:cs="Times New Roman"/>
          <w:sz w:val="24"/>
          <w:szCs w:val="24"/>
        </w:rPr>
        <w:t>Bilateral exchange r</w:t>
      </w:r>
      <w:r>
        <w:rPr>
          <w:rFonts w:ascii="Times New Roman" w:hAnsi="Times New Roman" w:cs="Times New Roman"/>
          <w:sz w:val="24"/>
          <w:szCs w:val="24"/>
        </w:rPr>
        <w:t>ate of Bangladesh with the selected countries</w:t>
      </w:r>
      <w:r w:rsidRPr="00150F53">
        <w:rPr>
          <w:rFonts w:ascii="Times New Roman" w:hAnsi="Times New Roman" w:cs="Times New Roman"/>
          <w:sz w:val="24"/>
          <w:szCs w:val="24"/>
        </w:rPr>
        <w:t xml:space="preserve"> could not be fo</w:t>
      </w:r>
      <w:r>
        <w:rPr>
          <w:rFonts w:ascii="Times New Roman" w:hAnsi="Times New Roman" w:cs="Times New Roman"/>
          <w:sz w:val="24"/>
          <w:szCs w:val="24"/>
        </w:rPr>
        <w:t>und within the short time</w:t>
      </w:r>
      <w:r w:rsidRPr="00150F53">
        <w:rPr>
          <w:rFonts w:ascii="Times New Roman" w:hAnsi="Times New Roman" w:cs="Times New Roman"/>
          <w:sz w:val="24"/>
          <w:szCs w:val="24"/>
        </w:rPr>
        <w:t xml:space="preserve">. Instead, </w:t>
      </w:r>
      <w:r>
        <w:rPr>
          <w:rFonts w:ascii="Times New Roman" w:hAnsi="Times New Roman" w:cs="Times New Roman"/>
          <w:sz w:val="24"/>
          <w:szCs w:val="24"/>
        </w:rPr>
        <w:t xml:space="preserve">national exchange rates against $US of these countries have </w:t>
      </w:r>
      <w:r w:rsidRPr="00150F53">
        <w:rPr>
          <w:rFonts w:ascii="Times New Roman" w:hAnsi="Times New Roman" w:cs="Times New Roman"/>
          <w:sz w:val="24"/>
          <w:szCs w:val="24"/>
        </w:rPr>
        <w:t>been used as data.</w:t>
      </w:r>
    </w:p>
    <w:p w:rsidR="00FA33C5" w:rsidRDefault="00FA33C5" w:rsidP="00FA33C5">
      <w:pPr>
        <w:pStyle w:val="ListParagraph"/>
        <w:numPr>
          <w:ilvl w:val="0"/>
          <w:numId w:val="1"/>
        </w:numPr>
        <w:spacing w:line="360" w:lineRule="auto"/>
        <w:jc w:val="both"/>
        <w:rPr>
          <w:rFonts w:ascii="Times New Roman" w:hAnsi="Times New Roman" w:cs="Times New Roman"/>
          <w:sz w:val="24"/>
          <w:szCs w:val="24"/>
        </w:rPr>
      </w:pPr>
      <w:r w:rsidRPr="0095401E">
        <w:rPr>
          <w:rFonts w:ascii="Times New Roman" w:hAnsi="Times New Roman" w:cs="Times New Roman"/>
          <w:sz w:val="24"/>
          <w:szCs w:val="24"/>
        </w:rPr>
        <w:t xml:space="preserve">Certain assumptions have been taken according to necessity. </w:t>
      </w:r>
    </w:p>
    <w:p w:rsidR="005E60EF" w:rsidRPr="0095401E" w:rsidRDefault="005E60EF" w:rsidP="005E60EF">
      <w:pPr>
        <w:pStyle w:val="ListParagraph"/>
        <w:spacing w:line="360" w:lineRule="auto"/>
        <w:jc w:val="both"/>
        <w:rPr>
          <w:rFonts w:ascii="Times New Roman" w:hAnsi="Times New Roman" w:cs="Times New Roman"/>
          <w:sz w:val="24"/>
          <w:szCs w:val="24"/>
        </w:rPr>
      </w:pPr>
    </w:p>
    <w:p w:rsidR="00FA33C5" w:rsidRPr="005E60EF" w:rsidRDefault="00FA33C5" w:rsidP="00A43909">
      <w:pPr>
        <w:pStyle w:val="ListParagraph"/>
        <w:numPr>
          <w:ilvl w:val="0"/>
          <w:numId w:val="29"/>
        </w:numPr>
        <w:spacing w:line="360" w:lineRule="auto"/>
        <w:rPr>
          <w:rFonts w:ascii="Times New Roman" w:hAnsi="Times New Roman" w:cs="Times New Roman"/>
          <w:b/>
          <w:sz w:val="32"/>
          <w:szCs w:val="32"/>
        </w:rPr>
      </w:pPr>
      <w:r w:rsidRPr="005E60EF">
        <w:rPr>
          <w:rFonts w:ascii="Times New Roman" w:hAnsi="Times New Roman" w:cs="Times New Roman"/>
          <w:b/>
          <w:sz w:val="32"/>
          <w:szCs w:val="32"/>
        </w:rPr>
        <w:t>Recommendations</w:t>
      </w:r>
    </w:p>
    <w:p w:rsidR="00FA33C5" w:rsidRDefault="00FA33C5" w:rsidP="00FA33C5">
      <w:pPr>
        <w:spacing w:line="360" w:lineRule="auto"/>
        <w:jc w:val="both"/>
        <w:rPr>
          <w:rFonts w:ascii="Times New Roman" w:hAnsi="Times New Roman" w:cs="Times New Roman"/>
          <w:sz w:val="24"/>
          <w:szCs w:val="24"/>
        </w:rPr>
      </w:pPr>
      <w:r w:rsidRPr="00120B1C">
        <w:rPr>
          <w:rFonts w:ascii="Times New Roman" w:hAnsi="Times New Roman" w:cs="Times New Roman"/>
          <w:sz w:val="24"/>
          <w:szCs w:val="24"/>
        </w:rPr>
        <w:t xml:space="preserve">Although </w:t>
      </w:r>
      <w:r>
        <w:rPr>
          <w:rFonts w:ascii="Times New Roman" w:hAnsi="Times New Roman" w:cs="Times New Roman"/>
          <w:sz w:val="24"/>
          <w:szCs w:val="24"/>
        </w:rPr>
        <w:t>trade deficit is faced by almost all of the countries, solutions might vary from country to country depending on the reason of trade deficit. However, some recommendations or suggestions and policies that could reduce the trade deficit of Bangladesh have been offered below.</w:t>
      </w:r>
    </w:p>
    <w:p w:rsidR="00FA33C5" w:rsidRPr="00AA5983" w:rsidRDefault="00FA33C5" w:rsidP="00FA33C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Export, import Diversification</w:t>
      </w:r>
      <w:r w:rsidRPr="00AA5983">
        <w:rPr>
          <w:rFonts w:ascii="Times New Roman" w:hAnsi="Times New Roman" w:cs="Times New Roman"/>
          <w:sz w:val="24"/>
          <w:szCs w:val="24"/>
        </w:rPr>
        <w:t xml:space="preserve">- </w:t>
      </w:r>
      <w:r>
        <w:rPr>
          <w:rFonts w:ascii="Times New Roman" w:hAnsi="Times New Roman" w:cs="Times New Roman"/>
          <w:sz w:val="24"/>
          <w:szCs w:val="24"/>
        </w:rPr>
        <w:t>To cope</w:t>
      </w:r>
      <w:r w:rsidR="00AB338A">
        <w:rPr>
          <w:rFonts w:ascii="Times New Roman" w:hAnsi="Times New Roman" w:cs="Times New Roman"/>
          <w:sz w:val="24"/>
          <w:szCs w:val="24"/>
        </w:rPr>
        <w:t xml:space="preserve"> up</w:t>
      </w:r>
      <w:r>
        <w:rPr>
          <w:rFonts w:ascii="Times New Roman" w:hAnsi="Times New Roman" w:cs="Times New Roman"/>
          <w:sz w:val="24"/>
          <w:szCs w:val="24"/>
        </w:rPr>
        <w:t xml:space="preserve"> with the worldwide changing trade pattern, exporting nontraditional and nonperishable products such as leather products, shoes, wood products, and crafts, paper products along with better packaging system instead of traditional and perishable products such as jute, vegetables, rice </w:t>
      </w:r>
      <w:r w:rsidRPr="00AA5983">
        <w:rPr>
          <w:rFonts w:ascii="Times New Roman" w:hAnsi="Times New Roman" w:cs="Times New Roman"/>
          <w:sz w:val="24"/>
          <w:szCs w:val="24"/>
        </w:rPr>
        <w:t>c</w:t>
      </w:r>
      <w:r>
        <w:rPr>
          <w:rFonts w:ascii="Times New Roman" w:hAnsi="Times New Roman" w:cs="Times New Roman"/>
          <w:sz w:val="24"/>
          <w:szCs w:val="24"/>
        </w:rPr>
        <w:t>an restore cost effectiveness of export by reducing wastage. Moreover, According to WITS statistics, Bangladesh exports more consumer goods than capital goods. For time being, Bangladesh should bring some change in import categories by importing capital goods instead of consumer goods from Singapore so that those capital goods can be reutilized for further exports.</w:t>
      </w:r>
    </w:p>
    <w:p w:rsidR="00FA33C5" w:rsidRDefault="00EC0245" w:rsidP="00FA33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A</w:t>
      </w:r>
      <w:r w:rsidR="007C60DE" w:rsidRPr="005772DE">
        <w:rPr>
          <w:rFonts w:ascii="Times New Roman" w:hAnsi="Times New Roman" w:cs="Times New Roman"/>
          <w:b/>
          <w:sz w:val="24"/>
          <w:szCs w:val="24"/>
        </w:rPr>
        <w:t>ppreciation</w:t>
      </w:r>
      <w:r w:rsidR="00FA33C5" w:rsidRPr="005772DE">
        <w:rPr>
          <w:rFonts w:ascii="Times New Roman" w:hAnsi="Times New Roman" w:cs="Times New Roman"/>
          <w:b/>
          <w:sz w:val="24"/>
          <w:szCs w:val="24"/>
        </w:rPr>
        <w:t xml:space="preserve"> of exchange rate</w:t>
      </w:r>
      <w:r w:rsidR="007C60DE" w:rsidRPr="005772DE">
        <w:rPr>
          <w:rFonts w:ascii="Times New Roman" w:hAnsi="Times New Roman" w:cs="Times New Roman"/>
          <w:b/>
          <w:sz w:val="24"/>
          <w:szCs w:val="24"/>
        </w:rPr>
        <w:t>-</w:t>
      </w:r>
      <w:r w:rsidR="007C60DE">
        <w:rPr>
          <w:rFonts w:ascii="Times New Roman" w:hAnsi="Times New Roman" w:cs="Times New Roman"/>
          <w:sz w:val="24"/>
          <w:szCs w:val="24"/>
        </w:rPr>
        <w:t>We</w:t>
      </w:r>
      <w:r w:rsidR="00FA33C5">
        <w:rPr>
          <w:rFonts w:ascii="Times New Roman" w:hAnsi="Times New Roman" w:cs="Times New Roman"/>
          <w:sz w:val="24"/>
          <w:szCs w:val="24"/>
        </w:rPr>
        <w:t xml:space="preserve"> see </w:t>
      </w:r>
      <w:r w:rsidR="000B7E1A">
        <w:rPr>
          <w:rFonts w:ascii="Times New Roman" w:hAnsi="Times New Roman" w:cs="Times New Roman"/>
          <w:sz w:val="24"/>
          <w:szCs w:val="24"/>
        </w:rPr>
        <w:t xml:space="preserve">in our model that there </w:t>
      </w:r>
      <w:proofErr w:type="spellStart"/>
      <w:r w:rsidR="000B7E1A">
        <w:rPr>
          <w:rFonts w:ascii="Times New Roman" w:hAnsi="Times New Roman" w:cs="Times New Roman"/>
          <w:sz w:val="24"/>
          <w:szCs w:val="24"/>
        </w:rPr>
        <w:t>is</w:t>
      </w:r>
      <w:r>
        <w:rPr>
          <w:rFonts w:ascii="Times New Roman" w:hAnsi="Times New Roman" w:cs="Times New Roman"/>
          <w:sz w:val="24"/>
          <w:szCs w:val="24"/>
        </w:rPr>
        <w:t>un</w:t>
      </w:r>
      <w:r w:rsidR="00FA33C5">
        <w:rPr>
          <w:rFonts w:ascii="Times New Roman" w:hAnsi="Times New Roman" w:cs="Times New Roman"/>
          <w:sz w:val="24"/>
          <w:szCs w:val="24"/>
        </w:rPr>
        <w:t>favorable</w:t>
      </w:r>
      <w:proofErr w:type="spellEnd"/>
      <w:r w:rsidR="00FA33C5">
        <w:rPr>
          <w:rFonts w:ascii="Times New Roman" w:hAnsi="Times New Roman" w:cs="Times New Roman"/>
          <w:sz w:val="24"/>
          <w:szCs w:val="24"/>
        </w:rPr>
        <w:t xml:space="preserve"> impact of depreci</w:t>
      </w:r>
      <w:r w:rsidR="007C60DE">
        <w:rPr>
          <w:rFonts w:ascii="Times New Roman" w:hAnsi="Times New Roman" w:cs="Times New Roman"/>
          <w:sz w:val="24"/>
          <w:szCs w:val="24"/>
        </w:rPr>
        <w:t xml:space="preserve">ating </w:t>
      </w:r>
      <w:r>
        <w:rPr>
          <w:rFonts w:ascii="Times New Roman" w:hAnsi="Times New Roman" w:cs="Times New Roman"/>
          <w:sz w:val="24"/>
          <w:szCs w:val="24"/>
        </w:rPr>
        <w:t>national exchange rate. Ap</w:t>
      </w:r>
      <w:r w:rsidR="00972D6B">
        <w:rPr>
          <w:rFonts w:ascii="Times New Roman" w:hAnsi="Times New Roman" w:cs="Times New Roman"/>
          <w:sz w:val="24"/>
          <w:szCs w:val="24"/>
        </w:rPr>
        <w:t>preciating</w:t>
      </w:r>
      <w:r w:rsidR="007C60DE">
        <w:rPr>
          <w:rFonts w:ascii="Times New Roman" w:hAnsi="Times New Roman" w:cs="Times New Roman"/>
          <w:sz w:val="24"/>
          <w:szCs w:val="24"/>
        </w:rPr>
        <w:t xml:space="preserve"> exchange rate for time being depending on the situation of international trade market </w:t>
      </w:r>
      <w:r w:rsidR="002A2AC2">
        <w:rPr>
          <w:rFonts w:ascii="Times New Roman" w:hAnsi="Times New Roman" w:cs="Times New Roman"/>
          <w:sz w:val="24"/>
          <w:szCs w:val="24"/>
        </w:rPr>
        <w:t>can reduce</w:t>
      </w:r>
      <w:r w:rsidR="00FA33C5">
        <w:rPr>
          <w:rFonts w:ascii="Times New Roman" w:hAnsi="Times New Roman" w:cs="Times New Roman"/>
          <w:sz w:val="24"/>
          <w:szCs w:val="24"/>
        </w:rPr>
        <w:t xml:space="preserve"> trade deficit of Bangladesh.</w:t>
      </w:r>
    </w:p>
    <w:p w:rsidR="00FA33C5" w:rsidRDefault="00FA33C5" w:rsidP="00FA33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Focusing on Foreign direct investment &amp; joint ventures-</w:t>
      </w:r>
      <w:r>
        <w:rPr>
          <w:rFonts w:ascii="Times New Roman" w:hAnsi="Times New Roman" w:cs="Times New Roman"/>
          <w:sz w:val="24"/>
          <w:szCs w:val="24"/>
        </w:rPr>
        <w:t xml:space="preserve"> According to the favorable impact of foreign direct investment on trade balance, Bangladesh should focus more on investment and joint ventures with foreign countries. </w:t>
      </w:r>
      <w:proofErr w:type="spellStart"/>
      <w:r>
        <w:rPr>
          <w:rFonts w:ascii="Times New Roman" w:hAnsi="Times New Roman" w:cs="Times New Roman"/>
          <w:sz w:val="24"/>
          <w:szCs w:val="24"/>
        </w:rPr>
        <w:t>Rampal</w:t>
      </w:r>
      <w:proofErr w:type="spellEnd"/>
      <w:r>
        <w:rPr>
          <w:rFonts w:ascii="Times New Roman" w:hAnsi="Times New Roman" w:cs="Times New Roman"/>
          <w:sz w:val="24"/>
          <w:szCs w:val="24"/>
        </w:rPr>
        <w:t xml:space="preserve"> Power Plant Project under energy sector of Bangladesh which is proposed by India can have indirect or direct positive impact on trade balance of Bangladesh with aimed countries. Moreover, opening more foreign direct investment and joint ventures with Pakistan and Singapore through calling for national treatment will strengthen not only the trade relation among them but also the friendship among them which will be beneficial in near future.</w:t>
      </w:r>
    </w:p>
    <w:p w:rsidR="00D54F48" w:rsidRPr="005E60EF" w:rsidRDefault="00FA33C5" w:rsidP="005E60EF">
      <w:pPr>
        <w:pStyle w:val="ListParagraph"/>
        <w:numPr>
          <w:ilvl w:val="0"/>
          <w:numId w:val="4"/>
        </w:numPr>
        <w:spacing w:line="360" w:lineRule="auto"/>
        <w:jc w:val="both"/>
        <w:rPr>
          <w:rFonts w:ascii="Times New Roman" w:hAnsi="Times New Roman" w:cs="Times New Roman"/>
          <w:b/>
          <w:sz w:val="24"/>
          <w:szCs w:val="24"/>
        </w:rPr>
      </w:pPr>
      <w:r w:rsidRPr="004A43A2">
        <w:rPr>
          <w:rFonts w:ascii="Times New Roman" w:hAnsi="Times New Roman" w:cs="Times New Roman"/>
          <w:b/>
          <w:sz w:val="24"/>
          <w:szCs w:val="24"/>
        </w:rPr>
        <w:t xml:space="preserve">MFN </w:t>
      </w:r>
      <w:r>
        <w:rPr>
          <w:rFonts w:ascii="Times New Roman" w:hAnsi="Times New Roman" w:cs="Times New Roman"/>
          <w:b/>
          <w:sz w:val="24"/>
          <w:szCs w:val="24"/>
        </w:rPr>
        <w:t xml:space="preserve">dutiable </w:t>
      </w:r>
      <w:r w:rsidRPr="004A43A2">
        <w:rPr>
          <w:rFonts w:ascii="Times New Roman" w:hAnsi="Times New Roman" w:cs="Times New Roman"/>
          <w:b/>
          <w:sz w:val="24"/>
          <w:szCs w:val="24"/>
        </w:rPr>
        <w:t xml:space="preserve">imports – </w:t>
      </w:r>
      <w:r w:rsidRPr="004A43A2">
        <w:rPr>
          <w:rFonts w:ascii="Times New Roman" w:hAnsi="Times New Roman" w:cs="Times New Roman"/>
          <w:sz w:val="24"/>
          <w:szCs w:val="24"/>
        </w:rPr>
        <w:t xml:space="preserve">Importing the remaining MFN duty applied products more and bringing more products under MFN dutiable imports through negotiations with other countries can help reduce trade deficit of Bangladesh. For example, </w:t>
      </w:r>
      <w:r>
        <w:rPr>
          <w:rFonts w:ascii="Times New Roman" w:hAnsi="Times New Roman" w:cs="Times New Roman"/>
          <w:sz w:val="24"/>
          <w:szCs w:val="24"/>
        </w:rPr>
        <w:t>reducing import of textiles and clothing and increasing import of more machineries, raw materials and intermediate goods under MFN dutiable imports from India, China and Pakistan will trigger export of Bangladesh.</w:t>
      </w:r>
    </w:p>
    <w:p w:rsidR="005E60EF" w:rsidRPr="005E60EF" w:rsidRDefault="005E60EF" w:rsidP="005E60EF">
      <w:pPr>
        <w:pStyle w:val="ListParagraph"/>
        <w:spacing w:line="360" w:lineRule="auto"/>
        <w:jc w:val="both"/>
        <w:rPr>
          <w:rFonts w:ascii="Times New Roman" w:hAnsi="Times New Roman" w:cs="Times New Roman"/>
          <w:b/>
          <w:sz w:val="24"/>
          <w:szCs w:val="24"/>
        </w:rPr>
      </w:pPr>
    </w:p>
    <w:p w:rsidR="005E60EF" w:rsidRPr="005E60EF" w:rsidRDefault="00CF4217" w:rsidP="00E80F2E">
      <w:pPr>
        <w:pStyle w:val="ListParagraph"/>
        <w:numPr>
          <w:ilvl w:val="0"/>
          <w:numId w:val="29"/>
        </w:numPr>
        <w:spacing w:line="360" w:lineRule="auto"/>
        <w:jc w:val="both"/>
        <w:rPr>
          <w:rFonts w:ascii="Times New Roman" w:hAnsi="Times New Roman" w:cs="Times New Roman"/>
          <w:b/>
          <w:sz w:val="32"/>
          <w:szCs w:val="32"/>
        </w:rPr>
      </w:pPr>
      <w:r>
        <w:rPr>
          <w:rFonts w:ascii="Times New Roman" w:hAnsi="Times New Roman" w:cs="Times New Roman"/>
          <w:b/>
          <w:sz w:val="32"/>
          <w:szCs w:val="32"/>
        </w:rPr>
        <w:t>Conclusion</w:t>
      </w:r>
    </w:p>
    <w:p w:rsidR="004B4C39" w:rsidRPr="000630D0" w:rsidRDefault="00FA33C5" w:rsidP="00D54F48">
      <w:pPr>
        <w:spacing w:line="360" w:lineRule="auto"/>
        <w:jc w:val="both"/>
        <w:rPr>
          <w:rFonts w:ascii="Times New Roman" w:hAnsi="Times New Roman" w:cs="Times New Roman"/>
          <w:sz w:val="24"/>
          <w:szCs w:val="24"/>
        </w:rPr>
      </w:pPr>
      <w:r w:rsidRPr="004A43A2">
        <w:rPr>
          <w:rFonts w:ascii="Times New Roman" w:hAnsi="Times New Roman" w:cs="Times New Roman"/>
          <w:sz w:val="24"/>
          <w:szCs w:val="24"/>
        </w:rPr>
        <w:t>Although growth of Bangladesh is taking place even at a moderate rate</w:t>
      </w:r>
      <w:r w:rsidRPr="004A43A2">
        <w:rPr>
          <w:rFonts w:ascii="Times New Roman" w:hAnsi="Times New Roman" w:cs="Times New Roman"/>
          <w:b/>
          <w:sz w:val="24"/>
          <w:szCs w:val="24"/>
        </w:rPr>
        <w:t xml:space="preserve">, </w:t>
      </w:r>
      <w:r w:rsidRPr="004A43A2">
        <w:rPr>
          <w:rFonts w:ascii="Times New Roman" w:hAnsi="Times New Roman" w:cs="Times New Roman"/>
          <w:sz w:val="24"/>
          <w:szCs w:val="24"/>
        </w:rPr>
        <w:t>diminution of bilateral trade deficit of Ba</w:t>
      </w:r>
      <w:r w:rsidR="00725CB5">
        <w:rPr>
          <w:rFonts w:ascii="Times New Roman" w:hAnsi="Times New Roman" w:cs="Times New Roman"/>
          <w:sz w:val="24"/>
          <w:szCs w:val="24"/>
        </w:rPr>
        <w:t>ngladesh with major trading partners</w:t>
      </w:r>
      <w:r w:rsidRPr="004A43A2">
        <w:rPr>
          <w:rFonts w:ascii="Times New Roman" w:hAnsi="Times New Roman" w:cs="Times New Roman"/>
          <w:sz w:val="24"/>
          <w:szCs w:val="24"/>
        </w:rPr>
        <w:t xml:space="preserve"> but mainly with China India and Singapore is must for the overall economic development of Bangladesh.  But coming up with precise solutions is indeed challenging. Solutions depend on the reasons behind the facts. Bangladesh is already a small country which automatically creates some obstacles to maintain balanced trade with China, India, Pakistan and Singapore. Of course, increasing the export and stopping import is not the ultimate way to maintain healthy trade balance. The controllable factors can be manipulated i.e. identifying comparative advantage of Bangladesh in which brother countries do not have comparativ</w:t>
      </w:r>
      <w:r w:rsidR="004C1BA2">
        <w:rPr>
          <w:rFonts w:ascii="Times New Roman" w:hAnsi="Times New Roman" w:cs="Times New Roman"/>
          <w:sz w:val="24"/>
          <w:szCs w:val="24"/>
        </w:rPr>
        <w:t>e advantage, ap</w:t>
      </w:r>
      <w:r w:rsidRPr="004A43A2">
        <w:rPr>
          <w:rFonts w:ascii="Times New Roman" w:hAnsi="Times New Roman" w:cs="Times New Roman"/>
          <w:sz w:val="24"/>
          <w:szCs w:val="24"/>
        </w:rPr>
        <w:t>preciati</w:t>
      </w:r>
      <w:r w:rsidR="004C1BA2">
        <w:rPr>
          <w:rFonts w:ascii="Times New Roman" w:hAnsi="Times New Roman" w:cs="Times New Roman"/>
          <w:sz w:val="24"/>
          <w:szCs w:val="24"/>
        </w:rPr>
        <w:t>ng exchange rate</w:t>
      </w:r>
      <w:r w:rsidRPr="004A43A2">
        <w:rPr>
          <w:rFonts w:ascii="Times New Roman" w:hAnsi="Times New Roman" w:cs="Times New Roman"/>
          <w:sz w:val="24"/>
          <w:szCs w:val="24"/>
        </w:rPr>
        <w:t xml:space="preserve">, </w:t>
      </w:r>
      <w:r w:rsidR="004C1BA2">
        <w:rPr>
          <w:rFonts w:ascii="Times New Roman" w:hAnsi="Times New Roman" w:cs="Times New Roman"/>
          <w:sz w:val="24"/>
          <w:szCs w:val="24"/>
        </w:rPr>
        <w:t xml:space="preserve">increasing foreign direct investment with the mentioned countries specially with Pakistan, Singapore and China, importing more raw materials under MFN duty, bringing </w:t>
      </w:r>
      <w:r w:rsidRPr="004A43A2">
        <w:rPr>
          <w:rFonts w:ascii="Times New Roman" w:hAnsi="Times New Roman" w:cs="Times New Roman"/>
          <w:sz w:val="24"/>
          <w:szCs w:val="24"/>
        </w:rPr>
        <w:t>export and import diversifications using appropriate tactics to deal with ta</w:t>
      </w:r>
      <w:r w:rsidR="004C1BA2">
        <w:rPr>
          <w:rFonts w:ascii="Times New Roman" w:hAnsi="Times New Roman" w:cs="Times New Roman"/>
          <w:sz w:val="24"/>
          <w:szCs w:val="24"/>
        </w:rPr>
        <w:t>riff and non- tariff issues etc.</w:t>
      </w:r>
      <w:r w:rsidRPr="004A43A2">
        <w:rPr>
          <w:rFonts w:ascii="Times New Roman" w:hAnsi="Times New Roman" w:cs="Times New Roman"/>
          <w:sz w:val="24"/>
          <w:szCs w:val="24"/>
        </w:rPr>
        <w:t xml:space="preserve"> can help to improve the condition of trade balance of Bangladesh with China, India, Pakistan and Singapore</w:t>
      </w:r>
      <w:r>
        <w:rPr>
          <w:rFonts w:ascii="Times New Roman" w:hAnsi="Times New Roman" w:cs="Times New Roman"/>
          <w:sz w:val="24"/>
          <w:szCs w:val="24"/>
        </w:rPr>
        <w:t xml:space="preserve"> and also with the rest of the world to some extent </w:t>
      </w:r>
      <w:r w:rsidR="000630D0">
        <w:rPr>
          <w:rFonts w:ascii="Times New Roman" w:hAnsi="Times New Roman" w:cs="Times New Roman"/>
          <w:sz w:val="24"/>
          <w:szCs w:val="24"/>
        </w:rPr>
        <w:t xml:space="preserve"> in near future. </w:t>
      </w:r>
    </w:p>
    <w:p w:rsidR="00FA33C5" w:rsidRPr="00225285" w:rsidRDefault="005E60EF" w:rsidP="00FA33C5">
      <w:pPr>
        <w:pStyle w:val="ListParagraph"/>
        <w:numPr>
          <w:ilvl w:val="0"/>
          <w:numId w:val="32"/>
        </w:num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FA33C5" w:rsidRPr="005E60EF">
        <w:rPr>
          <w:rFonts w:ascii="Times New Roman" w:hAnsi="Times New Roman" w:cs="Times New Roman"/>
          <w:b/>
          <w:sz w:val="32"/>
          <w:szCs w:val="32"/>
        </w:rPr>
        <w:t>Reference</w:t>
      </w:r>
      <w:r w:rsidR="00CF4217">
        <w:rPr>
          <w:rFonts w:ascii="Times New Roman" w:hAnsi="Times New Roman" w:cs="Times New Roman"/>
          <w:b/>
          <w:sz w:val="32"/>
          <w:szCs w:val="32"/>
        </w:rPr>
        <w:t>s</w:t>
      </w:r>
    </w:p>
    <w:p w:rsidR="00FA33C5" w:rsidRPr="00536F58" w:rsidRDefault="00FA33C5" w:rsidP="00FA33C5">
      <w:pPr>
        <w:spacing w:line="360" w:lineRule="auto"/>
        <w:jc w:val="both"/>
        <w:rPr>
          <w:rFonts w:ascii="Times New Roman" w:hAnsi="Times New Roman" w:cs="Times New Roman"/>
          <w:b/>
          <w:sz w:val="24"/>
          <w:szCs w:val="24"/>
        </w:rPr>
      </w:pPr>
      <w:proofErr w:type="spellStart"/>
      <w:r w:rsidRPr="00536F58">
        <w:rPr>
          <w:rFonts w:ascii="Times New Roman" w:hAnsi="Times New Roman" w:cs="Times New Roman"/>
          <w:b/>
          <w:sz w:val="24"/>
          <w:szCs w:val="24"/>
        </w:rPr>
        <w:t>BasuS</w:t>
      </w:r>
      <w:r w:rsidR="00B9527C">
        <w:rPr>
          <w:rFonts w:ascii="Times New Roman" w:hAnsi="Times New Roman" w:cs="Times New Roman"/>
          <w:b/>
          <w:sz w:val="24"/>
          <w:szCs w:val="24"/>
        </w:rPr>
        <w:t>uparna</w:t>
      </w:r>
      <w:proofErr w:type="spellEnd"/>
      <w:proofErr w:type="gramStart"/>
      <w:r w:rsidRPr="00536F58">
        <w:rPr>
          <w:rFonts w:ascii="Times New Roman" w:hAnsi="Times New Roman" w:cs="Times New Roman"/>
          <w:b/>
          <w:sz w:val="24"/>
          <w:szCs w:val="24"/>
        </w:rPr>
        <w:t>.</w:t>
      </w:r>
      <w:r w:rsidR="0092173C">
        <w:rPr>
          <w:rFonts w:ascii="Times New Roman" w:hAnsi="Times New Roman" w:cs="Times New Roman"/>
          <w:b/>
          <w:sz w:val="24"/>
          <w:szCs w:val="24"/>
        </w:rPr>
        <w:t>&amp;</w:t>
      </w:r>
      <w:proofErr w:type="spellStart"/>
      <w:proofErr w:type="gramEnd"/>
      <w:r w:rsidR="0092173C">
        <w:rPr>
          <w:rFonts w:ascii="Times New Roman" w:hAnsi="Times New Roman" w:cs="Times New Roman"/>
          <w:b/>
          <w:sz w:val="24"/>
          <w:szCs w:val="24"/>
        </w:rPr>
        <w:t>DattaD</w:t>
      </w:r>
      <w:r w:rsidR="00B9527C">
        <w:rPr>
          <w:rFonts w:ascii="Times New Roman" w:hAnsi="Times New Roman" w:cs="Times New Roman"/>
          <w:b/>
          <w:sz w:val="24"/>
          <w:szCs w:val="24"/>
        </w:rPr>
        <w:t>ebabrata.</w:t>
      </w:r>
      <w:r w:rsidRPr="00536F58">
        <w:rPr>
          <w:rFonts w:ascii="Times New Roman" w:hAnsi="Times New Roman" w:cs="Times New Roman"/>
          <w:b/>
          <w:sz w:val="24"/>
          <w:szCs w:val="24"/>
        </w:rPr>
        <w:t>India</w:t>
      </w:r>
      <w:proofErr w:type="spellEnd"/>
      <w:r w:rsidRPr="00536F58">
        <w:rPr>
          <w:rFonts w:ascii="Times New Roman" w:hAnsi="Times New Roman" w:cs="Times New Roman"/>
          <w:b/>
          <w:sz w:val="24"/>
          <w:szCs w:val="24"/>
        </w:rPr>
        <w:t>-Bangladesh Trade Relations: Problem of Bilateral Trade Deficit.</w:t>
      </w:r>
    </w:p>
    <w:p w:rsidR="00FA33C5" w:rsidRDefault="00B9527C" w:rsidP="00FA33C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BhuyanAyubur</w:t>
      </w:r>
      <w:proofErr w:type="spellEnd"/>
      <w:r w:rsidR="00FA33C5" w:rsidRPr="00536F58">
        <w:rPr>
          <w:rFonts w:ascii="Times New Roman" w:hAnsi="Times New Roman" w:cs="Times New Roman"/>
          <w:b/>
          <w:sz w:val="24"/>
          <w:szCs w:val="24"/>
        </w:rPr>
        <w:t>.</w:t>
      </w:r>
      <w:proofErr w:type="gramEnd"/>
      <w:r w:rsidR="00FA33C5" w:rsidRPr="00536F58">
        <w:rPr>
          <w:rFonts w:ascii="Times New Roman" w:hAnsi="Times New Roman" w:cs="Times New Roman"/>
          <w:b/>
          <w:sz w:val="24"/>
          <w:szCs w:val="24"/>
        </w:rPr>
        <w:t xml:space="preserve"> Should Bangladesh Sign a Free Trade Agreement with </w:t>
      </w:r>
      <w:proofErr w:type="gramStart"/>
      <w:r w:rsidR="00FA33C5" w:rsidRPr="00536F58">
        <w:rPr>
          <w:rFonts w:ascii="Times New Roman" w:hAnsi="Times New Roman" w:cs="Times New Roman"/>
          <w:b/>
          <w:sz w:val="24"/>
          <w:szCs w:val="24"/>
        </w:rPr>
        <w:t>Pakistan</w:t>
      </w:r>
      <w:proofErr w:type="gramEnd"/>
    </w:p>
    <w:p w:rsidR="005341C5" w:rsidRPr="00536F58" w:rsidRDefault="005341C5" w:rsidP="00FA33C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Retrieved from</w:t>
      </w:r>
      <w:r w:rsidR="007E7F4A">
        <w:rPr>
          <w:rFonts w:ascii="Times New Roman" w:hAnsi="Times New Roman" w:cs="Times New Roman"/>
          <w:b/>
          <w:bCs/>
          <w:sz w:val="24"/>
          <w:szCs w:val="24"/>
        </w:rPr>
        <w:t xml:space="preserve">- </w:t>
      </w:r>
      <w:r w:rsidRPr="005341C5">
        <w:rPr>
          <w:rFonts w:ascii="Times New Roman" w:hAnsi="Times New Roman" w:cs="Times New Roman"/>
          <w:b/>
          <w:bCs/>
          <w:sz w:val="24"/>
          <w:szCs w:val="24"/>
        </w:rPr>
        <w:t>http://ibtra.com/pdf/journal/v2_n2_article5.pdf</w:t>
      </w:r>
    </w:p>
    <w:p w:rsidR="00FA33C5" w:rsidRDefault="00FA33C5" w:rsidP="00FA33C5">
      <w:pPr>
        <w:spacing w:line="360" w:lineRule="auto"/>
        <w:jc w:val="both"/>
        <w:rPr>
          <w:rFonts w:ascii="Times New Roman" w:hAnsi="Times New Roman" w:cs="Times New Roman"/>
          <w:b/>
          <w:bCs/>
          <w:sz w:val="24"/>
          <w:szCs w:val="24"/>
        </w:rPr>
      </w:pPr>
      <w:r w:rsidRPr="00536F58">
        <w:rPr>
          <w:rFonts w:ascii="Times New Roman" w:hAnsi="Times New Roman" w:cs="Times New Roman"/>
          <w:b/>
          <w:sz w:val="24"/>
          <w:szCs w:val="24"/>
        </w:rPr>
        <w:t xml:space="preserve">De </w:t>
      </w:r>
      <w:proofErr w:type="spellStart"/>
      <w:r w:rsidRPr="00536F58">
        <w:rPr>
          <w:rFonts w:ascii="Times New Roman" w:hAnsi="Times New Roman" w:cs="Times New Roman"/>
          <w:b/>
          <w:sz w:val="24"/>
          <w:szCs w:val="24"/>
        </w:rPr>
        <w:t>P</w:t>
      </w:r>
      <w:r w:rsidR="00B9527C">
        <w:rPr>
          <w:rFonts w:ascii="Times New Roman" w:hAnsi="Times New Roman" w:cs="Times New Roman"/>
          <w:b/>
          <w:sz w:val="24"/>
          <w:szCs w:val="24"/>
        </w:rPr>
        <w:t>rabir</w:t>
      </w:r>
      <w:proofErr w:type="spellEnd"/>
      <w:r w:rsidRPr="00536F58">
        <w:rPr>
          <w:rFonts w:ascii="Times New Roman" w:hAnsi="Times New Roman" w:cs="Times New Roman"/>
          <w:b/>
          <w:sz w:val="24"/>
          <w:szCs w:val="24"/>
        </w:rPr>
        <w:t xml:space="preserve">, </w:t>
      </w:r>
      <w:proofErr w:type="spellStart"/>
      <w:r w:rsidRPr="00536F58">
        <w:rPr>
          <w:rFonts w:ascii="Times New Roman" w:hAnsi="Times New Roman" w:cs="Times New Roman"/>
          <w:b/>
          <w:sz w:val="24"/>
          <w:szCs w:val="24"/>
        </w:rPr>
        <w:t>Ra</w:t>
      </w:r>
      <w:r w:rsidR="00B9527C">
        <w:rPr>
          <w:rFonts w:ascii="Times New Roman" w:hAnsi="Times New Roman" w:cs="Times New Roman"/>
          <w:b/>
          <w:sz w:val="24"/>
          <w:szCs w:val="24"/>
        </w:rPr>
        <w:t>ihanSelim</w:t>
      </w:r>
      <w:proofErr w:type="spellEnd"/>
      <w:r>
        <w:rPr>
          <w:rFonts w:ascii="Times New Roman" w:hAnsi="Times New Roman" w:cs="Times New Roman"/>
          <w:b/>
          <w:sz w:val="24"/>
          <w:szCs w:val="24"/>
        </w:rPr>
        <w:t>, &amp;</w:t>
      </w:r>
      <w:proofErr w:type="spellStart"/>
      <w:r>
        <w:rPr>
          <w:rFonts w:ascii="Times New Roman" w:hAnsi="Times New Roman" w:cs="Times New Roman"/>
          <w:b/>
          <w:sz w:val="24"/>
          <w:szCs w:val="24"/>
        </w:rPr>
        <w:t>Kathuria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w:t>
      </w:r>
      <w:r w:rsidR="00B9527C">
        <w:rPr>
          <w:rFonts w:ascii="Times New Roman" w:hAnsi="Times New Roman" w:cs="Times New Roman"/>
          <w:b/>
          <w:sz w:val="24"/>
          <w:szCs w:val="24"/>
        </w:rPr>
        <w:t>anjay</w:t>
      </w:r>
      <w:r w:rsidRPr="00536F58">
        <w:rPr>
          <w:rFonts w:ascii="Times New Roman" w:hAnsi="Times New Roman" w:cs="Times New Roman"/>
          <w:b/>
          <w:sz w:val="24"/>
          <w:szCs w:val="24"/>
        </w:rPr>
        <w:t>.</w:t>
      </w:r>
      <w:r w:rsidRPr="00536F58">
        <w:rPr>
          <w:rFonts w:ascii="Times New Roman" w:hAnsi="Times New Roman" w:cs="Times New Roman"/>
          <w:b/>
          <w:bCs/>
          <w:sz w:val="24"/>
          <w:szCs w:val="24"/>
        </w:rPr>
        <w:t>Unlocking</w:t>
      </w:r>
      <w:proofErr w:type="spellEnd"/>
      <w:r w:rsidRPr="00536F58">
        <w:rPr>
          <w:rFonts w:ascii="Times New Roman" w:hAnsi="Times New Roman" w:cs="Times New Roman"/>
          <w:b/>
          <w:bCs/>
          <w:sz w:val="24"/>
          <w:szCs w:val="24"/>
        </w:rPr>
        <w:t xml:space="preserve"> Bangladesh-India Trade: Emerging Potential and the Way Forward. Policy Research Working Paper, World Bank.</w:t>
      </w:r>
    </w:p>
    <w:p w:rsidR="005341C5" w:rsidRDefault="005341C5" w:rsidP="00FA33C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Retrieved from</w:t>
      </w:r>
    </w:p>
    <w:p w:rsidR="005341C5" w:rsidRPr="00536F58" w:rsidRDefault="005341C5" w:rsidP="00FA33C5">
      <w:pPr>
        <w:spacing w:line="360" w:lineRule="auto"/>
        <w:jc w:val="both"/>
        <w:rPr>
          <w:rFonts w:ascii="Times New Roman" w:hAnsi="Times New Roman" w:cs="Times New Roman"/>
          <w:b/>
          <w:bCs/>
          <w:sz w:val="24"/>
          <w:szCs w:val="24"/>
        </w:rPr>
      </w:pPr>
      <w:r w:rsidRPr="005341C5">
        <w:rPr>
          <w:rFonts w:ascii="Times New Roman" w:hAnsi="Times New Roman" w:cs="Times New Roman"/>
          <w:b/>
          <w:bCs/>
          <w:sz w:val="24"/>
          <w:szCs w:val="24"/>
        </w:rPr>
        <w:t>http://documents.worldbank.org/curated/en/110181468050986302/pdf/WPS6155.pdf</w:t>
      </w:r>
    </w:p>
    <w:p w:rsidR="00695241" w:rsidRDefault="00321B0D" w:rsidP="00695241">
      <w:pPr>
        <w:rPr>
          <w:rFonts w:ascii="Times New Roman" w:hAnsi="Times New Roman" w:cs="Times New Roman"/>
          <w:b/>
          <w:sz w:val="24"/>
          <w:szCs w:val="24"/>
        </w:rPr>
      </w:pPr>
      <w:r>
        <w:rPr>
          <w:rFonts w:ascii="Times New Roman" w:hAnsi="Times New Roman" w:cs="Times New Roman"/>
          <w:b/>
          <w:sz w:val="24"/>
          <w:szCs w:val="24"/>
        </w:rPr>
        <w:t>Hassan M</w:t>
      </w:r>
      <w:r w:rsidR="00695241" w:rsidRPr="00795858">
        <w:rPr>
          <w:rFonts w:ascii="Times New Roman" w:hAnsi="Times New Roman" w:cs="Times New Roman"/>
          <w:b/>
          <w:sz w:val="24"/>
          <w:szCs w:val="24"/>
        </w:rPr>
        <w:t>.  Trade Relations with SAARC Countries and Trade Policies of Bangladesh</w:t>
      </w:r>
      <w:r w:rsidR="00695241">
        <w:rPr>
          <w:rFonts w:ascii="Times New Roman" w:hAnsi="Times New Roman" w:cs="Times New Roman"/>
          <w:b/>
          <w:sz w:val="24"/>
          <w:szCs w:val="24"/>
        </w:rPr>
        <w:t xml:space="preserve">, </w:t>
      </w:r>
      <w:r w:rsidR="00695241" w:rsidRPr="0095289F">
        <w:rPr>
          <w:rFonts w:ascii="Times New Roman" w:hAnsi="Times New Roman" w:cs="Times New Roman"/>
          <w:b/>
          <w:sz w:val="24"/>
          <w:szCs w:val="24"/>
        </w:rPr>
        <w:t xml:space="preserve">Journal of Economic Cooperation </w:t>
      </w:r>
      <w:r w:rsidR="00695241">
        <w:rPr>
          <w:rFonts w:ascii="Times New Roman" w:hAnsi="Times New Roman" w:cs="Times New Roman"/>
          <w:b/>
          <w:sz w:val="24"/>
          <w:szCs w:val="24"/>
        </w:rPr>
        <w:t>21, 99-151</w:t>
      </w:r>
    </w:p>
    <w:p w:rsidR="00695241" w:rsidRPr="00795858" w:rsidRDefault="00695241" w:rsidP="00695241">
      <w:pPr>
        <w:rPr>
          <w:rFonts w:ascii="Times New Roman" w:hAnsi="Times New Roman" w:cs="Times New Roman"/>
          <w:b/>
          <w:sz w:val="24"/>
          <w:szCs w:val="24"/>
        </w:rPr>
      </w:pPr>
      <w:r>
        <w:rPr>
          <w:rFonts w:ascii="Times New Roman" w:hAnsi="Times New Roman" w:cs="Times New Roman"/>
          <w:b/>
          <w:sz w:val="24"/>
          <w:szCs w:val="24"/>
        </w:rPr>
        <w:t xml:space="preserve">Retrieved from </w:t>
      </w:r>
      <w:r w:rsidRPr="0095289F">
        <w:rPr>
          <w:rFonts w:ascii="Times New Roman" w:hAnsi="Times New Roman" w:cs="Times New Roman"/>
          <w:b/>
          <w:sz w:val="24"/>
          <w:szCs w:val="24"/>
        </w:rPr>
        <w:t>http://www.sesric.org/files/article/190.pdf</w:t>
      </w:r>
    </w:p>
    <w:p w:rsidR="00695241" w:rsidRPr="00536F58" w:rsidRDefault="00321B0D" w:rsidP="00695241">
      <w:pPr>
        <w:rPr>
          <w:rFonts w:ascii="Times New Roman" w:hAnsi="Times New Roman" w:cs="Times New Roman"/>
          <w:b/>
          <w:bCs/>
          <w:sz w:val="24"/>
          <w:szCs w:val="24"/>
        </w:rPr>
      </w:pPr>
      <w:proofErr w:type="spellStart"/>
      <w:proofErr w:type="gramStart"/>
      <w:r>
        <w:rPr>
          <w:rFonts w:ascii="Times New Roman" w:hAnsi="Times New Roman" w:cs="Times New Roman"/>
          <w:b/>
          <w:sz w:val="24"/>
          <w:szCs w:val="24"/>
        </w:rPr>
        <w:t>HarmachiAbdur</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695241" w:rsidRPr="00536F58">
        <w:rPr>
          <w:rFonts w:ascii="Times New Roman" w:hAnsi="Times New Roman" w:cs="Times New Roman"/>
          <w:b/>
          <w:bCs/>
          <w:sz w:val="24"/>
          <w:szCs w:val="24"/>
        </w:rPr>
        <w:t xml:space="preserve">Bangladesh's trade deficit goes up, impacts </w:t>
      </w:r>
      <w:proofErr w:type="spellStart"/>
      <w:r w:rsidR="00695241" w:rsidRPr="00536F58">
        <w:rPr>
          <w:rFonts w:ascii="Times New Roman" w:hAnsi="Times New Roman" w:cs="Times New Roman"/>
          <w:b/>
          <w:bCs/>
          <w:sz w:val="24"/>
          <w:szCs w:val="24"/>
        </w:rPr>
        <w:t>BoP</w:t>
      </w:r>
      <w:proofErr w:type="spellEnd"/>
      <w:r w:rsidR="00695241" w:rsidRPr="00536F58">
        <w:rPr>
          <w:rFonts w:ascii="Times New Roman" w:hAnsi="Times New Roman" w:cs="Times New Roman"/>
          <w:b/>
          <w:bCs/>
          <w:sz w:val="24"/>
          <w:szCs w:val="24"/>
        </w:rPr>
        <w:t xml:space="preserve">, BDnews24 </w:t>
      </w:r>
    </w:p>
    <w:p w:rsidR="00695241" w:rsidRPr="00536F58" w:rsidRDefault="00695241" w:rsidP="00695241">
      <w:pPr>
        <w:rPr>
          <w:rFonts w:ascii="Times New Roman" w:hAnsi="Times New Roman" w:cs="Times New Roman"/>
          <w:b/>
          <w:sz w:val="24"/>
          <w:szCs w:val="24"/>
        </w:rPr>
      </w:pPr>
      <w:r w:rsidRPr="00536F58">
        <w:rPr>
          <w:rFonts w:ascii="Times New Roman" w:hAnsi="Times New Roman" w:cs="Times New Roman"/>
          <w:b/>
          <w:bCs/>
          <w:sz w:val="24"/>
          <w:szCs w:val="24"/>
        </w:rPr>
        <w:t xml:space="preserve">Retrieved from, </w:t>
      </w:r>
      <w:hyperlink r:id="rId18" w:history="1">
        <w:r w:rsidRPr="00536F58">
          <w:rPr>
            <w:rStyle w:val="Hyperlink"/>
            <w:rFonts w:ascii="Times New Roman" w:hAnsi="Times New Roman" w:cs="Times New Roman"/>
            <w:b/>
            <w:bCs/>
            <w:sz w:val="24"/>
            <w:szCs w:val="24"/>
          </w:rPr>
          <w:t>https://bdnews24.com/economy/2017/01/07/bangladesh-s-trade-deficit-goes-up-impacts-bop</w:t>
        </w:r>
      </w:hyperlink>
    </w:p>
    <w:p w:rsidR="00695241" w:rsidRDefault="00695241" w:rsidP="00695241">
      <w:pPr>
        <w:rPr>
          <w:rFonts w:ascii="Times New Roman" w:hAnsi="Times New Roman" w:cs="Times New Roman"/>
          <w:b/>
          <w:sz w:val="24"/>
          <w:szCs w:val="24"/>
        </w:rPr>
      </w:pPr>
      <w:r w:rsidRPr="00536F58">
        <w:rPr>
          <w:rFonts w:ascii="Times New Roman" w:hAnsi="Times New Roman" w:cs="Times New Roman"/>
          <w:b/>
          <w:sz w:val="24"/>
          <w:szCs w:val="24"/>
        </w:rPr>
        <w:t>Hossain M</w:t>
      </w:r>
      <w:r w:rsidR="00321B0D">
        <w:rPr>
          <w:rFonts w:ascii="Times New Roman" w:hAnsi="Times New Roman" w:cs="Times New Roman"/>
          <w:b/>
          <w:sz w:val="24"/>
          <w:szCs w:val="24"/>
        </w:rPr>
        <w:t xml:space="preserve">ohammad, </w:t>
      </w:r>
      <w:proofErr w:type="spellStart"/>
      <w:r w:rsidR="00321B0D">
        <w:rPr>
          <w:rFonts w:ascii="Times New Roman" w:hAnsi="Times New Roman" w:cs="Times New Roman"/>
          <w:b/>
          <w:sz w:val="24"/>
          <w:szCs w:val="24"/>
        </w:rPr>
        <w:t>HaseenLaila</w:t>
      </w:r>
      <w:proofErr w:type="spellEnd"/>
      <w:r w:rsidR="00321B0D">
        <w:rPr>
          <w:rFonts w:ascii="Times New Roman" w:hAnsi="Times New Roman" w:cs="Times New Roman"/>
          <w:b/>
          <w:sz w:val="24"/>
          <w:szCs w:val="24"/>
        </w:rPr>
        <w:t xml:space="preserve">, </w:t>
      </w:r>
      <w:proofErr w:type="spellStart"/>
      <w:r w:rsidR="00321B0D">
        <w:rPr>
          <w:rFonts w:ascii="Times New Roman" w:hAnsi="Times New Roman" w:cs="Times New Roman"/>
          <w:b/>
          <w:sz w:val="24"/>
          <w:szCs w:val="24"/>
        </w:rPr>
        <w:t>JabeenNazneen</w:t>
      </w:r>
      <w:proofErr w:type="spellEnd"/>
      <w:r w:rsidRPr="00536F58">
        <w:rPr>
          <w:rFonts w:ascii="Times New Roman" w:hAnsi="Times New Roman" w:cs="Times New Roman"/>
          <w:b/>
          <w:sz w:val="24"/>
          <w:szCs w:val="24"/>
        </w:rPr>
        <w:t xml:space="preserve">. </w:t>
      </w:r>
      <w:proofErr w:type="gramStart"/>
      <w:r w:rsidRPr="00536F58">
        <w:rPr>
          <w:rFonts w:ascii="Times New Roman" w:hAnsi="Times New Roman" w:cs="Times New Roman"/>
          <w:b/>
          <w:sz w:val="24"/>
          <w:szCs w:val="24"/>
        </w:rPr>
        <w:t>Dynamics of Causality among Exports, Imports and Income in Bangladesh.</w:t>
      </w:r>
      <w:proofErr w:type="gramEnd"/>
    </w:p>
    <w:p w:rsidR="005341C5" w:rsidRPr="00536F58" w:rsidRDefault="005341C5" w:rsidP="00695241">
      <w:pPr>
        <w:rPr>
          <w:rFonts w:ascii="Times New Roman" w:hAnsi="Times New Roman" w:cs="Times New Roman"/>
          <w:b/>
          <w:sz w:val="24"/>
          <w:szCs w:val="24"/>
        </w:rPr>
      </w:pPr>
      <w:r>
        <w:rPr>
          <w:rFonts w:ascii="Times New Roman" w:hAnsi="Times New Roman" w:cs="Times New Roman"/>
          <w:b/>
          <w:sz w:val="24"/>
          <w:szCs w:val="24"/>
        </w:rPr>
        <w:t xml:space="preserve"> Retrieved from</w:t>
      </w:r>
      <w:r w:rsidR="007E7F4A">
        <w:rPr>
          <w:rFonts w:ascii="Times New Roman" w:hAnsi="Times New Roman" w:cs="Times New Roman"/>
          <w:b/>
          <w:sz w:val="24"/>
          <w:szCs w:val="24"/>
        </w:rPr>
        <w:t xml:space="preserve">- </w:t>
      </w:r>
      <w:r w:rsidRPr="005341C5">
        <w:rPr>
          <w:rFonts w:ascii="Times New Roman" w:hAnsi="Times New Roman" w:cs="Times New Roman"/>
          <w:b/>
          <w:sz w:val="24"/>
          <w:szCs w:val="24"/>
        </w:rPr>
        <w:t>http://bids.org.bd/uploads/publication/BDS/32/32-2/04_Hossain,%20Haseen%20&amp;%20Jabin.pdf</w:t>
      </w:r>
    </w:p>
    <w:p w:rsidR="00695241" w:rsidRDefault="00321B0D" w:rsidP="00695241">
      <w:pPr>
        <w:spacing w:line="360" w:lineRule="auto"/>
        <w:jc w:val="both"/>
        <w:rPr>
          <w:rFonts w:ascii="Times New Roman" w:hAnsi="Times New Roman" w:cs="Times New Roman"/>
          <w:b/>
          <w:color w:val="000000" w:themeColor="text1"/>
          <w:sz w:val="24"/>
          <w:szCs w:val="24"/>
        </w:rPr>
      </w:pPr>
      <w:proofErr w:type="spellStart"/>
      <w:proofErr w:type="gramStart"/>
      <w:r>
        <w:rPr>
          <w:rFonts w:ascii="Times New Roman" w:hAnsi="Times New Roman" w:cs="Times New Roman"/>
          <w:b/>
          <w:sz w:val="24"/>
          <w:szCs w:val="24"/>
        </w:rPr>
        <w:t>KunduNobinkhor</w:t>
      </w:r>
      <w:proofErr w:type="spellEnd"/>
      <w:r w:rsidR="00695241" w:rsidRPr="00536F58">
        <w:rPr>
          <w:rFonts w:ascii="Times New Roman" w:hAnsi="Times New Roman" w:cs="Times New Roman"/>
          <w:b/>
          <w:sz w:val="24"/>
          <w:szCs w:val="24"/>
        </w:rPr>
        <w:t>.</w:t>
      </w:r>
      <w:proofErr w:type="gramEnd"/>
      <w:r w:rsidR="00695241" w:rsidRPr="00536F58">
        <w:rPr>
          <w:rFonts w:ascii="Times New Roman" w:hAnsi="Times New Roman" w:cs="Times New Roman"/>
          <w:b/>
          <w:sz w:val="24"/>
          <w:szCs w:val="24"/>
        </w:rPr>
        <w:t xml:space="preserve"> Bilateral Trade Deficit of Bangladesh with BRICS Countries</w:t>
      </w:r>
      <w:r>
        <w:rPr>
          <w:rFonts w:ascii="Times New Roman" w:hAnsi="Times New Roman" w:cs="Times New Roman"/>
          <w:b/>
          <w:sz w:val="24"/>
          <w:szCs w:val="24"/>
        </w:rPr>
        <w:t>: A Static Panel Data Analysis, MRPA (</w:t>
      </w:r>
      <w:r w:rsidRPr="00321B0D">
        <w:rPr>
          <w:rFonts w:ascii="Times New Roman" w:hAnsi="Times New Roman" w:cs="Times New Roman"/>
          <w:b/>
          <w:color w:val="000000" w:themeColor="text1"/>
          <w:sz w:val="24"/>
          <w:szCs w:val="24"/>
        </w:rPr>
        <w:t xml:space="preserve">Munich Personal </w:t>
      </w:r>
      <w:proofErr w:type="spellStart"/>
      <w:r w:rsidRPr="00321B0D">
        <w:rPr>
          <w:rFonts w:ascii="Times New Roman" w:hAnsi="Times New Roman" w:cs="Times New Roman"/>
          <w:b/>
          <w:color w:val="000000" w:themeColor="text1"/>
          <w:sz w:val="24"/>
          <w:szCs w:val="24"/>
        </w:rPr>
        <w:t>RePEc</w:t>
      </w:r>
      <w:proofErr w:type="spellEnd"/>
      <w:r w:rsidRPr="00321B0D">
        <w:rPr>
          <w:rFonts w:ascii="Times New Roman" w:hAnsi="Times New Roman" w:cs="Times New Roman"/>
          <w:b/>
          <w:color w:val="000000" w:themeColor="text1"/>
          <w:sz w:val="24"/>
          <w:szCs w:val="24"/>
        </w:rPr>
        <w:t xml:space="preserve"> Archive</w:t>
      </w:r>
      <w:r>
        <w:rPr>
          <w:rFonts w:ascii="Times New Roman" w:hAnsi="Times New Roman" w:cs="Times New Roman"/>
          <w:b/>
          <w:color w:val="000000" w:themeColor="text1"/>
          <w:sz w:val="24"/>
          <w:szCs w:val="24"/>
        </w:rPr>
        <w:t>)</w:t>
      </w:r>
    </w:p>
    <w:p w:rsidR="000546E6" w:rsidRPr="00536F58" w:rsidRDefault="000546E6" w:rsidP="00695241">
      <w:pPr>
        <w:spacing w:line="360" w:lineRule="auto"/>
        <w:jc w:val="both"/>
        <w:rPr>
          <w:rFonts w:ascii="Times New Roman" w:hAnsi="Times New Roman" w:cs="Times New Roman"/>
          <w:b/>
          <w:sz w:val="24"/>
          <w:szCs w:val="24"/>
        </w:rPr>
      </w:pPr>
      <w:r>
        <w:rPr>
          <w:rFonts w:ascii="Times New Roman" w:hAnsi="Times New Roman" w:cs="Times New Roman"/>
          <w:b/>
          <w:sz w:val="24"/>
          <w:szCs w:val="24"/>
        </w:rPr>
        <w:t>Retrieved from</w:t>
      </w:r>
      <w:r w:rsidR="007E7F4A">
        <w:rPr>
          <w:rFonts w:ascii="Times New Roman" w:hAnsi="Times New Roman" w:cs="Times New Roman"/>
          <w:b/>
          <w:sz w:val="24"/>
          <w:szCs w:val="24"/>
        </w:rPr>
        <w:t xml:space="preserve">- </w:t>
      </w:r>
      <w:r w:rsidRPr="000546E6">
        <w:rPr>
          <w:rFonts w:ascii="Times New Roman" w:hAnsi="Times New Roman" w:cs="Times New Roman"/>
          <w:b/>
          <w:sz w:val="24"/>
          <w:szCs w:val="24"/>
        </w:rPr>
        <w:t>https://mpra.ub.uni-muenchen.de/66091/1/MPRA_paper_66091.pdf</w:t>
      </w:r>
    </w:p>
    <w:p w:rsidR="00695241" w:rsidRDefault="00DD5EBD" w:rsidP="00695241">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Mu</w:t>
      </w:r>
      <w:r w:rsidR="00E95F03">
        <w:rPr>
          <w:rFonts w:ascii="Times New Roman" w:hAnsi="Times New Roman" w:cs="Times New Roman"/>
          <w:b/>
          <w:bCs/>
          <w:sz w:val="24"/>
          <w:szCs w:val="24"/>
        </w:rPr>
        <w:t>rgBhaskar</w:t>
      </w:r>
      <w:proofErr w:type="spellEnd"/>
      <w:proofErr w:type="gramStart"/>
      <w:r w:rsidR="00695241" w:rsidRPr="00536F58">
        <w:rPr>
          <w:rFonts w:ascii="Times New Roman" w:hAnsi="Times New Roman" w:cs="Times New Roman"/>
          <w:b/>
          <w:bCs/>
          <w:sz w:val="24"/>
          <w:szCs w:val="24"/>
        </w:rPr>
        <w:t>,&amp;</w:t>
      </w:r>
      <w:proofErr w:type="gramEnd"/>
      <w:r w:rsidR="00695241" w:rsidRPr="00536F58">
        <w:rPr>
          <w:rFonts w:ascii="Times New Roman" w:hAnsi="Times New Roman" w:cs="Times New Roman"/>
          <w:b/>
          <w:bCs/>
          <w:sz w:val="24"/>
          <w:szCs w:val="24"/>
        </w:rPr>
        <w:t xml:space="preserve"> Park </w:t>
      </w:r>
      <w:proofErr w:type="spellStart"/>
      <w:r w:rsidR="00695241" w:rsidRPr="00536F58">
        <w:rPr>
          <w:rFonts w:ascii="Times New Roman" w:hAnsi="Times New Roman" w:cs="Times New Roman"/>
          <w:b/>
          <w:bCs/>
          <w:sz w:val="24"/>
          <w:szCs w:val="24"/>
        </w:rPr>
        <w:t>B</w:t>
      </w:r>
      <w:r w:rsidR="00E95F03">
        <w:rPr>
          <w:rFonts w:ascii="Times New Roman" w:hAnsi="Times New Roman" w:cs="Times New Roman"/>
          <w:b/>
          <w:bCs/>
          <w:sz w:val="24"/>
          <w:szCs w:val="24"/>
        </w:rPr>
        <w:t>ani</w:t>
      </w:r>
      <w:r w:rsidR="00965E6F">
        <w:rPr>
          <w:rFonts w:ascii="Times New Roman" w:hAnsi="Times New Roman" w:cs="Times New Roman"/>
          <w:b/>
          <w:bCs/>
          <w:sz w:val="24"/>
          <w:szCs w:val="24"/>
        </w:rPr>
        <w:t>.</w:t>
      </w:r>
      <w:r w:rsidR="00695241" w:rsidRPr="00536F58">
        <w:rPr>
          <w:rFonts w:ascii="Times New Roman" w:hAnsi="Times New Roman" w:cs="Times New Roman"/>
          <w:b/>
          <w:bCs/>
          <w:sz w:val="24"/>
          <w:szCs w:val="24"/>
        </w:rPr>
        <w:t>India</w:t>
      </w:r>
      <w:proofErr w:type="spellEnd"/>
      <w:r w:rsidR="00695241" w:rsidRPr="00536F58">
        <w:rPr>
          <w:rFonts w:ascii="Times New Roman" w:hAnsi="Times New Roman" w:cs="Times New Roman"/>
          <w:b/>
          <w:bCs/>
          <w:sz w:val="24"/>
          <w:szCs w:val="24"/>
        </w:rPr>
        <w:t>-Bangladesh Trade Potentiality: An Assessment of Trade Related Issues.</w:t>
      </w:r>
    </w:p>
    <w:p w:rsidR="00F23178" w:rsidRDefault="00F23178" w:rsidP="006952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Retrieved from</w:t>
      </w:r>
      <w:r w:rsidR="007E7F4A">
        <w:rPr>
          <w:rFonts w:ascii="Times New Roman" w:hAnsi="Times New Roman" w:cs="Times New Roman"/>
          <w:b/>
          <w:bCs/>
          <w:sz w:val="24"/>
          <w:szCs w:val="24"/>
        </w:rPr>
        <w:t xml:space="preserve">- </w:t>
      </w:r>
      <w:r w:rsidRPr="00F23178">
        <w:rPr>
          <w:rFonts w:ascii="Times New Roman" w:hAnsi="Times New Roman" w:cs="Times New Roman"/>
          <w:b/>
          <w:bCs/>
          <w:sz w:val="24"/>
          <w:szCs w:val="24"/>
        </w:rPr>
        <w:t>http://www.cuts-citee.org/ibta-ii/pdf/india-bangladesh_trade_potentiality-an_assessment_of_trade_facilitation_issues.pdf</w:t>
      </w:r>
    </w:p>
    <w:p w:rsidR="00203B43" w:rsidRPr="00203B43" w:rsidRDefault="00203B43" w:rsidP="00203B43">
      <w:pPr>
        <w:spacing w:line="360" w:lineRule="auto"/>
        <w:jc w:val="both"/>
        <w:rPr>
          <w:rFonts w:ascii="Times New Roman" w:hAnsi="Times New Roman" w:cs="Times New Roman"/>
          <w:b/>
          <w:bCs/>
          <w:sz w:val="24"/>
          <w:szCs w:val="24"/>
        </w:rPr>
      </w:pPr>
      <w:proofErr w:type="gramStart"/>
      <w:r w:rsidRPr="00203B43">
        <w:rPr>
          <w:rFonts w:ascii="Times New Roman" w:hAnsi="Times New Roman" w:cs="Times New Roman"/>
          <w:b/>
          <w:bCs/>
          <w:sz w:val="24"/>
          <w:szCs w:val="24"/>
        </w:rPr>
        <w:t>Ministry of Foreign Affairs, Government of People’s Republic of Bangladesh.</w:t>
      </w:r>
      <w:proofErr w:type="gramEnd"/>
      <w:r w:rsidRPr="00203B43">
        <w:rPr>
          <w:rFonts w:ascii="Times New Roman" w:hAnsi="Times New Roman" w:cs="Times New Roman"/>
          <w:b/>
          <w:bCs/>
          <w:sz w:val="24"/>
          <w:szCs w:val="24"/>
        </w:rPr>
        <w:t xml:space="preserve"> Bangladesh and Singapore Agreed to Further Enhance Bilateral Cooperation</w:t>
      </w:r>
      <w:proofErr w:type="gramStart"/>
      <w:r w:rsidRPr="00203B43">
        <w:rPr>
          <w:rFonts w:ascii="Times New Roman" w:hAnsi="Times New Roman" w:cs="Times New Roman"/>
          <w:b/>
          <w:bCs/>
          <w:sz w:val="24"/>
          <w:szCs w:val="24"/>
        </w:rPr>
        <w:t>,(</w:t>
      </w:r>
      <w:proofErr w:type="gramEnd"/>
      <w:r w:rsidRPr="00203B43">
        <w:rPr>
          <w:rFonts w:ascii="Times New Roman" w:hAnsi="Times New Roman" w:cs="Times New Roman"/>
          <w:b/>
          <w:bCs/>
          <w:sz w:val="24"/>
          <w:szCs w:val="24"/>
        </w:rPr>
        <w:t>2015, October 25)</w:t>
      </w:r>
    </w:p>
    <w:p w:rsidR="00203B43" w:rsidRPr="00203B43" w:rsidRDefault="00203B43" w:rsidP="00203B43">
      <w:pPr>
        <w:spacing w:line="360" w:lineRule="auto"/>
        <w:jc w:val="both"/>
        <w:rPr>
          <w:rFonts w:ascii="Times New Roman" w:hAnsi="Times New Roman" w:cs="Times New Roman"/>
          <w:b/>
          <w:bCs/>
          <w:sz w:val="24"/>
          <w:szCs w:val="24"/>
        </w:rPr>
      </w:pPr>
      <w:r w:rsidRPr="00203B43">
        <w:rPr>
          <w:rFonts w:ascii="Times New Roman" w:hAnsi="Times New Roman" w:cs="Times New Roman"/>
          <w:b/>
          <w:bCs/>
          <w:sz w:val="24"/>
          <w:szCs w:val="24"/>
        </w:rPr>
        <w:t xml:space="preserve">Retrieved from </w:t>
      </w:r>
      <w:hyperlink r:id="rId19" w:history="1">
        <w:r w:rsidRPr="00203B43">
          <w:rPr>
            <w:rStyle w:val="Hyperlink"/>
            <w:rFonts w:ascii="Times New Roman" w:hAnsi="Times New Roman" w:cs="Times New Roman"/>
            <w:b/>
            <w:bCs/>
            <w:sz w:val="24"/>
            <w:szCs w:val="24"/>
          </w:rPr>
          <w:t>http://databank.worldbank.org/data/databases.aspx</w:t>
        </w:r>
      </w:hyperlink>
      <w:r w:rsidRPr="00203B43">
        <w:rPr>
          <w:rFonts w:ascii="Times New Roman" w:hAnsi="Times New Roman" w:cs="Times New Roman"/>
          <w:b/>
          <w:bCs/>
          <w:sz w:val="24"/>
          <w:szCs w:val="24"/>
        </w:rPr>
        <w:t xml:space="preserve">  (2017, September 12)</w:t>
      </w:r>
    </w:p>
    <w:p w:rsidR="00203B43" w:rsidRPr="00536F58" w:rsidRDefault="001C6033" w:rsidP="00695241">
      <w:pPr>
        <w:spacing w:line="360" w:lineRule="auto"/>
        <w:jc w:val="both"/>
        <w:rPr>
          <w:rFonts w:ascii="Times New Roman" w:hAnsi="Times New Roman" w:cs="Times New Roman"/>
          <w:b/>
          <w:bCs/>
          <w:sz w:val="24"/>
          <w:szCs w:val="24"/>
        </w:rPr>
      </w:pPr>
      <w:hyperlink r:id="rId20" w:history="1">
        <w:r w:rsidR="00203B43" w:rsidRPr="00203B43">
          <w:rPr>
            <w:rStyle w:val="Hyperlink"/>
            <w:rFonts w:ascii="Times New Roman" w:hAnsi="Times New Roman" w:cs="Times New Roman"/>
            <w:b/>
            <w:bCs/>
            <w:sz w:val="24"/>
            <w:szCs w:val="24"/>
          </w:rPr>
          <w:t>http://m.theindependentbd.com/printversion/details/98001</w:t>
        </w:r>
      </w:hyperlink>
    </w:p>
    <w:p w:rsidR="00695241" w:rsidRDefault="00830817" w:rsidP="00695241">
      <w:pPr>
        <w:spacing w:line="360" w:lineRule="auto"/>
        <w:jc w:val="both"/>
        <w:rPr>
          <w:rFonts w:ascii="Times New Roman" w:hAnsi="Times New Roman" w:cs="Times New Roman"/>
          <w:b/>
          <w:sz w:val="24"/>
          <w:szCs w:val="24"/>
        </w:rPr>
      </w:pPr>
      <w:r>
        <w:rPr>
          <w:rFonts w:ascii="Times New Roman" w:hAnsi="Times New Roman" w:cs="Times New Roman"/>
          <w:b/>
          <w:sz w:val="24"/>
          <w:szCs w:val="24"/>
        </w:rPr>
        <w:t>Rahman Mohammad.</w:t>
      </w:r>
      <w:r w:rsidR="00695241" w:rsidRPr="00536F58">
        <w:rPr>
          <w:rFonts w:ascii="Times New Roman" w:hAnsi="Times New Roman" w:cs="Times New Roman"/>
          <w:b/>
          <w:sz w:val="24"/>
          <w:szCs w:val="24"/>
        </w:rPr>
        <w:t xml:space="preserve"> Bangladesh-India Bilateral Trade: Causes of Imbalance and Measures for Improvement.</w:t>
      </w:r>
    </w:p>
    <w:p w:rsidR="005341C5" w:rsidRPr="00536F58" w:rsidRDefault="005341C5" w:rsidP="00695241">
      <w:pPr>
        <w:spacing w:line="360" w:lineRule="auto"/>
        <w:jc w:val="both"/>
        <w:rPr>
          <w:rFonts w:ascii="Times New Roman" w:hAnsi="Times New Roman" w:cs="Times New Roman"/>
          <w:b/>
          <w:sz w:val="24"/>
          <w:szCs w:val="24"/>
        </w:rPr>
      </w:pPr>
      <w:r>
        <w:rPr>
          <w:rFonts w:ascii="Times New Roman" w:hAnsi="Times New Roman" w:cs="Times New Roman"/>
          <w:b/>
          <w:sz w:val="24"/>
          <w:szCs w:val="24"/>
        </w:rPr>
        <w:t>Retrieved from</w:t>
      </w:r>
      <w:r w:rsidR="007E7F4A">
        <w:rPr>
          <w:rFonts w:ascii="Times New Roman" w:hAnsi="Times New Roman" w:cs="Times New Roman"/>
          <w:b/>
          <w:sz w:val="24"/>
          <w:szCs w:val="24"/>
        </w:rPr>
        <w:t xml:space="preserve">- </w:t>
      </w:r>
      <w:r w:rsidRPr="005341C5">
        <w:rPr>
          <w:rFonts w:ascii="Times New Roman" w:hAnsi="Times New Roman" w:cs="Times New Roman"/>
          <w:b/>
          <w:sz w:val="24"/>
          <w:szCs w:val="24"/>
        </w:rPr>
        <w:t>https://eprints.usq.edu.au/4196/1/Rahman_JABE_v8n1.pdf</w:t>
      </w:r>
    </w:p>
    <w:p w:rsidR="00203B43" w:rsidRDefault="00203B43" w:rsidP="00695241">
      <w:pP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RahmanTareque</w:t>
      </w:r>
      <w:proofErr w:type="spellEnd"/>
      <w:r>
        <w:rPr>
          <w:rFonts w:ascii="Times New Roman" w:hAnsi="Times New Roman" w:cs="Times New Roman"/>
          <w:b/>
          <w:bCs/>
          <w:sz w:val="24"/>
          <w:szCs w:val="24"/>
        </w:rPr>
        <w:t xml:space="preserve"> and Uddin Mohammad.</w:t>
      </w:r>
      <w:proofErr w:type="gramEnd"/>
      <w:r>
        <w:rPr>
          <w:rFonts w:ascii="Times New Roman" w:hAnsi="Times New Roman" w:cs="Times New Roman"/>
          <w:b/>
          <w:bCs/>
          <w:sz w:val="24"/>
          <w:szCs w:val="24"/>
        </w:rPr>
        <w:t xml:space="preserve"> Bangladesh and China: A Review of 35 year relations.</w:t>
      </w:r>
    </w:p>
    <w:p w:rsidR="00695241" w:rsidRPr="00536F58" w:rsidRDefault="00830817" w:rsidP="00695241">
      <w:pPr>
        <w:rPr>
          <w:rFonts w:ascii="Times New Roman" w:hAnsi="Times New Roman" w:cs="Times New Roman"/>
          <w:b/>
          <w:sz w:val="24"/>
          <w:szCs w:val="24"/>
        </w:rPr>
      </w:pPr>
      <w:proofErr w:type="spellStart"/>
      <w:proofErr w:type="gramStart"/>
      <w:r>
        <w:rPr>
          <w:rFonts w:ascii="Times New Roman" w:hAnsi="Times New Roman" w:cs="Times New Roman"/>
          <w:b/>
          <w:bCs/>
          <w:sz w:val="24"/>
          <w:szCs w:val="24"/>
        </w:rPr>
        <w:t>RahmanMustafizur</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695241" w:rsidRPr="00536F58">
        <w:rPr>
          <w:rFonts w:ascii="Times New Roman" w:hAnsi="Times New Roman" w:cs="Times New Roman"/>
          <w:b/>
          <w:sz w:val="24"/>
          <w:szCs w:val="24"/>
        </w:rPr>
        <w:t>Indo-Bangladesh bilateral trade deficit: Seize t</w:t>
      </w:r>
      <w:r w:rsidR="00695241">
        <w:rPr>
          <w:rFonts w:ascii="Times New Roman" w:hAnsi="Times New Roman" w:cs="Times New Roman"/>
          <w:b/>
          <w:sz w:val="24"/>
          <w:szCs w:val="24"/>
        </w:rPr>
        <w:t>he opportunities to reduce it, T</w:t>
      </w:r>
      <w:r>
        <w:rPr>
          <w:rFonts w:ascii="Times New Roman" w:hAnsi="Times New Roman" w:cs="Times New Roman"/>
          <w:b/>
          <w:sz w:val="24"/>
          <w:szCs w:val="24"/>
        </w:rPr>
        <w:t>he Daily Star (2011 August 5)</w:t>
      </w:r>
    </w:p>
    <w:p w:rsidR="00695241" w:rsidRPr="00536F58" w:rsidRDefault="00695241" w:rsidP="00695241">
      <w:pPr>
        <w:rPr>
          <w:rFonts w:ascii="Times New Roman" w:hAnsi="Times New Roman" w:cs="Times New Roman"/>
          <w:b/>
          <w:sz w:val="24"/>
          <w:szCs w:val="24"/>
        </w:rPr>
      </w:pPr>
      <w:r w:rsidRPr="00536F58">
        <w:rPr>
          <w:rFonts w:ascii="Times New Roman" w:hAnsi="Times New Roman" w:cs="Times New Roman"/>
          <w:b/>
          <w:sz w:val="24"/>
          <w:szCs w:val="24"/>
        </w:rPr>
        <w:t>Retrieved from</w:t>
      </w:r>
      <w:r w:rsidR="007E7F4A">
        <w:rPr>
          <w:rFonts w:ascii="Times New Roman" w:hAnsi="Times New Roman" w:cs="Times New Roman"/>
          <w:b/>
          <w:sz w:val="24"/>
          <w:szCs w:val="24"/>
        </w:rPr>
        <w:t xml:space="preserve">- </w:t>
      </w:r>
      <w:hyperlink r:id="rId21" w:history="1">
        <w:r w:rsidRPr="00536F58">
          <w:rPr>
            <w:rStyle w:val="Hyperlink"/>
            <w:rFonts w:ascii="Times New Roman" w:hAnsi="Times New Roman" w:cs="Times New Roman"/>
            <w:b/>
            <w:sz w:val="24"/>
            <w:szCs w:val="24"/>
          </w:rPr>
          <w:t>http://cpd.org.bd/indo-bangladesh-bilateral-trade-deficit-seize-the-opportunities-to-reduce-it</w:t>
        </w:r>
      </w:hyperlink>
    </w:p>
    <w:p w:rsidR="00695241" w:rsidRPr="00536F58" w:rsidRDefault="00695241" w:rsidP="00695241">
      <w:pPr>
        <w:rPr>
          <w:rFonts w:ascii="Times New Roman" w:hAnsi="Times New Roman" w:cs="Times New Roman"/>
          <w:b/>
          <w:sz w:val="24"/>
          <w:szCs w:val="24"/>
        </w:rPr>
      </w:pPr>
      <w:r w:rsidRPr="00536F58">
        <w:rPr>
          <w:rFonts w:ascii="Times New Roman" w:hAnsi="Times New Roman" w:cs="Times New Roman"/>
          <w:b/>
          <w:sz w:val="24"/>
          <w:szCs w:val="24"/>
        </w:rPr>
        <w:t>Rahman, 2014, October 16. Financial Express</w:t>
      </w:r>
    </w:p>
    <w:p w:rsidR="00695241" w:rsidRDefault="00695241" w:rsidP="00695241">
      <w:pPr>
        <w:rPr>
          <w:rFonts w:ascii="Times New Roman" w:hAnsi="Times New Roman" w:cs="Times New Roman"/>
          <w:b/>
          <w:sz w:val="24"/>
          <w:szCs w:val="24"/>
        </w:rPr>
      </w:pPr>
      <w:r w:rsidRPr="00536F58">
        <w:rPr>
          <w:rFonts w:ascii="Times New Roman" w:hAnsi="Times New Roman" w:cs="Times New Roman"/>
          <w:b/>
          <w:sz w:val="24"/>
          <w:szCs w:val="24"/>
        </w:rPr>
        <w:t>Retrieved</w:t>
      </w:r>
      <w:r w:rsidR="007E7F4A">
        <w:rPr>
          <w:rFonts w:ascii="Times New Roman" w:hAnsi="Times New Roman" w:cs="Times New Roman"/>
          <w:b/>
          <w:sz w:val="24"/>
          <w:szCs w:val="24"/>
        </w:rPr>
        <w:t xml:space="preserve"> from </w:t>
      </w:r>
      <w:hyperlink r:id="rId22" w:history="1">
        <w:r w:rsidRPr="00F97BE7">
          <w:rPr>
            <w:rStyle w:val="Hyperlink"/>
            <w:rFonts w:ascii="Times New Roman" w:hAnsi="Times New Roman" w:cs="Times New Roman"/>
            <w:b/>
            <w:sz w:val="24"/>
            <w:szCs w:val="24"/>
          </w:rPr>
          <w:t>http://www.hawker.com.bd/news_details.php?news_id=378121&amp;news_category_id=6&amp;val_lan</w:t>
        </w:r>
      </w:hyperlink>
      <w:r w:rsidRPr="00536F58">
        <w:rPr>
          <w:rFonts w:ascii="Times New Roman" w:hAnsi="Times New Roman" w:cs="Times New Roman"/>
          <w:b/>
          <w:sz w:val="24"/>
          <w:szCs w:val="24"/>
        </w:rPr>
        <w:t>=</w:t>
      </w:r>
    </w:p>
    <w:p w:rsidR="00203B43" w:rsidRDefault="00203B43" w:rsidP="00203B43">
      <w:pPr>
        <w:rPr>
          <w:rFonts w:ascii="Times New Roman" w:hAnsi="Times New Roman" w:cs="Times New Roman"/>
          <w:b/>
          <w:sz w:val="24"/>
          <w:szCs w:val="24"/>
        </w:rPr>
      </w:pPr>
      <w:proofErr w:type="spellStart"/>
      <w:proofErr w:type="gramStart"/>
      <w:r w:rsidRPr="00203B43">
        <w:rPr>
          <w:rFonts w:ascii="Times New Roman" w:hAnsi="Times New Roman" w:cs="Times New Roman"/>
          <w:b/>
          <w:sz w:val="24"/>
          <w:szCs w:val="24"/>
        </w:rPr>
        <w:t>SobhanFarooq</w:t>
      </w:r>
      <w:proofErr w:type="spellEnd"/>
      <w:r w:rsidRPr="00203B43">
        <w:rPr>
          <w:rFonts w:ascii="Times New Roman" w:hAnsi="Times New Roman" w:cs="Times New Roman"/>
          <w:b/>
          <w:sz w:val="24"/>
          <w:szCs w:val="24"/>
        </w:rPr>
        <w:t>.</w:t>
      </w:r>
      <w:proofErr w:type="gramEnd"/>
      <w:r w:rsidRPr="00203B43">
        <w:rPr>
          <w:rFonts w:ascii="Times New Roman" w:hAnsi="Times New Roman" w:cs="Times New Roman"/>
          <w:b/>
          <w:sz w:val="24"/>
          <w:szCs w:val="24"/>
        </w:rPr>
        <w:t xml:space="preserve"> Rise of India and China: Perspective of Bangladesh</w:t>
      </w:r>
    </w:p>
    <w:p w:rsidR="005341C5" w:rsidRPr="00203B43" w:rsidRDefault="005341C5" w:rsidP="00CC4A05">
      <w:pPr>
        <w:rPr>
          <w:rFonts w:ascii="Times New Roman" w:hAnsi="Times New Roman" w:cs="Times New Roman"/>
          <w:b/>
          <w:sz w:val="24"/>
          <w:szCs w:val="24"/>
        </w:rPr>
      </w:pPr>
      <w:r>
        <w:rPr>
          <w:rFonts w:ascii="Times New Roman" w:hAnsi="Times New Roman" w:cs="Times New Roman"/>
          <w:b/>
          <w:sz w:val="24"/>
          <w:szCs w:val="24"/>
        </w:rPr>
        <w:t xml:space="preserve">Retrieved from- </w:t>
      </w:r>
      <w:r w:rsidRPr="005341C5">
        <w:rPr>
          <w:rFonts w:ascii="Times New Roman" w:hAnsi="Times New Roman" w:cs="Times New Roman"/>
          <w:b/>
          <w:sz w:val="24"/>
          <w:szCs w:val="24"/>
        </w:rPr>
        <w:t>https://studyofcounterpolitics.files.wordpress.com/2013/09/rise-of-india-and-china-perspective-of-bangladesh.pdf</w:t>
      </w:r>
    </w:p>
    <w:sectPr w:rsidR="005341C5" w:rsidRPr="00203B43" w:rsidSect="003544C0">
      <w:footerReference w:type="default" r:id="rId2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26" w:rsidRDefault="00174526" w:rsidP="000B6C15">
      <w:pPr>
        <w:spacing w:after="0" w:line="240" w:lineRule="auto"/>
      </w:pPr>
      <w:r>
        <w:separator/>
      </w:r>
    </w:p>
  </w:endnote>
  <w:endnote w:type="continuationSeparator" w:id="0">
    <w:p w:rsidR="00174526" w:rsidRDefault="00174526" w:rsidP="000B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29"/>
      <w:docPartObj>
        <w:docPartGallery w:val="Page Numbers (Bottom of Page)"/>
        <w:docPartUnique/>
      </w:docPartObj>
    </w:sdtPr>
    <w:sdtEndPr/>
    <w:sdtContent>
      <w:p w:rsidR="005D5EE2" w:rsidRDefault="00174526">
        <w:pPr>
          <w:pStyle w:val="Footer"/>
          <w:jc w:val="right"/>
        </w:pPr>
        <w:r>
          <w:fldChar w:fldCharType="begin"/>
        </w:r>
        <w:r>
          <w:instrText xml:space="preserve"> PAGE   \* MERGEFORMAT </w:instrText>
        </w:r>
        <w:r>
          <w:fldChar w:fldCharType="separate"/>
        </w:r>
        <w:r w:rsidR="00646968">
          <w:rPr>
            <w:noProof/>
          </w:rPr>
          <w:t>17</w:t>
        </w:r>
        <w:r>
          <w:rPr>
            <w:noProof/>
          </w:rPr>
          <w:fldChar w:fldCharType="end"/>
        </w:r>
      </w:p>
    </w:sdtContent>
  </w:sdt>
  <w:p w:rsidR="005D5EE2" w:rsidRDefault="005D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26" w:rsidRDefault="00174526" w:rsidP="000B6C15">
      <w:pPr>
        <w:spacing w:after="0" w:line="240" w:lineRule="auto"/>
      </w:pPr>
      <w:r>
        <w:separator/>
      </w:r>
    </w:p>
  </w:footnote>
  <w:footnote w:type="continuationSeparator" w:id="0">
    <w:p w:rsidR="00174526" w:rsidRDefault="00174526" w:rsidP="000B6C15">
      <w:pPr>
        <w:spacing w:after="0" w:line="240" w:lineRule="auto"/>
      </w:pPr>
      <w:r>
        <w:continuationSeparator/>
      </w:r>
    </w:p>
  </w:footnote>
  <w:footnote w:id="1">
    <w:p w:rsidR="005D5EE2" w:rsidRPr="000A7910" w:rsidRDefault="005D5EE2" w:rsidP="00EE7C36">
      <w:pPr>
        <w:pStyle w:val="FootnoteText"/>
        <w:rPr>
          <w:rFonts w:ascii="Times New Roman" w:hAnsi="Times New Roman" w:cs="Times New Roman"/>
        </w:rPr>
      </w:pPr>
      <w:r>
        <w:rPr>
          <w:rStyle w:val="FootnoteReference"/>
        </w:rPr>
        <w:footnoteRef/>
      </w:r>
      <w:proofErr w:type="gramStart"/>
      <w:r w:rsidRPr="000A7910">
        <w:rPr>
          <w:rFonts w:ascii="Times New Roman" w:hAnsi="Times New Roman" w:cs="Times New Roman"/>
        </w:rPr>
        <w:t>Economic and Political Relations between Bangladesh and Neighboring Countries.</w:t>
      </w:r>
      <w:proofErr w:type="gramEnd"/>
      <w:r w:rsidRPr="000A7910">
        <w:rPr>
          <w:rFonts w:ascii="Times New Roman" w:hAnsi="Times New Roman" w:cs="Times New Roman"/>
        </w:rPr>
        <w:t xml:space="preserve"> Section </w:t>
      </w:r>
      <w:proofErr w:type="spellStart"/>
      <w:r w:rsidRPr="000A7910">
        <w:rPr>
          <w:rFonts w:ascii="Times New Roman" w:hAnsi="Times New Roman" w:cs="Times New Roman"/>
        </w:rPr>
        <w:t>one.Pp</w:t>
      </w:r>
      <w:proofErr w:type="spellEnd"/>
      <w:r w:rsidRPr="000A7910">
        <w:rPr>
          <w:rFonts w:ascii="Times New Roman" w:hAnsi="Times New Roman" w:cs="Times New Roman"/>
        </w:rPr>
        <w:t>- 30-50</w:t>
      </w:r>
    </w:p>
    <w:p w:rsidR="005D5EE2" w:rsidRPr="000A7910" w:rsidRDefault="005D5EE2" w:rsidP="00EE7C36">
      <w:pPr>
        <w:pStyle w:val="FootnoteText"/>
        <w:rPr>
          <w:rFonts w:ascii="Times New Roman" w:hAnsi="Times New Roman" w:cs="Times New Roman"/>
        </w:rPr>
      </w:pPr>
      <w:r w:rsidRPr="000A7910">
        <w:rPr>
          <w:rFonts w:ascii="Times New Roman" w:hAnsi="Times New Roman" w:cs="Times New Roman"/>
        </w:rPr>
        <w:t>2.  M. Hassan, Trade Relations with SAARC Countries and Trade Policies of Bangladesh. Journal of Economic Corporations 21, 3(2000), 99-151, PP- 103-105, 124</w:t>
      </w:r>
    </w:p>
    <w:p w:rsidR="005D5EE2" w:rsidRPr="000A7910" w:rsidRDefault="005D5EE2" w:rsidP="00EE7C36">
      <w:pPr>
        <w:pStyle w:val="FootnoteText"/>
        <w:rPr>
          <w:rFonts w:ascii="Times New Roman" w:hAnsi="Times New Roman" w:cs="Times New Roman"/>
        </w:rPr>
      </w:pPr>
      <w:r w:rsidRPr="000A7910">
        <w:rPr>
          <w:rFonts w:ascii="Times New Roman" w:hAnsi="Times New Roman" w:cs="Times New Roman"/>
        </w:rPr>
        <w:t>3. Mohammad Rahman. (June, 2005), Bangladesh India Bilateral Trade: Causes of imbalance and measures for improvement. PP- 2,5,8,22, 25, 28</w:t>
      </w:r>
    </w:p>
    <w:p w:rsidR="005D5EE2" w:rsidRPr="000A7910" w:rsidRDefault="005D5EE2" w:rsidP="00EE7C36">
      <w:pPr>
        <w:pStyle w:val="FootnoteText"/>
        <w:rPr>
          <w:rFonts w:ascii="Times New Roman" w:hAnsi="Times New Roman" w:cs="Times New Roman"/>
        </w:rPr>
      </w:pPr>
    </w:p>
    <w:p w:rsidR="005D5EE2" w:rsidRPr="00EE7C36" w:rsidRDefault="005D5EE2" w:rsidP="00EE7C36">
      <w:pPr>
        <w:pStyle w:val="FootnoteText"/>
      </w:pPr>
    </w:p>
    <w:p w:rsidR="005D5EE2" w:rsidRDefault="005D5EE2">
      <w:pPr>
        <w:pStyle w:val="FootnoteText"/>
      </w:pPr>
    </w:p>
    <w:p w:rsidR="005D5EE2" w:rsidRDefault="005D5EE2">
      <w:pPr>
        <w:pStyle w:val="FootnoteText"/>
      </w:pPr>
    </w:p>
  </w:footnote>
  <w:footnote w:id="2">
    <w:p w:rsidR="005D5EE2" w:rsidRDefault="005D5EE2">
      <w:pPr>
        <w:pStyle w:val="FootnoteText"/>
      </w:pPr>
    </w:p>
  </w:footnote>
  <w:footnote w:id="3">
    <w:p w:rsidR="005D5EE2" w:rsidRDefault="005D5EE2">
      <w:pPr>
        <w:pStyle w:val="FootnoteText"/>
      </w:pPr>
    </w:p>
  </w:footnote>
  <w:footnote w:id="4">
    <w:p w:rsidR="005D5EE2" w:rsidRPr="008625DB" w:rsidRDefault="005D5EE2">
      <w:pPr>
        <w:pStyle w:val="FootnoteText"/>
        <w:rPr>
          <w:rFonts w:ascii="Times New Roman" w:hAnsi="Times New Roman" w:cs="Times New Roman"/>
        </w:rPr>
      </w:pPr>
      <w:r>
        <w:rPr>
          <w:rStyle w:val="FootnoteReference"/>
        </w:rPr>
        <w:footnoteRef/>
      </w:r>
      <w:proofErr w:type="spellStart"/>
      <w:proofErr w:type="gramStart"/>
      <w:r w:rsidRPr="008625DB">
        <w:rPr>
          <w:rFonts w:ascii="Times New Roman" w:hAnsi="Times New Roman" w:cs="Times New Roman"/>
        </w:rPr>
        <w:t>SuparnaBasu&amp;DebabrataDatta</w:t>
      </w:r>
      <w:proofErr w:type="spellEnd"/>
      <w:r w:rsidRPr="008625DB">
        <w:rPr>
          <w:rFonts w:ascii="Times New Roman" w:hAnsi="Times New Roman" w:cs="Times New Roman"/>
        </w:rPr>
        <w:t xml:space="preserve"> (2007).</w:t>
      </w:r>
      <w:proofErr w:type="gramEnd"/>
      <w:r w:rsidRPr="008625DB">
        <w:rPr>
          <w:rFonts w:ascii="Times New Roman" w:hAnsi="Times New Roman" w:cs="Times New Roman"/>
        </w:rPr>
        <w:t xml:space="preserve"> India-Bangladesh Trade Relations: Problem of Bilateral Deficit. Indian Economic Review, Vol. XXXXII, No. 1, 2007, pp. 111-129. </w:t>
      </w:r>
      <w:proofErr w:type="gramStart"/>
      <w:r w:rsidRPr="008625DB">
        <w:rPr>
          <w:rFonts w:ascii="Times New Roman" w:hAnsi="Times New Roman" w:cs="Times New Roman"/>
        </w:rPr>
        <w:t>PP-112, 118.</w:t>
      </w:r>
      <w:proofErr w:type="gramEnd"/>
    </w:p>
  </w:footnote>
  <w:footnote w:id="5">
    <w:p w:rsidR="005D5EE2" w:rsidRPr="008625DB" w:rsidRDefault="005D5EE2">
      <w:pPr>
        <w:pStyle w:val="FootnoteText"/>
        <w:rPr>
          <w:rFonts w:ascii="Times New Roman" w:hAnsi="Times New Roman" w:cs="Times New Roman"/>
        </w:rPr>
      </w:pPr>
      <w:r w:rsidRPr="008625DB">
        <w:rPr>
          <w:rStyle w:val="FootnoteReference"/>
          <w:rFonts w:ascii="Times New Roman" w:hAnsi="Times New Roman" w:cs="Times New Roman"/>
        </w:rPr>
        <w:footnoteRef/>
      </w:r>
      <w:proofErr w:type="spellStart"/>
      <w:proofErr w:type="gramStart"/>
      <w:r w:rsidRPr="008625DB">
        <w:rPr>
          <w:rFonts w:ascii="Times New Roman" w:hAnsi="Times New Roman" w:cs="Times New Roman"/>
        </w:rPr>
        <w:t>MustafizurRahman</w:t>
      </w:r>
      <w:proofErr w:type="spellEnd"/>
      <w:r w:rsidRPr="008625DB">
        <w:rPr>
          <w:rFonts w:ascii="Times New Roman" w:hAnsi="Times New Roman" w:cs="Times New Roman"/>
        </w:rPr>
        <w:t xml:space="preserve">, </w:t>
      </w:r>
      <w:proofErr w:type="spellStart"/>
      <w:r w:rsidRPr="008625DB">
        <w:rPr>
          <w:rFonts w:ascii="Times New Roman" w:hAnsi="Times New Roman" w:cs="Times New Roman"/>
        </w:rPr>
        <w:t>Taufiqul</w:t>
      </w:r>
      <w:proofErr w:type="spellEnd"/>
      <w:r w:rsidRPr="008625DB">
        <w:rPr>
          <w:rFonts w:ascii="Times New Roman" w:hAnsi="Times New Roman" w:cs="Times New Roman"/>
        </w:rPr>
        <w:t xml:space="preserve"> khan, </w:t>
      </w:r>
      <w:proofErr w:type="spellStart"/>
      <w:r w:rsidRPr="008625DB">
        <w:rPr>
          <w:rFonts w:ascii="Times New Roman" w:hAnsi="Times New Roman" w:cs="Times New Roman"/>
        </w:rPr>
        <w:t>Tapash</w:t>
      </w:r>
      <w:proofErr w:type="spellEnd"/>
      <w:r w:rsidRPr="008625DB">
        <w:rPr>
          <w:rFonts w:ascii="Times New Roman" w:hAnsi="Times New Roman" w:cs="Times New Roman"/>
        </w:rPr>
        <w:t xml:space="preserve"> Paul, </w:t>
      </w:r>
      <w:proofErr w:type="spellStart"/>
      <w:r w:rsidRPr="008625DB">
        <w:rPr>
          <w:rFonts w:ascii="Times New Roman" w:hAnsi="Times New Roman" w:cs="Times New Roman"/>
        </w:rPr>
        <w:t>AshiqunNabi</w:t>
      </w:r>
      <w:proofErr w:type="spellEnd"/>
      <w:r w:rsidRPr="008625DB">
        <w:rPr>
          <w:rFonts w:ascii="Times New Roman" w:hAnsi="Times New Roman" w:cs="Times New Roman"/>
        </w:rPr>
        <w:t>.</w:t>
      </w:r>
      <w:proofErr w:type="gramEnd"/>
      <w:r w:rsidRPr="008625DB">
        <w:rPr>
          <w:rFonts w:ascii="Times New Roman" w:hAnsi="Times New Roman" w:cs="Times New Roman"/>
        </w:rPr>
        <w:t xml:space="preserve"> (March 4, 2010). Trade Related Issues in Bangladesh-India Joint </w:t>
      </w:r>
      <w:proofErr w:type="spellStart"/>
      <w:r w:rsidRPr="008625DB">
        <w:rPr>
          <w:rFonts w:ascii="Times New Roman" w:hAnsi="Times New Roman" w:cs="Times New Roman"/>
        </w:rPr>
        <w:t>Communique</w:t>
      </w:r>
      <w:proofErr w:type="spellEnd"/>
      <w:r w:rsidRPr="008625DB">
        <w:rPr>
          <w:rFonts w:ascii="Times New Roman" w:hAnsi="Times New Roman" w:cs="Times New Roman"/>
        </w:rPr>
        <w:t xml:space="preserve">. </w:t>
      </w:r>
      <w:proofErr w:type="gramStart"/>
      <w:r w:rsidRPr="008625DB">
        <w:rPr>
          <w:rFonts w:ascii="Times New Roman" w:hAnsi="Times New Roman" w:cs="Times New Roman"/>
        </w:rPr>
        <w:t>Section 1, 2 &amp; 4.</w:t>
      </w:r>
      <w:proofErr w:type="gramEnd"/>
      <w:r w:rsidRPr="008625DB">
        <w:rPr>
          <w:rFonts w:ascii="Times New Roman" w:hAnsi="Times New Roman" w:cs="Times New Roman"/>
        </w:rPr>
        <w:t xml:space="preserve"> CPD Dialogue on “Advancing Bangladesh-India Economic Cooperation: Modalities &amp; challenges”</w:t>
      </w:r>
    </w:p>
  </w:footnote>
  <w:footnote w:id="6">
    <w:p w:rsidR="005D5EE2" w:rsidRPr="008625DB" w:rsidRDefault="005D5EE2">
      <w:pPr>
        <w:pStyle w:val="FootnoteText"/>
        <w:rPr>
          <w:rFonts w:ascii="Times New Roman" w:hAnsi="Times New Roman" w:cs="Times New Roman"/>
        </w:rPr>
      </w:pPr>
      <w:r w:rsidRPr="008625DB">
        <w:rPr>
          <w:rStyle w:val="FootnoteReference"/>
          <w:rFonts w:ascii="Times New Roman" w:hAnsi="Times New Roman" w:cs="Times New Roman"/>
        </w:rPr>
        <w:footnoteRef/>
      </w:r>
      <w:proofErr w:type="spellStart"/>
      <w:r w:rsidRPr="008625DB">
        <w:rPr>
          <w:rFonts w:ascii="Times New Roman" w:hAnsi="Times New Roman" w:cs="Times New Roman"/>
        </w:rPr>
        <w:t>Prabir</w:t>
      </w:r>
      <w:proofErr w:type="spellEnd"/>
      <w:r w:rsidRPr="008625DB">
        <w:rPr>
          <w:rFonts w:ascii="Times New Roman" w:hAnsi="Times New Roman" w:cs="Times New Roman"/>
        </w:rPr>
        <w:t xml:space="preserve"> </w:t>
      </w:r>
      <w:proofErr w:type="spellStart"/>
      <w:r w:rsidRPr="008625DB">
        <w:rPr>
          <w:rFonts w:ascii="Times New Roman" w:hAnsi="Times New Roman" w:cs="Times New Roman"/>
        </w:rPr>
        <w:t>De</w:t>
      </w:r>
      <w:proofErr w:type="gramStart"/>
      <w:r w:rsidRPr="008625DB">
        <w:rPr>
          <w:rFonts w:ascii="Times New Roman" w:hAnsi="Times New Roman" w:cs="Times New Roman"/>
        </w:rPr>
        <w:t>,SelimRaihan</w:t>
      </w:r>
      <w:proofErr w:type="spellEnd"/>
      <w:proofErr w:type="gramEnd"/>
      <w:r w:rsidRPr="008625DB">
        <w:rPr>
          <w:rFonts w:ascii="Times New Roman" w:hAnsi="Times New Roman" w:cs="Times New Roman"/>
        </w:rPr>
        <w:t xml:space="preserve">, &amp;Sanjay </w:t>
      </w:r>
      <w:proofErr w:type="spellStart"/>
      <w:r w:rsidRPr="008625DB">
        <w:rPr>
          <w:rFonts w:ascii="Times New Roman" w:hAnsi="Times New Roman" w:cs="Times New Roman"/>
        </w:rPr>
        <w:t>Kathuria</w:t>
      </w:r>
      <w:proofErr w:type="spellEnd"/>
      <w:r w:rsidRPr="008625DB">
        <w:rPr>
          <w:rFonts w:ascii="Times New Roman" w:hAnsi="Times New Roman" w:cs="Times New Roman"/>
        </w:rPr>
        <w:t>.</w:t>
      </w:r>
      <w:r>
        <w:rPr>
          <w:rFonts w:ascii="Times New Roman" w:hAnsi="Times New Roman" w:cs="Times New Roman"/>
        </w:rPr>
        <w:t xml:space="preserve">(2012). </w:t>
      </w:r>
      <w:r w:rsidRPr="008625DB">
        <w:rPr>
          <w:rFonts w:ascii="Times New Roman" w:hAnsi="Times New Roman" w:cs="Times New Roman"/>
        </w:rPr>
        <w:t>Unlocking Bangladesh-India Trade: Emerging Potential and the Way Forward.  Policy Research Working Paper, World Bank. PP-28</w:t>
      </w:r>
    </w:p>
    <w:p w:rsidR="005D5EE2" w:rsidRPr="008625DB" w:rsidRDefault="005D5EE2">
      <w:pPr>
        <w:pStyle w:val="FootnoteText"/>
        <w:rPr>
          <w:rFonts w:ascii="Times New Roman" w:hAnsi="Times New Roman" w:cs="Times New Roman"/>
        </w:rPr>
      </w:pPr>
    </w:p>
  </w:footnote>
  <w:footnote w:id="7">
    <w:p w:rsidR="005D5EE2" w:rsidRPr="009E7869" w:rsidRDefault="005D5EE2">
      <w:pPr>
        <w:pStyle w:val="FootnoteText"/>
        <w:rPr>
          <w:rFonts w:ascii="Times New Roman" w:hAnsi="Times New Roman" w:cs="Times New Roman"/>
        </w:rPr>
      </w:pPr>
      <w:r>
        <w:rPr>
          <w:rStyle w:val="FootnoteReference"/>
        </w:rPr>
        <w:footnoteRef/>
      </w:r>
      <w:proofErr w:type="spellStart"/>
      <w:proofErr w:type="gramStart"/>
      <w:r w:rsidRPr="009E7869">
        <w:rPr>
          <w:rFonts w:ascii="Times New Roman" w:hAnsi="Times New Roman" w:cs="Times New Roman"/>
        </w:rPr>
        <w:t>AyuburBhuyan</w:t>
      </w:r>
      <w:proofErr w:type="spellEnd"/>
      <w:r w:rsidRPr="009E7869">
        <w:rPr>
          <w:rFonts w:ascii="Times New Roman" w:hAnsi="Times New Roman" w:cs="Times New Roman"/>
        </w:rPr>
        <w:t>.</w:t>
      </w:r>
      <w:proofErr w:type="gramEnd"/>
      <w:r w:rsidRPr="009E7869">
        <w:rPr>
          <w:rFonts w:ascii="Times New Roman" w:hAnsi="Times New Roman" w:cs="Times New Roman"/>
        </w:rPr>
        <w:t xml:space="preserve"> Should Bangladesh Sign a Bilateral Free Trade Agreement with </w:t>
      </w:r>
      <w:proofErr w:type="spellStart"/>
      <w:r w:rsidRPr="009E7869">
        <w:rPr>
          <w:rFonts w:ascii="Times New Roman" w:hAnsi="Times New Roman" w:cs="Times New Roman"/>
        </w:rPr>
        <w:t>Pakistan.PP</w:t>
      </w:r>
      <w:proofErr w:type="spellEnd"/>
      <w:r w:rsidRPr="009E7869">
        <w:rPr>
          <w:rFonts w:ascii="Times New Roman" w:hAnsi="Times New Roman" w:cs="Times New Roman"/>
        </w:rPr>
        <w:t xml:space="preserve">- 4, </w:t>
      </w:r>
      <w:proofErr w:type="gramStart"/>
      <w:r w:rsidRPr="009E7869">
        <w:rPr>
          <w:rFonts w:ascii="Times New Roman" w:hAnsi="Times New Roman" w:cs="Times New Roman"/>
        </w:rPr>
        <w:t>5.</w:t>
      </w:r>
      <w:proofErr w:type="gramEnd"/>
      <w:r w:rsidRPr="009E7869">
        <w:rPr>
          <w:rFonts w:ascii="Times New Roman" w:hAnsi="Times New Roman" w:cs="Times New Roman"/>
        </w:rPr>
        <w:t xml:space="preserve"> 8</w:t>
      </w:r>
    </w:p>
  </w:footnote>
  <w:footnote w:id="8">
    <w:p w:rsidR="005D5EE2" w:rsidRPr="009E7869" w:rsidRDefault="005D5EE2">
      <w:pPr>
        <w:pStyle w:val="FootnoteText"/>
        <w:rPr>
          <w:rFonts w:ascii="Times New Roman" w:hAnsi="Times New Roman" w:cs="Times New Roman"/>
        </w:rPr>
      </w:pPr>
      <w:r w:rsidRPr="009E7869">
        <w:rPr>
          <w:rStyle w:val="FootnoteReference"/>
          <w:rFonts w:ascii="Times New Roman" w:hAnsi="Times New Roman" w:cs="Times New Roman"/>
        </w:rPr>
        <w:footnoteRef/>
      </w:r>
      <w:proofErr w:type="spellStart"/>
      <w:r w:rsidRPr="009E7869">
        <w:rPr>
          <w:rFonts w:ascii="Times New Roman" w:hAnsi="Times New Roman" w:cs="Times New Roman"/>
        </w:rPr>
        <w:t>BhaskarMarg</w:t>
      </w:r>
      <w:proofErr w:type="gramStart"/>
      <w:r w:rsidRPr="009E7869">
        <w:rPr>
          <w:rFonts w:ascii="Times New Roman" w:hAnsi="Times New Roman" w:cs="Times New Roman"/>
        </w:rPr>
        <w:t>,BaniPark</w:t>
      </w:r>
      <w:proofErr w:type="spellEnd"/>
      <w:proofErr w:type="gramEnd"/>
      <w:r w:rsidRPr="009E7869">
        <w:rPr>
          <w:rFonts w:ascii="Times New Roman" w:hAnsi="Times New Roman" w:cs="Times New Roman"/>
        </w:rPr>
        <w:t>. Indi</w:t>
      </w:r>
      <w:r>
        <w:rPr>
          <w:rFonts w:ascii="Times New Roman" w:hAnsi="Times New Roman" w:cs="Times New Roman"/>
        </w:rPr>
        <w:t>a Bangladesh Trade Potentiality:</w:t>
      </w:r>
      <w:r w:rsidRPr="009E7869">
        <w:rPr>
          <w:rFonts w:ascii="Times New Roman" w:hAnsi="Times New Roman" w:cs="Times New Roman"/>
        </w:rPr>
        <w:t xml:space="preserve"> An Assessment of Trade Facilitation Issues. </w:t>
      </w:r>
      <w:proofErr w:type="spellStart"/>
      <w:r w:rsidRPr="009E7869">
        <w:rPr>
          <w:rFonts w:ascii="Times New Roman" w:hAnsi="Times New Roman" w:cs="Times New Roman"/>
        </w:rPr>
        <w:t>pp</w:t>
      </w:r>
      <w:proofErr w:type="spellEnd"/>
      <w:r w:rsidRPr="009E7869">
        <w:rPr>
          <w:rFonts w:ascii="Times New Roman" w:hAnsi="Times New Roman" w:cs="Times New Roman"/>
        </w:rPr>
        <w:t xml:space="preserve"> – 13 to 18</w:t>
      </w:r>
    </w:p>
  </w:footnote>
  <w:footnote w:id="9">
    <w:p w:rsidR="005D5EE2" w:rsidRPr="009E7869" w:rsidRDefault="005D5EE2">
      <w:pPr>
        <w:pStyle w:val="FootnoteText"/>
        <w:rPr>
          <w:rFonts w:ascii="Times New Roman" w:hAnsi="Times New Roman" w:cs="Times New Roman"/>
          <w:b/>
        </w:rPr>
      </w:pPr>
      <w:r w:rsidRPr="009E7869">
        <w:rPr>
          <w:rStyle w:val="FootnoteReference"/>
          <w:rFonts w:ascii="Times New Roman" w:hAnsi="Times New Roman" w:cs="Times New Roman"/>
        </w:rPr>
        <w:footnoteRef/>
      </w:r>
      <w:proofErr w:type="spellStart"/>
      <w:proofErr w:type="gramStart"/>
      <w:r w:rsidRPr="009E7869">
        <w:rPr>
          <w:rFonts w:ascii="Times New Roman" w:hAnsi="Times New Roman" w:cs="Times New Roman"/>
        </w:rPr>
        <w:t>NobinkhorKundu</w:t>
      </w:r>
      <w:proofErr w:type="spellEnd"/>
      <w:r w:rsidRPr="009E7869">
        <w:rPr>
          <w:rFonts w:ascii="Times New Roman" w:hAnsi="Times New Roman" w:cs="Times New Roman"/>
        </w:rPr>
        <w:t>.</w:t>
      </w:r>
      <w:proofErr w:type="gramEnd"/>
      <w:r w:rsidRPr="009E7869">
        <w:rPr>
          <w:rFonts w:ascii="Times New Roman" w:hAnsi="Times New Roman" w:cs="Times New Roman"/>
        </w:rPr>
        <w:t xml:space="preserve"> Bilateral Trade Deficit of Bangladesh with BRICS Countries: A Static Panel Data Analysis, MRPA (Munich Personal </w:t>
      </w:r>
      <w:proofErr w:type="spellStart"/>
      <w:r w:rsidRPr="009E7869">
        <w:rPr>
          <w:rFonts w:ascii="Times New Roman" w:hAnsi="Times New Roman" w:cs="Times New Roman"/>
        </w:rPr>
        <w:t>RePEc</w:t>
      </w:r>
      <w:proofErr w:type="spellEnd"/>
      <w:r w:rsidRPr="009E7869">
        <w:rPr>
          <w:rFonts w:ascii="Times New Roman" w:hAnsi="Times New Roman" w:cs="Times New Roman"/>
        </w:rPr>
        <w:t xml:space="preserve"> Archive).</w:t>
      </w:r>
      <w:r w:rsidRPr="009E7869">
        <w:rPr>
          <w:rFonts w:ascii="Times New Roman" w:hAnsi="Times New Roman" w:cs="Times New Roman"/>
          <w:iCs/>
        </w:rPr>
        <w:t>Journal of Economics and Development, Vol.17, No.2, August 2015, pp. 53-68</w:t>
      </w:r>
    </w:p>
  </w:footnote>
  <w:footnote w:id="10">
    <w:p w:rsidR="005D5EE2" w:rsidRPr="0092451E" w:rsidRDefault="005D5EE2">
      <w:pPr>
        <w:pStyle w:val="FootnoteText"/>
        <w:rPr>
          <w:rFonts w:ascii="Times New Roman" w:hAnsi="Times New Roman" w:cs="Times New Roman"/>
        </w:rPr>
      </w:pPr>
      <w:r>
        <w:rPr>
          <w:rStyle w:val="FootnoteReference"/>
        </w:rPr>
        <w:footnoteRef/>
      </w:r>
      <w:proofErr w:type="spellStart"/>
      <w:r w:rsidRPr="0092451E">
        <w:rPr>
          <w:rFonts w:ascii="Times New Roman" w:hAnsi="Times New Roman" w:cs="Times New Roman"/>
        </w:rPr>
        <w:t>Sup</w:t>
      </w:r>
      <w:r>
        <w:rPr>
          <w:rFonts w:ascii="Times New Roman" w:hAnsi="Times New Roman" w:cs="Times New Roman"/>
        </w:rPr>
        <w:t>arn</w:t>
      </w:r>
      <w:r w:rsidRPr="0092451E">
        <w:rPr>
          <w:rFonts w:ascii="Times New Roman" w:hAnsi="Times New Roman" w:cs="Times New Roman"/>
        </w:rPr>
        <w:t>aBasu&amp;</w:t>
      </w:r>
      <w:proofErr w:type="gramStart"/>
      <w:r w:rsidRPr="0092451E">
        <w:rPr>
          <w:rFonts w:ascii="Times New Roman" w:hAnsi="Times New Roman" w:cs="Times New Roman"/>
        </w:rPr>
        <w:t>DebabrataDatta</w:t>
      </w:r>
      <w:proofErr w:type="spellEnd"/>
      <w:r w:rsidRPr="0092451E">
        <w:rPr>
          <w:rFonts w:ascii="Times New Roman" w:hAnsi="Times New Roman" w:cs="Times New Roman"/>
        </w:rPr>
        <w:t xml:space="preserve">  (</w:t>
      </w:r>
      <w:proofErr w:type="gramEnd"/>
      <w:r w:rsidRPr="0092451E">
        <w:rPr>
          <w:rFonts w:ascii="Times New Roman" w:hAnsi="Times New Roman" w:cs="Times New Roman"/>
        </w:rPr>
        <w:t>2007). India-Bangladesh Trade Relations: Problem of Bilateral Deficit. Indian Economic Review, Vol. XXXXII, No. 1, 2007, pp. 111-129. PP-112,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174"/>
    <w:multiLevelType w:val="hybridMultilevel"/>
    <w:tmpl w:val="23BEB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3799"/>
    <w:multiLevelType w:val="hybridMultilevel"/>
    <w:tmpl w:val="3DF2B78C"/>
    <w:lvl w:ilvl="0" w:tplc="2BC213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3F0"/>
    <w:multiLevelType w:val="hybridMultilevel"/>
    <w:tmpl w:val="EEC6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548CA"/>
    <w:multiLevelType w:val="hybridMultilevel"/>
    <w:tmpl w:val="63728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E0EEA"/>
    <w:multiLevelType w:val="hybridMultilevel"/>
    <w:tmpl w:val="B2C23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D2F8E"/>
    <w:multiLevelType w:val="hybridMultilevel"/>
    <w:tmpl w:val="30DE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47F83"/>
    <w:multiLevelType w:val="hybridMultilevel"/>
    <w:tmpl w:val="3DF41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C3908"/>
    <w:multiLevelType w:val="hybridMultilevel"/>
    <w:tmpl w:val="4914E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D6A63"/>
    <w:multiLevelType w:val="hybridMultilevel"/>
    <w:tmpl w:val="3926D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573F2"/>
    <w:multiLevelType w:val="hybridMultilevel"/>
    <w:tmpl w:val="CBC4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C5DED"/>
    <w:multiLevelType w:val="hybridMultilevel"/>
    <w:tmpl w:val="1C322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71D1"/>
    <w:multiLevelType w:val="hybridMultilevel"/>
    <w:tmpl w:val="68C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42640"/>
    <w:multiLevelType w:val="hybridMultilevel"/>
    <w:tmpl w:val="24C28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70F35"/>
    <w:multiLevelType w:val="hybridMultilevel"/>
    <w:tmpl w:val="399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C7810"/>
    <w:multiLevelType w:val="hybridMultilevel"/>
    <w:tmpl w:val="AAB8C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B75F4"/>
    <w:multiLevelType w:val="hybridMultilevel"/>
    <w:tmpl w:val="C3AE7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A1E42"/>
    <w:multiLevelType w:val="hybridMultilevel"/>
    <w:tmpl w:val="F4284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71D20"/>
    <w:multiLevelType w:val="hybridMultilevel"/>
    <w:tmpl w:val="3A58A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75EBC"/>
    <w:multiLevelType w:val="hybridMultilevel"/>
    <w:tmpl w:val="39083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705B1"/>
    <w:multiLevelType w:val="hybridMultilevel"/>
    <w:tmpl w:val="EFDA1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F5C2B"/>
    <w:multiLevelType w:val="hybridMultilevel"/>
    <w:tmpl w:val="4B4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9520D"/>
    <w:multiLevelType w:val="hybridMultilevel"/>
    <w:tmpl w:val="0ED20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60D1E"/>
    <w:multiLevelType w:val="hybridMultilevel"/>
    <w:tmpl w:val="D062E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B34D5"/>
    <w:multiLevelType w:val="hybridMultilevel"/>
    <w:tmpl w:val="5E94E624"/>
    <w:lvl w:ilvl="0" w:tplc="D51410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C2FD6"/>
    <w:multiLevelType w:val="hybridMultilevel"/>
    <w:tmpl w:val="B2D4FC6A"/>
    <w:lvl w:ilvl="0" w:tplc="FD9862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270A5"/>
    <w:multiLevelType w:val="hybridMultilevel"/>
    <w:tmpl w:val="716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02BA9"/>
    <w:multiLevelType w:val="hybridMultilevel"/>
    <w:tmpl w:val="814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683882"/>
    <w:multiLevelType w:val="hybridMultilevel"/>
    <w:tmpl w:val="34364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4769E"/>
    <w:multiLevelType w:val="hybridMultilevel"/>
    <w:tmpl w:val="9DEAA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13B49"/>
    <w:multiLevelType w:val="hybridMultilevel"/>
    <w:tmpl w:val="2248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A5D2F"/>
    <w:multiLevelType w:val="hybridMultilevel"/>
    <w:tmpl w:val="5BF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73D23"/>
    <w:multiLevelType w:val="hybridMultilevel"/>
    <w:tmpl w:val="E6F8466A"/>
    <w:lvl w:ilvl="0" w:tplc="E6C0EA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30"/>
  </w:num>
  <w:num w:numId="4">
    <w:abstractNumId w:val="11"/>
  </w:num>
  <w:num w:numId="5">
    <w:abstractNumId w:val="25"/>
  </w:num>
  <w:num w:numId="6">
    <w:abstractNumId w:val="3"/>
  </w:num>
  <w:num w:numId="7">
    <w:abstractNumId w:val="28"/>
  </w:num>
  <w:num w:numId="8">
    <w:abstractNumId w:val="5"/>
  </w:num>
  <w:num w:numId="9">
    <w:abstractNumId w:val="4"/>
  </w:num>
  <w:num w:numId="10">
    <w:abstractNumId w:val="7"/>
  </w:num>
  <w:num w:numId="11">
    <w:abstractNumId w:val="20"/>
  </w:num>
  <w:num w:numId="12">
    <w:abstractNumId w:val="21"/>
  </w:num>
  <w:num w:numId="13">
    <w:abstractNumId w:val="18"/>
  </w:num>
  <w:num w:numId="14">
    <w:abstractNumId w:val="10"/>
  </w:num>
  <w:num w:numId="15">
    <w:abstractNumId w:val="2"/>
  </w:num>
  <w:num w:numId="16">
    <w:abstractNumId w:val="16"/>
  </w:num>
  <w:num w:numId="17">
    <w:abstractNumId w:val="22"/>
  </w:num>
  <w:num w:numId="18">
    <w:abstractNumId w:val="17"/>
  </w:num>
  <w:num w:numId="19">
    <w:abstractNumId w:val="12"/>
  </w:num>
  <w:num w:numId="20">
    <w:abstractNumId w:val="15"/>
  </w:num>
  <w:num w:numId="21">
    <w:abstractNumId w:val="14"/>
  </w:num>
  <w:num w:numId="22">
    <w:abstractNumId w:val="8"/>
  </w:num>
  <w:num w:numId="23">
    <w:abstractNumId w:val="9"/>
  </w:num>
  <w:num w:numId="24">
    <w:abstractNumId w:val="29"/>
  </w:num>
  <w:num w:numId="25">
    <w:abstractNumId w:val="6"/>
  </w:num>
  <w:num w:numId="26">
    <w:abstractNumId w:val="27"/>
  </w:num>
  <w:num w:numId="27">
    <w:abstractNumId w:val="19"/>
  </w:num>
  <w:num w:numId="28">
    <w:abstractNumId w:val="0"/>
  </w:num>
  <w:num w:numId="29">
    <w:abstractNumId w:val="1"/>
  </w:num>
  <w:num w:numId="30">
    <w:abstractNumId w:val="23"/>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33C5"/>
    <w:rsid w:val="00021D26"/>
    <w:rsid w:val="0002349E"/>
    <w:rsid w:val="000270B6"/>
    <w:rsid w:val="000422C2"/>
    <w:rsid w:val="00042DFC"/>
    <w:rsid w:val="000546E6"/>
    <w:rsid w:val="000630D0"/>
    <w:rsid w:val="00065090"/>
    <w:rsid w:val="00076A7D"/>
    <w:rsid w:val="000A7910"/>
    <w:rsid w:val="000B2FBD"/>
    <w:rsid w:val="000B3A25"/>
    <w:rsid w:val="000B6C15"/>
    <w:rsid w:val="000B708A"/>
    <w:rsid w:val="000B7E1A"/>
    <w:rsid w:val="000C1026"/>
    <w:rsid w:val="000C4505"/>
    <w:rsid w:val="000D1102"/>
    <w:rsid w:val="000D589B"/>
    <w:rsid w:val="000D6AE7"/>
    <w:rsid w:val="000D7B33"/>
    <w:rsid w:val="000E283D"/>
    <w:rsid w:val="000E5C49"/>
    <w:rsid w:val="001119BE"/>
    <w:rsid w:val="001143D2"/>
    <w:rsid w:val="00122595"/>
    <w:rsid w:val="0013791E"/>
    <w:rsid w:val="0014056F"/>
    <w:rsid w:val="0014305F"/>
    <w:rsid w:val="001523B5"/>
    <w:rsid w:val="00160F20"/>
    <w:rsid w:val="00160F77"/>
    <w:rsid w:val="00163ECF"/>
    <w:rsid w:val="001647E8"/>
    <w:rsid w:val="001735BA"/>
    <w:rsid w:val="00174526"/>
    <w:rsid w:val="00182375"/>
    <w:rsid w:val="00183284"/>
    <w:rsid w:val="00191DC6"/>
    <w:rsid w:val="001B145D"/>
    <w:rsid w:val="001C3709"/>
    <w:rsid w:val="001D6C0F"/>
    <w:rsid w:val="001E3D52"/>
    <w:rsid w:val="002039D4"/>
    <w:rsid w:val="00203B43"/>
    <w:rsid w:val="002070D1"/>
    <w:rsid w:val="00212380"/>
    <w:rsid w:val="00222AC4"/>
    <w:rsid w:val="00225285"/>
    <w:rsid w:val="0022561F"/>
    <w:rsid w:val="00230369"/>
    <w:rsid w:val="002341FA"/>
    <w:rsid w:val="00235CE4"/>
    <w:rsid w:val="00252626"/>
    <w:rsid w:val="00266E2D"/>
    <w:rsid w:val="002853EA"/>
    <w:rsid w:val="0029451F"/>
    <w:rsid w:val="00297F4B"/>
    <w:rsid w:val="002A2AC2"/>
    <w:rsid w:val="002A5209"/>
    <w:rsid w:val="002E000F"/>
    <w:rsid w:val="002E1232"/>
    <w:rsid w:val="002F53B3"/>
    <w:rsid w:val="00320232"/>
    <w:rsid w:val="00320949"/>
    <w:rsid w:val="00321B0D"/>
    <w:rsid w:val="0032723A"/>
    <w:rsid w:val="003272EA"/>
    <w:rsid w:val="003415BC"/>
    <w:rsid w:val="0034570F"/>
    <w:rsid w:val="003544C0"/>
    <w:rsid w:val="00357F33"/>
    <w:rsid w:val="00383C32"/>
    <w:rsid w:val="0039005B"/>
    <w:rsid w:val="00392E81"/>
    <w:rsid w:val="003957D0"/>
    <w:rsid w:val="0039719C"/>
    <w:rsid w:val="003A11AE"/>
    <w:rsid w:val="003B2E2A"/>
    <w:rsid w:val="003E0F39"/>
    <w:rsid w:val="003E5BD0"/>
    <w:rsid w:val="003F104D"/>
    <w:rsid w:val="003F238E"/>
    <w:rsid w:val="003F649B"/>
    <w:rsid w:val="003F6515"/>
    <w:rsid w:val="003F6B73"/>
    <w:rsid w:val="0040230A"/>
    <w:rsid w:val="00405AC5"/>
    <w:rsid w:val="004136D2"/>
    <w:rsid w:val="00416A37"/>
    <w:rsid w:val="0042622B"/>
    <w:rsid w:val="00430D45"/>
    <w:rsid w:val="0043714A"/>
    <w:rsid w:val="00441DD2"/>
    <w:rsid w:val="004558A5"/>
    <w:rsid w:val="004906F8"/>
    <w:rsid w:val="00494614"/>
    <w:rsid w:val="00494DFA"/>
    <w:rsid w:val="004A3EE5"/>
    <w:rsid w:val="004B4C39"/>
    <w:rsid w:val="004B719F"/>
    <w:rsid w:val="004C1BA2"/>
    <w:rsid w:val="004C2B21"/>
    <w:rsid w:val="004C75A3"/>
    <w:rsid w:val="004D2B89"/>
    <w:rsid w:val="004F0F4D"/>
    <w:rsid w:val="004F5BAE"/>
    <w:rsid w:val="0050192A"/>
    <w:rsid w:val="005069F8"/>
    <w:rsid w:val="00520F44"/>
    <w:rsid w:val="00524E71"/>
    <w:rsid w:val="00530644"/>
    <w:rsid w:val="005341C5"/>
    <w:rsid w:val="005416C5"/>
    <w:rsid w:val="005435E3"/>
    <w:rsid w:val="00546FA0"/>
    <w:rsid w:val="00554C36"/>
    <w:rsid w:val="00556253"/>
    <w:rsid w:val="005649FB"/>
    <w:rsid w:val="005673FC"/>
    <w:rsid w:val="0057235E"/>
    <w:rsid w:val="00575242"/>
    <w:rsid w:val="0058607F"/>
    <w:rsid w:val="00593AF8"/>
    <w:rsid w:val="005A0C84"/>
    <w:rsid w:val="005A2545"/>
    <w:rsid w:val="005B1B82"/>
    <w:rsid w:val="005B24A7"/>
    <w:rsid w:val="005B54F2"/>
    <w:rsid w:val="005B78E0"/>
    <w:rsid w:val="005C27E2"/>
    <w:rsid w:val="005D4616"/>
    <w:rsid w:val="005D5EE2"/>
    <w:rsid w:val="005D6F73"/>
    <w:rsid w:val="005E1F8D"/>
    <w:rsid w:val="005E60EF"/>
    <w:rsid w:val="005F15D4"/>
    <w:rsid w:val="006273CC"/>
    <w:rsid w:val="00630074"/>
    <w:rsid w:val="00632738"/>
    <w:rsid w:val="006331C4"/>
    <w:rsid w:val="006424FC"/>
    <w:rsid w:val="00646968"/>
    <w:rsid w:val="00652E0C"/>
    <w:rsid w:val="006541A1"/>
    <w:rsid w:val="006562CD"/>
    <w:rsid w:val="00664CAA"/>
    <w:rsid w:val="0066705A"/>
    <w:rsid w:val="0067336A"/>
    <w:rsid w:val="00675797"/>
    <w:rsid w:val="006822BB"/>
    <w:rsid w:val="00685A7B"/>
    <w:rsid w:val="00695241"/>
    <w:rsid w:val="00697F43"/>
    <w:rsid w:val="006A1964"/>
    <w:rsid w:val="006A38AF"/>
    <w:rsid w:val="006B0CF9"/>
    <w:rsid w:val="006B7621"/>
    <w:rsid w:val="006B76C7"/>
    <w:rsid w:val="006C3F27"/>
    <w:rsid w:val="006E16AB"/>
    <w:rsid w:val="006F4364"/>
    <w:rsid w:val="006F5FD1"/>
    <w:rsid w:val="00702FEB"/>
    <w:rsid w:val="00707359"/>
    <w:rsid w:val="007177F3"/>
    <w:rsid w:val="00720C4C"/>
    <w:rsid w:val="00725CB5"/>
    <w:rsid w:val="00740AC5"/>
    <w:rsid w:val="007411E6"/>
    <w:rsid w:val="007458B5"/>
    <w:rsid w:val="007523BD"/>
    <w:rsid w:val="00754743"/>
    <w:rsid w:val="00764B82"/>
    <w:rsid w:val="007659C5"/>
    <w:rsid w:val="00773FB0"/>
    <w:rsid w:val="00774094"/>
    <w:rsid w:val="00774FA3"/>
    <w:rsid w:val="007808E2"/>
    <w:rsid w:val="00783A73"/>
    <w:rsid w:val="00797E9C"/>
    <w:rsid w:val="007A0377"/>
    <w:rsid w:val="007A1617"/>
    <w:rsid w:val="007A17D8"/>
    <w:rsid w:val="007B3623"/>
    <w:rsid w:val="007B74F9"/>
    <w:rsid w:val="007C60DE"/>
    <w:rsid w:val="007D7A40"/>
    <w:rsid w:val="007D7BC7"/>
    <w:rsid w:val="007E7F4A"/>
    <w:rsid w:val="008150A0"/>
    <w:rsid w:val="0081668D"/>
    <w:rsid w:val="00830817"/>
    <w:rsid w:val="008417E5"/>
    <w:rsid w:val="00857CC0"/>
    <w:rsid w:val="00861971"/>
    <w:rsid w:val="008625DB"/>
    <w:rsid w:val="00895E91"/>
    <w:rsid w:val="00896BCA"/>
    <w:rsid w:val="008B7133"/>
    <w:rsid w:val="008C5ABA"/>
    <w:rsid w:val="008E6C79"/>
    <w:rsid w:val="008E7671"/>
    <w:rsid w:val="008F1261"/>
    <w:rsid w:val="008F29E7"/>
    <w:rsid w:val="0092173C"/>
    <w:rsid w:val="0092451E"/>
    <w:rsid w:val="00926712"/>
    <w:rsid w:val="00927320"/>
    <w:rsid w:val="00931CD5"/>
    <w:rsid w:val="00933175"/>
    <w:rsid w:val="009332E6"/>
    <w:rsid w:val="00937E4E"/>
    <w:rsid w:val="009411C9"/>
    <w:rsid w:val="00956D74"/>
    <w:rsid w:val="00960F21"/>
    <w:rsid w:val="00963638"/>
    <w:rsid w:val="00965E6F"/>
    <w:rsid w:val="00971292"/>
    <w:rsid w:val="00972D6B"/>
    <w:rsid w:val="00992DDF"/>
    <w:rsid w:val="009A1345"/>
    <w:rsid w:val="009A7CE7"/>
    <w:rsid w:val="009B0110"/>
    <w:rsid w:val="009B4A16"/>
    <w:rsid w:val="009B56AB"/>
    <w:rsid w:val="009B597B"/>
    <w:rsid w:val="009C3C69"/>
    <w:rsid w:val="009C416F"/>
    <w:rsid w:val="009D1E97"/>
    <w:rsid w:val="009E7869"/>
    <w:rsid w:val="009E78A9"/>
    <w:rsid w:val="009F5952"/>
    <w:rsid w:val="00A076C6"/>
    <w:rsid w:val="00A154ED"/>
    <w:rsid w:val="00A22525"/>
    <w:rsid w:val="00A34F4C"/>
    <w:rsid w:val="00A40B1B"/>
    <w:rsid w:val="00A416F5"/>
    <w:rsid w:val="00A43909"/>
    <w:rsid w:val="00A43F23"/>
    <w:rsid w:val="00A47DA1"/>
    <w:rsid w:val="00A62D48"/>
    <w:rsid w:val="00AA4750"/>
    <w:rsid w:val="00AB2B1F"/>
    <w:rsid w:val="00AB338A"/>
    <w:rsid w:val="00AB6292"/>
    <w:rsid w:val="00AB67CB"/>
    <w:rsid w:val="00AB6C07"/>
    <w:rsid w:val="00AC1304"/>
    <w:rsid w:val="00AD24EF"/>
    <w:rsid w:val="00AE0117"/>
    <w:rsid w:val="00AE3054"/>
    <w:rsid w:val="00AE5936"/>
    <w:rsid w:val="00B0445C"/>
    <w:rsid w:val="00B20AE8"/>
    <w:rsid w:val="00B4146F"/>
    <w:rsid w:val="00B4476B"/>
    <w:rsid w:val="00B50CC6"/>
    <w:rsid w:val="00B559F9"/>
    <w:rsid w:val="00B65E10"/>
    <w:rsid w:val="00B81438"/>
    <w:rsid w:val="00B83DFF"/>
    <w:rsid w:val="00B87130"/>
    <w:rsid w:val="00B9527C"/>
    <w:rsid w:val="00BA629D"/>
    <w:rsid w:val="00BB02A6"/>
    <w:rsid w:val="00BB2915"/>
    <w:rsid w:val="00BB6E26"/>
    <w:rsid w:val="00BC6BED"/>
    <w:rsid w:val="00BC7509"/>
    <w:rsid w:val="00BC7BB0"/>
    <w:rsid w:val="00BE1707"/>
    <w:rsid w:val="00C14590"/>
    <w:rsid w:val="00C2112B"/>
    <w:rsid w:val="00C3348E"/>
    <w:rsid w:val="00C72E1A"/>
    <w:rsid w:val="00C77FB4"/>
    <w:rsid w:val="00C82120"/>
    <w:rsid w:val="00C94FA5"/>
    <w:rsid w:val="00CA4A89"/>
    <w:rsid w:val="00CB223A"/>
    <w:rsid w:val="00CC1700"/>
    <w:rsid w:val="00CC4A05"/>
    <w:rsid w:val="00CC5456"/>
    <w:rsid w:val="00CE4257"/>
    <w:rsid w:val="00CE739D"/>
    <w:rsid w:val="00CF4217"/>
    <w:rsid w:val="00CF580F"/>
    <w:rsid w:val="00CF591C"/>
    <w:rsid w:val="00CF6058"/>
    <w:rsid w:val="00CF6F86"/>
    <w:rsid w:val="00CF7A95"/>
    <w:rsid w:val="00D018CA"/>
    <w:rsid w:val="00D0356B"/>
    <w:rsid w:val="00D072A3"/>
    <w:rsid w:val="00D07FBF"/>
    <w:rsid w:val="00D10A16"/>
    <w:rsid w:val="00D124C6"/>
    <w:rsid w:val="00D12A99"/>
    <w:rsid w:val="00D13134"/>
    <w:rsid w:val="00D23257"/>
    <w:rsid w:val="00D258CE"/>
    <w:rsid w:val="00D35A6C"/>
    <w:rsid w:val="00D40341"/>
    <w:rsid w:val="00D42261"/>
    <w:rsid w:val="00D54BB4"/>
    <w:rsid w:val="00D54F48"/>
    <w:rsid w:val="00D57BCC"/>
    <w:rsid w:val="00D764A4"/>
    <w:rsid w:val="00D9277D"/>
    <w:rsid w:val="00DB12B0"/>
    <w:rsid w:val="00DB182A"/>
    <w:rsid w:val="00DB3B9B"/>
    <w:rsid w:val="00DC066E"/>
    <w:rsid w:val="00DC1DD7"/>
    <w:rsid w:val="00DD4C1D"/>
    <w:rsid w:val="00DD5EBD"/>
    <w:rsid w:val="00DE5B46"/>
    <w:rsid w:val="00DE6E16"/>
    <w:rsid w:val="00DF21BF"/>
    <w:rsid w:val="00DF5BB3"/>
    <w:rsid w:val="00E03105"/>
    <w:rsid w:val="00E14FF4"/>
    <w:rsid w:val="00E2627A"/>
    <w:rsid w:val="00E30991"/>
    <w:rsid w:val="00E322F6"/>
    <w:rsid w:val="00E43E66"/>
    <w:rsid w:val="00E4765D"/>
    <w:rsid w:val="00E51F77"/>
    <w:rsid w:val="00E63174"/>
    <w:rsid w:val="00E63AED"/>
    <w:rsid w:val="00E6423F"/>
    <w:rsid w:val="00E65B44"/>
    <w:rsid w:val="00E770B2"/>
    <w:rsid w:val="00E80F2E"/>
    <w:rsid w:val="00E91ACC"/>
    <w:rsid w:val="00E95F03"/>
    <w:rsid w:val="00E96E9B"/>
    <w:rsid w:val="00EB3828"/>
    <w:rsid w:val="00EB4DF5"/>
    <w:rsid w:val="00EC0245"/>
    <w:rsid w:val="00EE0A00"/>
    <w:rsid w:val="00EE7C36"/>
    <w:rsid w:val="00EF22EF"/>
    <w:rsid w:val="00F0126F"/>
    <w:rsid w:val="00F21985"/>
    <w:rsid w:val="00F23178"/>
    <w:rsid w:val="00F23C39"/>
    <w:rsid w:val="00F40277"/>
    <w:rsid w:val="00F40F90"/>
    <w:rsid w:val="00F44886"/>
    <w:rsid w:val="00F52B4C"/>
    <w:rsid w:val="00F52EE4"/>
    <w:rsid w:val="00F70C3E"/>
    <w:rsid w:val="00F7192F"/>
    <w:rsid w:val="00F71E42"/>
    <w:rsid w:val="00F73256"/>
    <w:rsid w:val="00F77AD7"/>
    <w:rsid w:val="00F81E76"/>
    <w:rsid w:val="00F9227B"/>
    <w:rsid w:val="00F96547"/>
    <w:rsid w:val="00FA20A8"/>
    <w:rsid w:val="00FA33C5"/>
    <w:rsid w:val="00FC173D"/>
    <w:rsid w:val="00FC1F24"/>
    <w:rsid w:val="00FC1F6D"/>
    <w:rsid w:val="00FC277A"/>
    <w:rsid w:val="00FC4583"/>
    <w:rsid w:val="00FC6FDC"/>
    <w:rsid w:val="00FD51C5"/>
    <w:rsid w:val="00FE5455"/>
    <w:rsid w:val="00FF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3C5"/>
    <w:rPr>
      <w:color w:val="0000FF" w:themeColor="hyperlink"/>
      <w:u w:val="single"/>
    </w:rPr>
  </w:style>
  <w:style w:type="paragraph" w:styleId="ListParagraph">
    <w:name w:val="List Paragraph"/>
    <w:basedOn w:val="Normal"/>
    <w:uiPriority w:val="34"/>
    <w:qFormat/>
    <w:rsid w:val="00FA33C5"/>
    <w:pPr>
      <w:ind w:left="720"/>
      <w:contextualSpacing/>
    </w:pPr>
  </w:style>
  <w:style w:type="paragraph" w:styleId="Caption">
    <w:name w:val="caption"/>
    <w:basedOn w:val="Normal"/>
    <w:next w:val="Normal"/>
    <w:uiPriority w:val="35"/>
    <w:unhideWhenUsed/>
    <w:qFormat/>
    <w:rsid w:val="00FA33C5"/>
    <w:pPr>
      <w:spacing w:line="240" w:lineRule="auto"/>
    </w:pPr>
    <w:rPr>
      <w:b/>
      <w:bCs/>
      <w:color w:val="4F81BD" w:themeColor="accent1"/>
      <w:sz w:val="18"/>
      <w:szCs w:val="18"/>
    </w:rPr>
  </w:style>
  <w:style w:type="table" w:styleId="LightShading-Accent5">
    <w:name w:val="Light Shading Accent 5"/>
    <w:basedOn w:val="TableNormal"/>
    <w:uiPriority w:val="60"/>
    <w:rsid w:val="00FA33C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FA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C5"/>
    <w:rPr>
      <w:rFonts w:ascii="Tahoma" w:hAnsi="Tahoma" w:cs="Tahoma"/>
      <w:sz w:val="16"/>
      <w:szCs w:val="16"/>
    </w:rPr>
  </w:style>
  <w:style w:type="table" w:styleId="TableGrid">
    <w:name w:val="Table Grid"/>
    <w:basedOn w:val="TableNormal"/>
    <w:uiPriority w:val="59"/>
    <w:rsid w:val="00941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6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C15"/>
  </w:style>
  <w:style w:type="paragraph" w:styleId="Footer">
    <w:name w:val="footer"/>
    <w:basedOn w:val="Normal"/>
    <w:link w:val="FooterChar"/>
    <w:uiPriority w:val="99"/>
    <w:unhideWhenUsed/>
    <w:rsid w:val="000B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15"/>
  </w:style>
  <w:style w:type="table" w:styleId="MediumShading2-Accent5">
    <w:name w:val="Medium Shading 2 Accent 5"/>
    <w:basedOn w:val="TableNormal"/>
    <w:uiPriority w:val="64"/>
    <w:rsid w:val="003E0F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3E0F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B559F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B559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B559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FC45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C45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4D2B8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F0126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2">
    <w:name w:val="Medium Shading 1 Accent 2"/>
    <w:basedOn w:val="TableNormal"/>
    <w:uiPriority w:val="63"/>
    <w:rsid w:val="009332E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332E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t">
    <w:name w:val="st"/>
    <w:basedOn w:val="DefaultParagraphFont"/>
    <w:rsid w:val="00707359"/>
  </w:style>
  <w:style w:type="table" w:styleId="LightList-Accent3">
    <w:name w:val="Light List Accent 3"/>
    <w:basedOn w:val="TableNormal"/>
    <w:uiPriority w:val="61"/>
    <w:rsid w:val="00EE0A0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Shading-Accent12">
    <w:name w:val="Light Shading - Accent 12"/>
    <w:basedOn w:val="TableNormal"/>
    <w:uiPriority w:val="60"/>
    <w:rsid w:val="00520F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783A7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E7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C36"/>
    <w:rPr>
      <w:sz w:val="20"/>
      <w:szCs w:val="20"/>
    </w:rPr>
  </w:style>
  <w:style w:type="character" w:styleId="FootnoteReference">
    <w:name w:val="footnote reference"/>
    <w:basedOn w:val="DefaultParagraphFont"/>
    <w:uiPriority w:val="99"/>
    <w:semiHidden/>
    <w:unhideWhenUsed/>
    <w:rsid w:val="00EE7C36"/>
    <w:rPr>
      <w:vertAlign w:val="superscript"/>
    </w:rPr>
  </w:style>
  <w:style w:type="table" w:styleId="LightGrid">
    <w:name w:val="Light Grid"/>
    <w:basedOn w:val="TableNormal"/>
    <w:uiPriority w:val="62"/>
    <w:rsid w:val="00FD51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0B70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CA4A89"/>
    <w:pPr>
      <w:spacing w:after="0" w:line="240" w:lineRule="auto"/>
    </w:pPr>
  </w:style>
  <w:style w:type="character" w:customStyle="1" w:styleId="NoSpacingChar">
    <w:name w:val="No Spacing Char"/>
    <w:basedOn w:val="DefaultParagraphFont"/>
    <w:link w:val="NoSpacing"/>
    <w:uiPriority w:val="1"/>
    <w:locked/>
    <w:rsid w:val="00CA4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85435">
      <w:bodyDiv w:val="1"/>
      <w:marLeft w:val="0"/>
      <w:marRight w:val="0"/>
      <w:marTop w:val="0"/>
      <w:marBottom w:val="0"/>
      <w:divBdr>
        <w:top w:val="none" w:sz="0" w:space="0" w:color="auto"/>
        <w:left w:val="none" w:sz="0" w:space="0" w:color="auto"/>
        <w:bottom w:val="none" w:sz="0" w:space="0" w:color="auto"/>
        <w:right w:val="none" w:sz="0" w:space="0" w:color="auto"/>
      </w:divBdr>
    </w:div>
    <w:div w:id="765807542">
      <w:bodyDiv w:val="1"/>
      <w:marLeft w:val="0"/>
      <w:marRight w:val="0"/>
      <w:marTop w:val="0"/>
      <w:marBottom w:val="0"/>
      <w:divBdr>
        <w:top w:val="none" w:sz="0" w:space="0" w:color="auto"/>
        <w:left w:val="none" w:sz="0" w:space="0" w:color="auto"/>
        <w:bottom w:val="none" w:sz="0" w:space="0" w:color="auto"/>
        <w:right w:val="none" w:sz="0" w:space="0" w:color="auto"/>
      </w:divBdr>
    </w:div>
    <w:div w:id="961499696">
      <w:bodyDiv w:val="1"/>
      <w:marLeft w:val="0"/>
      <w:marRight w:val="0"/>
      <w:marTop w:val="0"/>
      <w:marBottom w:val="0"/>
      <w:divBdr>
        <w:top w:val="none" w:sz="0" w:space="0" w:color="auto"/>
        <w:left w:val="none" w:sz="0" w:space="0" w:color="auto"/>
        <w:bottom w:val="none" w:sz="0" w:space="0" w:color="auto"/>
        <w:right w:val="none" w:sz="0" w:space="0" w:color="auto"/>
      </w:divBdr>
    </w:div>
    <w:div w:id="1394237028">
      <w:bodyDiv w:val="1"/>
      <w:marLeft w:val="0"/>
      <w:marRight w:val="0"/>
      <w:marTop w:val="0"/>
      <w:marBottom w:val="0"/>
      <w:divBdr>
        <w:top w:val="none" w:sz="0" w:space="0" w:color="auto"/>
        <w:left w:val="none" w:sz="0" w:space="0" w:color="auto"/>
        <w:bottom w:val="none" w:sz="0" w:space="0" w:color="auto"/>
        <w:right w:val="none" w:sz="0" w:space="0" w:color="auto"/>
      </w:divBdr>
    </w:div>
    <w:div w:id="1812364238">
      <w:bodyDiv w:val="1"/>
      <w:marLeft w:val="0"/>
      <w:marRight w:val="0"/>
      <w:marTop w:val="0"/>
      <w:marBottom w:val="0"/>
      <w:divBdr>
        <w:top w:val="none" w:sz="0" w:space="0" w:color="auto"/>
        <w:left w:val="none" w:sz="0" w:space="0" w:color="auto"/>
        <w:bottom w:val="none" w:sz="0" w:space="0" w:color="auto"/>
        <w:right w:val="none" w:sz="0" w:space="0" w:color="auto"/>
      </w:divBdr>
    </w:div>
    <w:div w:id="20326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bdnews24.com/economy/2017/01/07/bangladesh-s-trade-deficit-goes-up-impacts-bop" TargetMode="External"/><Relationship Id="rId3" Type="http://schemas.openxmlformats.org/officeDocument/2006/relationships/styles" Target="styles.xml"/><Relationship Id="rId21" Type="http://schemas.openxmlformats.org/officeDocument/2006/relationships/hyperlink" Target="http://cpd.org.bd/indo-bangladesh-bilateral-trade-deficit-seize-the-opportunities-to-reduce-it"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m.theindependentbd.com/printversion/details/98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databank.worldbank.org/data/databases.aspx"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emf"/><Relationship Id="rId22" Type="http://schemas.openxmlformats.org/officeDocument/2006/relationships/hyperlink" Target="http://www.hawker.com.bd/news_details.php?news_id=378121&amp;news_category_id=6&amp;val_la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Sheet1!$I$3</c:f>
              <c:strCache>
                <c:ptCount val="1"/>
                <c:pt idx="0">
                  <c:v>Trade Deficit
of Bangladesh with China</c:v>
                </c:pt>
              </c:strCache>
            </c:strRef>
          </c:tx>
          <c:marker>
            <c:symbol val="none"/>
          </c:marker>
          <c:cat>
            <c:numRef>
              <c:f>Sheet1!$J$2:$M$2</c:f>
              <c:numCache>
                <c:formatCode>General</c:formatCode>
                <c:ptCount val="4"/>
                <c:pt idx="0">
                  <c:v>2000</c:v>
                </c:pt>
                <c:pt idx="1">
                  <c:v>2005</c:v>
                </c:pt>
                <c:pt idx="2">
                  <c:v>2010</c:v>
                </c:pt>
                <c:pt idx="3">
                  <c:v>2014</c:v>
                </c:pt>
              </c:numCache>
            </c:numRef>
          </c:cat>
          <c:val>
            <c:numRef>
              <c:f>Sheet1!$J$3:$M$3</c:f>
              <c:numCache>
                <c:formatCode>General</c:formatCode>
                <c:ptCount val="4"/>
                <c:pt idx="0">
                  <c:v>580219107.5140909</c:v>
                </c:pt>
                <c:pt idx="1">
                  <c:v>1764851859.5550301</c:v>
                </c:pt>
                <c:pt idx="2">
                  <c:v>4516610577.5594845</c:v>
                </c:pt>
                <c:pt idx="3">
                  <c:v>10524366362.512199</c:v>
                </c:pt>
              </c:numCache>
            </c:numRef>
          </c:val>
          <c:smooth val="0"/>
        </c:ser>
        <c:ser>
          <c:idx val="1"/>
          <c:order val="1"/>
          <c:tx>
            <c:strRef>
              <c:f>Sheet1!$I$4</c:f>
              <c:strCache>
                <c:ptCount val="1"/>
                <c:pt idx="0">
                  <c:v>Trade Deficit
of Bangladesh with India</c:v>
                </c:pt>
              </c:strCache>
            </c:strRef>
          </c:tx>
          <c:marker>
            <c:symbol val="none"/>
          </c:marker>
          <c:cat>
            <c:numRef>
              <c:f>Sheet1!$J$2:$M$2</c:f>
              <c:numCache>
                <c:formatCode>General</c:formatCode>
                <c:ptCount val="4"/>
                <c:pt idx="0">
                  <c:v>2000</c:v>
                </c:pt>
                <c:pt idx="1">
                  <c:v>2005</c:v>
                </c:pt>
                <c:pt idx="2">
                  <c:v>2010</c:v>
                </c:pt>
                <c:pt idx="3">
                  <c:v>2014</c:v>
                </c:pt>
              </c:numCache>
            </c:numRef>
          </c:cat>
          <c:val>
            <c:numRef>
              <c:f>Sheet1!$J$4:$M$4</c:f>
              <c:numCache>
                <c:formatCode>General</c:formatCode>
                <c:ptCount val="4"/>
                <c:pt idx="0">
                  <c:v>895318515.69309843</c:v>
                </c:pt>
                <c:pt idx="1">
                  <c:v>1832357899.8497601</c:v>
                </c:pt>
                <c:pt idx="2">
                  <c:v>3538915554.2298698</c:v>
                </c:pt>
                <c:pt idx="3">
                  <c:v>6094691969.3710804</c:v>
                </c:pt>
              </c:numCache>
            </c:numRef>
          </c:val>
          <c:smooth val="0"/>
        </c:ser>
        <c:ser>
          <c:idx val="2"/>
          <c:order val="2"/>
          <c:tx>
            <c:strRef>
              <c:f>Sheet1!$I$5</c:f>
              <c:strCache>
                <c:ptCount val="1"/>
                <c:pt idx="0">
                  <c:v>Trade Deficit
of Bangladesh with Pakistan</c:v>
                </c:pt>
              </c:strCache>
            </c:strRef>
          </c:tx>
          <c:marker>
            <c:symbol val="none"/>
          </c:marker>
          <c:cat>
            <c:numRef>
              <c:f>Sheet1!$J$2:$M$2</c:f>
              <c:numCache>
                <c:formatCode>General</c:formatCode>
                <c:ptCount val="4"/>
                <c:pt idx="0">
                  <c:v>2000</c:v>
                </c:pt>
                <c:pt idx="1">
                  <c:v>2005</c:v>
                </c:pt>
                <c:pt idx="2">
                  <c:v>2010</c:v>
                </c:pt>
                <c:pt idx="3">
                  <c:v>2014</c:v>
                </c:pt>
              </c:numCache>
            </c:numRef>
          </c:cat>
          <c:val>
            <c:numRef>
              <c:f>Sheet1!$J$5:$M$5</c:f>
              <c:numCache>
                <c:formatCode>General</c:formatCode>
                <c:ptCount val="4"/>
                <c:pt idx="0">
                  <c:v>56477113</c:v>
                </c:pt>
                <c:pt idx="1">
                  <c:v>75907803</c:v>
                </c:pt>
                <c:pt idx="2">
                  <c:v>485162178</c:v>
                </c:pt>
                <c:pt idx="3">
                  <c:v>729830249</c:v>
                </c:pt>
              </c:numCache>
            </c:numRef>
          </c:val>
          <c:smooth val="0"/>
        </c:ser>
        <c:ser>
          <c:idx val="3"/>
          <c:order val="3"/>
          <c:tx>
            <c:strRef>
              <c:f>Sheet1!$I$6</c:f>
              <c:strCache>
                <c:ptCount val="1"/>
                <c:pt idx="0">
                  <c:v>Trade Deficit
of Bangladesh with Singapore</c:v>
                </c:pt>
              </c:strCache>
            </c:strRef>
          </c:tx>
          <c:marker>
            <c:symbol val="none"/>
          </c:marker>
          <c:cat>
            <c:numRef>
              <c:f>Sheet1!$J$2:$M$2</c:f>
              <c:numCache>
                <c:formatCode>General</c:formatCode>
                <c:ptCount val="4"/>
                <c:pt idx="0">
                  <c:v>2000</c:v>
                </c:pt>
                <c:pt idx="1">
                  <c:v>2005</c:v>
                </c:pt>
                <c:pt idx="2">
                  <c:v>2010</c:v>
                </c:pt>
                <c:pt idx="3">
                  <c:v>2014</c:v>
                </c:pt>
              </c:numCache>
            </c:numRef>
          </c:cat>
          <c:val>
            <c:numRef>
              <c:f>Sheet1!$J$6:$M$6</c:f>
              <c:numCache>
                <c:formatCode>General</c:formatCode>
                <c:ptCount val="4"/>
                <c:pt idx="0">
                  <c:v>595008555</c:v>
                </c:pt>
                <c:pt idx="1">
                  <c:v>426406876</c:v>
                </c:pt>
                <c:pt idx="2">
                  <c:v>1977551887</c:v>
                </c:pt>
                <c:pt idx="3">
                  <c:v>4242889655</c:v>
                </c:pt>
              </c:numCache>
            </c:numRef>
          </c:val>
          <c:smooth val="0"/>
        </c:ser>
        <c:dLbls>
          <c:showLegendKey val="0"/>
          <c:showVal val="0"/>
          <c:showCatName val="0"/>
          <c:showSerName val="0"/>
          <c:showPercent val="0"/>
          <c:showBubbleSize val="0"/>
        </c:dLbls>
        <c:marker val="1"/>
        <c:smooth val="0"/>
        <c:axId val="163792768"/>
        <c:axId val="166294656"/>
      </c:lineChart>
      <c:catAx>
        <c:axId val="16379276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66294656"/>
        <c:crosses val="autoZero"/>
        <c:auto val="1"/>
        <c:lblAlgn val="ctr"/>
        <c:lblOffset val="100"/>
        <c:noMultiLvlLbl val="0"/>
      </c:catAx>
      <c:valAx>
        <c:axId val="166294656"/>
        <c:scaling>
          <c:orientation val="minMax"/>
        </c:scaling>
        <c:delete val="0"/>
        <c:axPos val="l"/>
        <c:majorGridlines/>
        <c:title>
          <c:tx>
            <c:rich>
              <a:bodyPr rot="0" vert="horz"/>
              <a:lstStyle/>
              <a:p>
                <a:pPr>
                  <a:defRPr/>
                </a:pPr>
                <a:r>
                  <a:rPr lang="en-US"/>
                  <a:t>Value of</a:t>
                </a:r>
              </a:p>
              <a:p>
                <a:pPr>
                  <a:defRPr/>
                </a:pPr>
                <a:r>
                  <a:rPr lang="en-US"/>
                  <a:t>Bilateral</a:t>
                </a:r>
              </a:p>
              <a:p>
                <a:pPr>
                  <a:defRPr/>
                </a:pPr>
                <a:r>
                  <a:rPr lang="en-US"/>
                  <a:t>Trade Deficit </a:t>
                </a:r>
              </a:p>
              <a:p>
                <a:pPr>
                  <a:defRPr/>
                </a:pPr>
                <a:r>
                  <a:rPr lang="en-US"/>
                  <a:t>of Bangladesh</a:t>
                </a:r>
              </a:p>
            </c:rich>
          </c:tx>
          <c:overlay val="0"/>
        </c:title>
        <c:numFmt formatCode="General" sourceLinked="1"/>
        <c:majorTickMark val="out"/>
        <c:minorTickMark val="none"/>
        <c:tickLblPos val="nextTo"/>
        <c:crossAx val="163792768"/>
        <c:crosses val="autoZero"/>
        <c:crossBetween val="between"/>
      </c:valAx>
    </c:plotArea>
    <c:legend>
      <c:legendPos val="r"/>
      <c:overlay val="0"/>
    </c:legend>
    <c:plotVisOnly val="1"/>
    <c:dispBlanksAs val="gap"/>
    <c:showDLblsOverMax val="0"/>
  </c:chart>
  <c:spPr>
    <a:solidFill>
      <a:schemeClr val="accent5">
        <a:lumMod val="40000"/>
        <a:lumOff val="6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6327-0D80-48C2-9EBF-619D277C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21</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 pc</dc:creator>
  <cp:lastModifiedBy>Prof. Dr. Abul Hasnat Md. Golam</cp:lastModifiedBy>
  <cp:revision>676</cp:revision>
  <dcterms:created xsi:type="dcterms:W3CDTF">2017-12-13T04:49:00Z</dcterms:created>
  <dcterms:modified xsi:type="dcterms:W3CDTF">2018-02-04T08:48:00Z</dcterms:modified>
</cp:coreProperties>
</file>